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93" w:rsidRDefault="00071493" w:rsidP="00071493">
      <w:pPr>
        <w:rPr>
          <w:sz w:val="32"/>
          <w:szCs w:val="32"/>
        </w:rPr>
      </w:pPr>
      <w:r>
        <w:rPr>
          <w:rFonts w:ascii="ＭＳ" w:eastAsia="ＭＳ" w:cs="ＭＳ" w:hint="eastAsia"/>
          <w:color w:val="000000"/>
          <w:kern w:val="0"/>
          <w:sz w:val="32"/>
          <w:szCs w:val="32"/>
        </w:rPr>
        <w:t xml:space="preserve">この書面の内容を十分にお読み下さい。 </w:t>
      </w:r>
    </w:p>
    <w:p w:rsidR="00071493" w:rsidRDefault="009C3B46" w:rsidP="00071493">
      <w:pPr>
        <w:autoSpaceDE w:val="0"/>
        <w:autoSpaceDN w:val="0"/>
        <w:adjustRightInd w:val="0"/>
        <w:jc w:val="center"/>
        <w:rPr>
          <w:rFonts w:ascii="ＭＳ" w:eastAsia="ＭＳ" w:cs="ＭＳ"/>
          <w:color w:val="000000"/>
          <w:kern w:val="0"/>
          <w:sz w:val="32"/>
          <w:szCs w:val="32"/>
        </w:rPr>
      </w:pPr>
      <w:r>
        <w:rPr>
          <w:rFonts w:ascii="ＭＳ" w:eastAsia="ＭＳ" w:cs="ＭＳ" w:hint="eastAsia"/>
          <w:color w:val="000000"/>
          <w:kern w:val="0"/>
          <w:sz w:val="32"/>
          <w:szCs w:val="32"/>
        </w:rPr>
        <w:t>契約締結時</w:t>
      </w:r>
      <w:r w:rsidR="00071493">
        <w:rPr>
          <w:rFonts w:ascii="ＭＳ" w:eastAsia="ＭＳ" w:cs="ＭＳ" w:hint="eastAsia"/>
          <w:color w:val="000000"/>
          <w:kern w:val="0"/>
          <w:sz w:val="32"/>
          <w:szCs w:val="32"/>
        </w:rPr>
        <w:t xml:space="preserve">交付書面 </w:t>
      </w:r>
    </w:p>
    <w:p w:rsidR="00071493" w:rsidRDefault="00071493" w:rsidP="00071493">
      <w:pPr>
        <w:autoSpaceDE w:val="0"/>
        <w:autoSpaceDN w:val="0"/>
        <w:adjustRightInd w:val="0"/>
        <w:jc w:val="center"/>
        <w:rPr>
          <w:rFonts w:ascii="ＭＳ" w:eastAsia="ＭＳ" w:cs="ＭＳ"/>
          <w:color w:val="000000"/>
          <w:kern w:val="0"/>
          <w:sz w:val="18"/>
          <w:szCs w:val="18"/>
        </w:rPr>
      </w:pPr>
      <w:r>
        <w:rPr>
          <w:rFonts w:ascii="ＭＳ" w:eastAsia="ＭＳ" w:cs="ＭＳ" w:hint="eastAsia"/>
          <w:color w:val="000000"/>
          <w:kern w:val="0"/>
          <w:sz w:val="18"/>
          <w:szCs w:val="18"/>
        </w:rPr>
        <w:t xml:space="preserve">（この書面は、金融商品取引法第３７条の３の規定によりお客様にお渡しする書面です。） </w:t>
      </w:r>
    </w:p>
    <w:p w:rsidR="00071493" w:rsidRDefault="00071493" w:rsidP="0018092B">
      <w:pPr>
        <w:autoSpaceDE w:val="0"/>
        <w:autoSpaceDN w:val="0"/>
        <w:adjustRightInd w:val="0"/>
        <w:ind w:firstLineChars="2200" w:firstLine="5280"/>
        <w:rPr>
          <w:rFonts w:ascii="ＭＳ" w:eastAsia="ＭＳ" w:cs="ＭＳ"/>
          <w:color w:val="000000"/>
          <w:kern w:val="0"/>
          <w:sz w:val="24"/>
          <w:szCs w:val="24"/>
        </w:rPr>
      </w:pPr>
      <w:r>
        <w:rPr>
          <w:rFonts w:ascii="ＭＳ" w:eastAsia="ＭＳ" w:cs="ＭＳ" w:hint="eastAsia"/>
          <w:color w:val="000000"/>
          <w:kern w:val="0"/>
          <w:sz w:val="24"/>
          <w:szCs w:val="24"/>
        </w:rPr>
        <w:t xml:space="preserve"> 株式会社チャートマスター </w:t>
      </w:r>
    </w:p>
    <w:p w:rsidR="0018092B" w:rsidRDefault="0018092B" w:rsidP="0018092B">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「金融商品取引法」（以下、金商法という）第３７条の４により、金融商品取引業者が金融商品取引契約を締結したときに、遅滞なく明らかにすべきとされる事項は下記の通りです。</w:t>
      </w:r>
    </w:p>
    <w:p w:rsidR="0018092B" w:rsidRDefault="0018092B" w:rsidP="0018092B">
      <w:pPr>
        <w:autoSpaceDE w:val="0"/>
        <w:autoSpaceDN w:val="0"/>
        <w:adjustRightInd w:val="0"/>
        <w:rPr>
          <w:rFonts w:ascii="ＭＳ" w:eastAsia="ＭＳ" w:cs="ＭＳ"/>
          <w:color w:val="000000"/>
          <w:kern w:val="0"/>
          <w:sz w:val="24"/>
          <w:szCs w:val="24"/>
        </w:rPr>
      </w:pPr>
    </w:p>
    <w:p w:rsidR="0018092B" w:rsidRPr="0018092B" w:rsidRDefault="0018092B" w:rsidP="0018092B">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記</w:t>
      </w:r>
    </w:p>
    <w:p w:rsidR="0018092B" w:rsidRDefault="0018092B" w:rsidP="0018092B">
      <w:pPr>
        <w:rPr>
          <w:kern w:val="0"/>
          <w:sz w:val="24"/>
          <w:szCs w:val="24"/>
        </w:rPr>
      </w:pPr>
      <w:r>
        <w:rPr>
          <w:rFonts w:hint="eastAsia"/>
          <w:kern w:val="0"/>
          <w:sz w:val="24"/>
          <w:szCs w:val="24"/>
        </w:rPr>
        <w:t>１．金融商品取引業者に関する事項</w:t>
      </w:r>
    </w:p>
    <w:p w:rsidR="00071493" w:rsidRPr="0018092B" w:rsidRDefault="0018092B" w:rsidP="0018092B">
      <w:pPr>
        <w:rPr>
          <w:kern w:val="0"/>
          <w:sz w:val="24"/>
          <w:szCs w:val="24"/>
        </w:rPr>
      </w:pPr>
      <w:r>
        <w:rPr>
          <w:rFonts w:hint="eastAsia"/>
          <w:kern w:val="0"/>
          <w:sz w:val="24"/>
          <w:szCs w:val="24"/>
        </w:rPr>
        <w:t xml:space="preserve">商　　</w:t>
      </w:r>
      <w:r>
        <w:rPr>
          <w:rFonts w:hint="eastAsia"/>
          <w:kern w:val="0"/>
          <w:sz w:val="24"/>
          <w:szCs w:val="24"/>
        </w:rPr>
        <w:t xml:space="preserve"> </w:t>
      </w:r>
      <w:r w:rsidR="008F16DC">
        <w:rPr>
          <w:rFonts w:hint="eastAsia"/>
          <w:kern w:val="0"/>
          <w:sz w:val="24"/>
          <w:szCs w:val="24"/>
        </w:rPr>
        <w:t xml:space="preserve">号　　　　　</w:t>
      </w:r>
      <w:r w:rsidR="008F16DC">
        <w:rPr>
          <w:rFonts w:hint="eastAsia"/>
          <w:kern w:val="0"/>
          <w:sz w:val="24"/>
          <w:szCs w:val="24"/>
        </w:rPr>
        <w:t xml:space="preserve"> </w:t>
      </w:r>
      <w:r>
        <w:rPr>
          <w:rFonts w:hint="eastAsia"/>
          <w:kern w:val="0"/>
          <w:sz w:val="24"/>
          <w:szCs w:val="24"/>
        </w:rPr>
        <w:t>株式会社チャートマスター</w:t>
      </w:r>
    </w:p>
    <w:p w:rsidR="00071493" w:rsidRDefault="00071493" w:rsidP="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住 　　所　　　　　 </w:t>
      </w:r>
      <w:r w:rsidR="008F16DC">
        <w:rPr>
          <w:rFonts w:ascii="ＭＳ" w:eastAsia="ＭＳ" w:cs="ＭＳ" w:hint="eastAsia"/>
          <w:color w:val="000000"/>
          <w:kern w:val="0"/>
          <w:sz w:val="24"/>
          <w:szCs w:val="24"/>
        </w:rPr>
        <w:t>〒１７７－００４５</w:t>
      </w:r>
      <w:r>
        <w:rPr>
          <w:rFonts w:ascii="ＭＳ" w:eastAsia="ＭＳ" w:cs="ＭＳ" w:hint="eastAsia"/>
          <w:color w:val="000000"/>
          <w:kern w:val="0"/>
          <w:sz w:val="24"/>
          <w:szCs w:val="24"/>
        </w:rPr>
        <w:t xml:space="preserve"> </w:t>
      </w:r>
    </w:p>
    <w:p w:rsidR="00071493" w:rsidRDefault="00071493" w:rsidP="00071493">
      <w:pPr>
        <w:autoSpaceDE w:val="0"/>
        <w:autoSpaceDN w:val="0"/>
        <w:adjustRightInd w:val="0"/>
        <w:ind w:firstLineChars="1000" w:firstLine="2400"/>
        <w:rPr>
          <w:rFonts w:ascii="ＭＳ" w:eastAsia="ＭＳ" w:cs="ＭＳ"/>
          <w:color w:val="000000"/>
          <w:kern w:val="0"/>
          <w:sz w:val="24"/>
          <w:szCs w:val="24"/>
        </w:rPr>
      </w:pPr>
      <w:r>
        <w:rPr>
          <w:rFonts w:ascii="ＭＳ" w:eastAsia="ＭＳ" w:cs="ＭＳ" w:hint="eastAsia"/>
          <w:color w:val="000000"/>
          <w:kern w:val="0"/>
          <w:sz w:val="24"/>
          <w:szCs w:val="24"/>
        </w:rPr>
        <w:t xml:space="preserve">東京都練馬区石神井台二丁目４番２１号 </w:t>
      </w:r>
    </w:p>
    <w:p w:rsidR="00071493" w:rsidRDefault="00071493" w:rsidP="00071493">
      <w:pPr>
        <w:autoSpaceDE w:val="0"/>
        <w:autoSpaceDN w:val="0"/>
        <w:adjustRightInd w:val="0"/>
        <w:ind w:firstLineChars="1000" w:firstLine="2400"/>
        <w:rPr>
          <w:rFonts w:ascii="ＭＳ" w:eastAsia="ＭＳ" w:cs="ＭＳ"/>
          <w:color w:val="000000"/>
          <w:kern w:val="0"/>
          <w:sz w:val="24"/>
          <w:szCs w:val="24"/>
        </w:rPr>
      </w:pPr>
      <w:r>
        <w:rPr>
          <w:rFonts w:ascii="ＭＳ" w:eastAsia="ＭＳ" w:cs="ＭＳ" w:hint="eastAsia"/>
          <w:color w:val="000000"/>
          <w:kern w:val="0"/>
          <w:sz w:val="24"/>
          <w:szCs w:val="24"/>
        </w:rPr>
        <w:t xml:space="preserve">営業所 東京都杉並区西荻北三丁目４３番１２号 </w:t>
      </w:r>
    </w:p>
    <w:p w:rsidR="00071493" w:rsidRDefault="00071493" w:rsidP="00071493">
      <w:pPr>
        <w:autoSpaceDE w:val="0"/>
        <w:autoSpaceDN w:val="0"/>
        <w:adjustRightInd w:val="0"/>
        <w:ind w:firstLineChars="1000" w:firstLine="2400"/>
        <w:rPr>
          <w:rFonts w:ascii="ＭＳ" w:eastAsia="ＭＳ" w:cs="ＭＳ"/>
          <w:color w:val="000000"/>
          <w:kern w:val="0"/>
          <w:sz w:val="24"/>
          <w:szCs w:val="24"/>
        </w:rPr>
      </w:pPr>
      <w:r>
        <w:rPr>
          <w:rFonts w:ascii="ＭＳ" w:eastAsia="ＭＳ" w:cs="ＭＳ" w:hint="eastAsia"/>
          <w:color w:val="000000"/>
          <w:kern w:val="0"/>
          <w:sz w:val="24"/>
          <w:szCs w:val="24"/>
        </w:rPr>
        <w:t xml:space="preserve">℡ </w:t>
      </w:r>
      <w:r w:rsidR="0018092B">
        <w:rPr>
          <w:rFonts w:ascii="ＭＳ" w:eastAsia="ＭＳ" w:cs="ＭＳ" w:hint="eastAsia"/>
          <w:color w:val="000000"/>
          <w:kern w:val="0"/>
          <w:sz w:val="24"/>
          <w:szCs w:val="24"/>
        </w:rPr>
        <w:t>０３－３３</w:t>
      </w:r>
      <w:r>
        <w:rPr>
          <w:rFonts w:ascii="ＭＳ" w:eastAsia="ＭＳ" w:cs="ＭＳ" w:hint="eastAsia"/>
          <w:color w:val="000000"/>
          <w:kern w:val="0"/>
          <w:sz w:val="24"/>
          <w:szCs w:val="24"/>
        </w:rPr>
        <w:t xml:space="preserve">９０－０２７２ </w:t>
      </w:r>
    </w:p>
    <w:p w:rsidR="00071493" w:rsidRDefault="00071493" w:rsidP="00071493">
      <w:pPr>
        <w:autoSpaceDE w:val="0"/>
        <w:autoSpaceDN w:val="0"/>
        <w:adjustRightInd w:val="0"/>
        <w:ind w:firstLineChars="900" w:firstLine="2160"/>
        <w:rPr>
          <w:rFonts w:ascii="ＭＳ" w:eastAsia="ＭＳ" w:cs="ＭＳ"/>
          <w:color w:val="000000"/>
          <w:kern w:val="0"/>
          <w:sz w:val="24"/>
          <w:szCs w:val="24"/>
        </w:rPr>
      </w:pPr>
    </w:p>
    <w:p w:rsidR="00071493" w:rsidRDefault="00071493" w:rsidP="00071493">
      <w:pPr>
        <w:autoSpaceDE w:val="0"/>
        <w:autoSpaceDN w:val="0"/>
        <w:adjustRightInd w:val="0"/>
        <w:ind w:left="2160" w:hangingChars="900" w:hanging="2160"/>
        <w:rPr>
          <w:rFonts w:ascii="ＭＳ" w:eastAsia="ＭＳ" w:cs="ＭＳ"/>
          <w:color w:val="000000"/>
          <w:kern w:val="0"/>
          <w:sz w:val="24"/>
          <w:szCs w:val="24"/>
        </w:rPr>
      </w:pPr>
      <w:r>
        <w:rPr>
          <w:rFonts w:ascii="ＭＳ" w:eastAsia="ＭＳ" w:cs="ＭＳ" w:hint="eastAsia"/>
          <w:color w:val="000000"/>
          <w:kern w:val="0"/>
          <w:sz w:val="24"/>
          <w:szCs w:val="24"/>
        </w:rPr>
        <w:t xml:space="preserve">金融商品取引業者  当社は、投資助言業を行う金融商品取引業者であり、登録番号は次のとおりです。 </w:t>
      </w:r>
    </w:p>
    <w:p w:rsidR="00071493" w:rsidRDefault="00071493" w:rsidP="00071493">
      <w:pPr>
        <w:autoSpaceDE w:val="0"/>
        <w:autoSpaceDN w:val="0"/>
        <w:adjustRightInd w:val="0"/>
        <w:ind w:firstLineChars="1050" w:firstLine="2520"/>
        <w:rPr>
          <w:rFonts w:ascii="ＭＳ" w:eastAsia="ＭＳ" w:cs="ＭＳ"/>
          <w:color w:val="000000"/>
          <w:kern w:val="0"/>
          <w:sz w:val="24"/>
          <w:szCs w:val="24"/>
        </w:rPr>
      </w:pPr>
      <w:r>
        <w:rPr>
          <w:rFonts w:ascii="ＭＳ" w:eastAsia="ＭＳ" w:cs="ＭＳ" w:hint="eastAsia"/>
          <w:color w:val="000000"/>
          <w:kern w:val="0"/>
          <w:sz w:val="24"/>
          <w:szCs w:val="24"/>
        </w:rPr>
        <w:t xml:space="preserve">登録番号：関東財務局長（金商）第２０８６号 </w:t>
      </w:r>
    </w:p>
    <w:p w:rsidR="008F16DC" w:rsidRDefault="008F16DC" w:rsidP="008F16DC">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資本金額　　　　　　金500万円</w:t>
      </w:r>
    </w:p>
    <w:p w:rsidR="008F16DC" w:rsidRDefault="008F16DC" w:rsidP="008F16DC">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役　　 員　　　　　 代表取締役　　根崎　一男</w:t>
      </w:r>
    </w:p>
    <w:p w:rsidR="008F16DC" w:rsidRDefault="008F16DC" w:rsidP="008F16DC">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取締役　　根崎　稲子</w:t>
      </w:r>
    </w:p>
    <w:p w:rsidR="008F16DC" w:rsidRDefault="008F16DC" w:rsidP="008F16DC">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主要株主　　　　　　根崎　一男　　根崎　稲子</w:t>
      </w:r>
    </w:p>
    <w:p w:rsidR="00071493" w:rsidRDefault="00071493" w:rsidP="00071493">
      <w:pPr>
        <w:autoSpaceDE w:val="0"/>
        <w:autoSpaceDN w:val="0"/>
        <w:adjustRightInd w:val="0"/>
        <w:ind w:firstLineChars="1050" w:firstLine="2520"/>
        <w:rPr>
          <w:rFonts w:ascii="ＭＳ" w:eastAsia="ＭＳ" w:cs="ＭＳ"/>
          <w:color w:val="000000"/>
          <w:kern w:val="0"/>
          <w:sz w:val="24"/>
          <w:szCs w:val="24"/>
        </w:rPr>
      </w:pPr>
    </w:p>
    <w:p w:rsidR="00071493" w:rsidRDefault="008F16DC" w:rsidP="00071493">
      <w:pPr>
        <w:autoSpaceDE w:val="0"/>
        <w:autoSpaceDN w:val="0"/>
        <w:adjustRightInd w:val="0"/>
        <w:rPr>
          <w:rFonts w:ascii="ＭＳ" w:eastAsia="ＭＳ" w:cs="ＭＳ"/>
          <w:color w:val="000000"/>
          <w:kern w:val="0"/>
          <w:sz w:val="24"/>
          <w:szCs w:val="24"/>
        </w:rPr>
      </w:pPr>
      <w:r>
        <w:rPr>
          <w:rFonts w:ascii="ＭＳ" w:eastAsia="ＭＳ" w:cs="ＭＳ"/>
          <w:color w:val="000000"/>
          <w:kern w:val="0"/>
          <w:sz w:val="24"/>
          <w:szCs w:val="24"/>
        </w:rPr>
        <w:t>２．</w:t>
      </w:r>
      <w:r w:rsidR="00071493">
        <w:rPr>
          <w:rFonts w:ascii="ＭＳ" w:eastAsia="ＭＳ" w:cs="ＭＳ" w:hint="eastAsia"/>
          <w:color w:val="000000"/>
          <w:kern w:val="0"/>
          <w:sz w:val="24"/>
          <w:szCs w:val="24"/>
        </w:rPr>
        <w:t xml:space="preserve">投資助言契約の概要 </w:t>
      </w:r>
    </w:p>
    <w:p w:rsidR="00071493" w:rsidRDefault="00071493" w:rsidP="00071493">
      <w:pPr>
        <w:autoSpaceDE w:val="0"/>
        <w:autoSpaceDN w:val="0"/>
        <w:adjustRightInd w:val="0"/>
        <w:rPr>
          <w:rFonts w:ascii="ＭＳ" w:eastAsia="ＭＳ" w:cs="ＭＳ"/>
          <w:color w:val="000000"/>
          <w:kern w:val="0"/>
          <w:sz w:val="24"/>
          <w:szCs w:val="24"/>
        </w:rPr>
      </w:pPr>
    </w:p>
    <w:p w:rsidR="00071493" w:rsidRDefault="00071493" w:rsidP="00071493">
      <w:pPr>
        <w:autoSpaceDE w:val="0"/>
        <w:autoSpaceDN w:val="0"/>
        <w:adjustRightInd w:val="0"/>
        <w:ind w:left="457" w:hanging="458"/>
        <w:rPr>
          <w:rFonts w:ascii="ＭＳ" w:eastAsia="ＭＳ" w:cs="ＭＳ"/>
          <w:color w:val="000000"/>
          <w:kern w:val="0"/>
          <w:sz w:val="24"/>
          <w:szCs w:val="24"/>
        </w:rPr>
      </w:pPr>
      <w:r>
        <w:rPr>
          <w:rFonts w:ascii="ＭＳ" w:eastAsia="ＭＳ" w:cs="ＭＳ" w:hint="eastAsia"/>
          <w:color w:val="000000"/>
          <w:kern w:val="0"/>
          <w:sz w:val="24"/>
          <w:szCs w:val="24"/>
        </w:rPr>
        <w:t>（１）投資顧問契約は、有価証券等の価値等の分析に基づく投資判断をお客様に助言する契約です。</w:t>
      </w:r>
    </w:p>
    <w:p w:rsidR="00071493" w:rsidRDefault="00071493" w:rsidP="00071493">
      <w:pPr>
        <w:autoSpaceDE w:val="0"/>
        <w:autoSpaceDN w:val="0"/>
        <w:adjustRightInd w:val="0"/>
        <w:ind w:left="457" w:hanging="458"/>
        <w:rPr>
          <w:rFonts w:ascii="ＭＳ" w:eastAsia="ＭＳ" w:cs="ＭＳ"/>
          <w:color w:val="000000"/>
          <w:kern w:val="0"/>
          <w:sz w:val="24"/>
          <w:szCs w:val="24"/>
        </w:rPr>
      </w:pPr>
    </w:p>
    <w:p w:rsidR="00071493" w:rsidRDefault="00071493" w:rsidP="00071493">
      <w:pPr>
        <w:autoSpaceDE w:val="0"/>
        <w:autoSpaceDN w:val="0"/>
        <w:adjustRightInd w:val="0"/>
        <w:ind w:left="457" w:hanging="458"/>
        <w:rPr>
          <w:rFonts w:ascii="ＭＳ" w:eastAsia="ＭＳ" w:cs="ＭＳ"/>
          <w:color w:val="000000"/>
          <w:kern w:val="0"/>
          <w:sz w:val="24"/>
          <w:szCs w:val="24"/>
        </w:rPr>
      </w:pPr>
      <w:r>
        <w:rPr>
          <w:rFonts w:ascii="ＭＳ" w:eastAsia="ＭＳ" w:cs="ＭＳ" w:hint="eastAsia"/>
          <w:color w:val="000000"/>
          <w:kern w:val="0"/>
          <w:sz w:val="24"/>
          <w:szCs w:val="24"/>
        </w:rPr>
        <w:t>（２）当社の助言に基づいて、お客様が投資を行った成果は、すべてお客様に帰属します。当社の助言は、お客様を拘束するものではなく、有価証券等の売買を強制するものではありません。売買の結果、お客様に損害が発生することがあっても、当社はこれを賠償する責任は負いません。</w:t>
      </w:r>
    </w:p>
    <w:p w:rsidR="00071493" w:rsidRDefault="00071493" w:rsidP="00071493">
      <w:pPr>
        <w:autoSpaceDE w:val="0"/>
        <w:autoSpaceDN w:val="0"/>
        <w:adjustRightInd w:val="0"/>
        <w:ind w:left="457" w:hanging="458"/>
        <w:rPr>
          <w:rFonts w:ascii="ＭＳ" w:eastAsia="ＭＳ" w:cs="ＭＳ"/>
          <w:color w:val="000000"/>
          <w:kern w:val="0"/>
          <w:sz w:val="24"/>
          <w:szCs w:val="24"/>
        </w:rPr>
      </w:pPr>
    </w:p>
    <w:p w:rsidR="00071493" w:rsidRDefault="008F16DC" w:rsidP="00071493">
      <w:pPr>
        <w:autoSpaceDE w:val="0"/>
        <w:autoSpaceDN w:val="0"/>
        <w:adjustRightInd w:val="0"/>
        <w:ind w:left="457" w:hanging="458"/>
        <w:rPr>
          <w:rFonts w:ascii="ＭＳ" w:eastAsia="ＭＳ" w:cs="ＭＳ"/>
          <w:color w:val="000000"/>
          <w:kern w:val="0"/>
          <w:sz w:val="24"/>
          <w:szCs w:val="24"/>
        </w:rPr>
      </w:pPr>
      <w:r>
        <w:rPr>
          <w:rFonts w:ascii="ＭＳ" w:eastAsia="ＭＳ" w:cs="ＭＳ"/>
          <w:color w:val="000000"/>
          <w:kern w:val="0"/>
          <w:sz w:val="24"/>
          <w:szCs w:val="24"/>
        </w:rPr>
        <w:lastRenderedPageBreak/>
        <w:t>３．当該金融商品取引契約の成立の年月日</w:t>
      </w:r>
    </w:p>
    <w:p w:rsidR="008F16DC" w:rsidRDefault="008F16DC" w:rsidP="00071493">
      <w:pPr>
        <w:autoSpaceDE w:val="0"/>
        <w:autoSpaceDN w:val="0"/>
        <w:adjustRightInd w:val="0"/>
        <w:ind w:left="457" w:hanging="458"/>
        <w:rPr>
          <w:rFonts w:ascii="ＭＳ" w:eastAsia="ＭＳ" w:cs="ＭＳ"/>
          <w:color w:val="000000"/>
          <w:kern w:val="0"/>
          <w:sz w:val="24"/>
          <w:szCs w:val="24"/>
        </w:rPr>
      </w:pPr>
      <w:r>
        <w:rPr>
          <w:rFonts w:ascii="ＭＳ" w:eastAsia="ＭＳ" w:cs="ＭＳ" w:hint="eastAsia"/>
          <w:color w:val="000000"/>
          <w:kern w:val="0"/>
          <w:sz w:val="24"/>
          <w:szCs w:val="24"/>
        </w:rPr>
        <w:t xml:space="preserve">　　平成　　　年　　　月　　　日</w:t>
      </w:r>
    </w:p>
    <w:p w:rsidR="008F16DC" w:rsidRDefault="008F16DC" w:rsidP="00071493">
      <w:pPr>
        <w:autoSpaceDE w:val="0"/>
        <w:autoSpaceDN w:val="0"/>
        <w:adjustRightInd w:val="0"/>
        <w:ind w:left="457" w:hanging="458"/>
        <w:rPr>
          <w:rFonts w:ascii="ＭＳ" w:eastAsia="ＭＳ" w:cs="ＭＳ"/>
          <w:color w:val="000000"/>
          <w:kern w:val="0"/>
          <w:sz w:val="24"/>
          <w:szCs w:val="24"/>
        </w:rPr>
      </w:pPr>
    </w:p>
    <w:p w:rsidR="008F16DC" w:rsidRDefault="008F16DC" w:rsidP="00071493">
      <w:pPr>
        <w:autoSpaceDE w:val="0"/>
        <w:autoSpaceDN w:val="0"/>
        <w:adjustRightInd w:val="0"/>
        <w:ind w:left="457" w:hanging="458"/>
        <w:rPr>
          <w:rFonts w:ascii="ＭＳ" w:eastAsia="ＭＳ" w:cs="ＭＳ"/>
          <w:color w:val="000000"/>
          <w:kern w:val="0"/>
          <w:sz w:val="24"/>
          <w:szCs w:val="24"/>
        </w:rPr>
      </w:pPr>
      <w:r>
        <w:rPr>
          <w:rFonts w:ascii="ＭＳ" w:eastAsia="ＭＳ" w:cs="ＭＳ" w:hint="eastAsia"/>
          <w:color w:val="000000"/>
          <w:kern w:val="0"/>
          <w:sz w:val="24"/>
          <w:szCs w:val="24"/>
        </w:rPr>
        <w:t>４．金融商品取引契約に係る手数料</w:t>
      </w:r>
    </w:p>
    <w:p w:rsidR="008F16DC" w:rsidRDefault="008F16DC" w:rsidP="00071493">
      <w:pPr>
        <w:autoSpaceDE w:val="0"/>
        <w:autoSpaceDN w:val="0"/>
        <w:adjustRightInd w:val="0"/>
        <w:ind w:left="457" w:hanging="458"/>
        <w:rPr>
          <w:rFonts w:ascii="ＭＳ" w:eastAsia="ＭＳ" w:cs="ＭＳ"/>
          <w:color w:val="000000"/>
          <w:kern w:val="0"/>
          <w:sz w:val="24"/>
          <w:szCs w:val="24"/>
        </w:rPr>
      </w:pPr>
      <w:r>
        <w:rPr>
          <w:rFonts w:ascii="ＭＳ" w:eastAsia="ＭＳ" w:cs="ＭＳ" w:hint="eastAsia"/>
          <w:color w:val="000000"/>
          <w:kern w:val="0"/>
          <w:sz w:val="24"/>
          <w:szCs w:val="24"/>
        </w:rPr>
        <w:t xml:space="preserve">　　金融商品取引契約に関して、報酬以外の手数料は頂きません。</w:t>
      </w:r>
    </w:p>
    <w:p w:rsidR="008F16DC" w:rsidRDefault="008F16DC" w:rsidP="00071493">
      <w:pPr>
        <w:autoSpaceDE w:val="0"/>
        <w:autoSpaceDN w:val="0"/>
        <w:adjustRightInd w:val="0"/>
        <w:ind w:left="457" w:hanging="458"/>
        <w:rPr>
          <w:rFonts w:ascii="ＭＳ" w:eastAsia="ＭＳ" w:cs="ＭＳ"/>
          <w:color w:val="000000"/>
          <w:kern w:val="0"/>
          <w:sz w:val="24"/>
          <w:szCs w:val="24"/>
        </w:rPr>
      </w:pPr>
    </w:p>
    <w:p w:rsidR="008F16DC" w:rsidRDefault="008F16DC" w:rsidP="00071493">
      <w:pPr>
        <w:autoSpaceDE w:val="0"/>
        <w:autoSpaceDN w:val="0"/>
        <w:adjustRightInd w:val="0"/>
        <w:ind w:left="457" w:hanging="458"/>
        <w:rPr>
          <w:rFonts w:ascii="ＭＳ" w:eastAsia="ＭＳ" w:cs="ＭＳ"/>
          <w:color w:val="000000"/>
          <w:kern w:val="0"/>
          <w:sz w:val="24"/>
          <w:szCs w:val="24"/>
        </w:rPr>
      </w:pPr>
      <w:r>
        <w:rPr>
          <w:rFonts w:ascii="ＭＳ" w:eastAsia="ＭＳ" w:cs="ＭＳ" w:hint="eastAsia"/>
          <w:color w:val="000000"/>
          <w:kern w:val="0"/>
          <w:sz w:val="24"/>
          <w:szCs w:val="24"/>
        </w:rPr>
        <w:t>５．顧客の氏名または名称</w:t>
      </w:r>
    </w:p>
    <w:p w:rsidR="008F16DC" w:rsidRDefault="008F16DC" w:rsidP="00071493">
      <w:pPr>
        <w:autoSpaceDE w:val="0"/>
        <w:autoSpaceDN w:val="0"/>
        <w:adjustRightInd w:val="0"/>
        <w:ind w:left="457" w:hanging="458"/>
        <w:rPr>
          <w:rFonts w:ascii="ＭＳ" w:eastAsia="ＭＳ" w:cs="ＭＳ"/>
          <w:color w:val="000000"/>
          <w:kern w:val="0"/>
          <w:sz w:val="24"/>
          <w:szCs w:val="24"/>
        </w:rPr>
      </w:pPr>
    </w:p>
    <w:p w:rsidR="008F16DC" w:rsidRPr="008F16DC" w:rsidRDefault="008F16DC" w:rsidP="008F16DC">
      <w:pPr>
        <w:autoSpaceDE w:val="0"/>
        <w:autoSpaceDN w:val="0"/>
        <w:adjustRightInd w:val="0"/>
        <w:rPr>
          <w:rFonts w:ascii="ＭＳ" w:eastAsia="ＭＳ" w:cs="ＭＳ"/>
          <w:color w:val="000000"/>
          <w:kern w:val="0"/>
          <w:sz w:val="24"/>
          <w:szCs w:val="24"/>
        </w:rPr>
      </w:pPr>
      <w:r w:rsidRPr="008F16DC">
        <w:rPr>
          <w:rFonts w:ascii="ＭＳ" w:eastAsia="ＭＳ" w:cs="ＭＳ" w:hint="eastAsia"/>
          <w:color w:val="000000"/>
          <w:kern w:val="0"/>
          <w:sz w:val="24"/>
          <w:szCs w:val="24"/>
        </w:rPr>
        <w:t>６．</w:t>
      </w:r>
      <w:r>
        <w:rPr>
          <w:rFonts w:ascii="ＭＳ" w:eastAsia="ＭＳ" w:cs="ＭＳ" w:hint="eastAsia"/>
          <w:color w:val="000000"/>
          <w:kern w:val="0"/>
          <w:sz w:val="24"/>
          <w:szCs w:val="24"/>
        </w:rPr>
        <w:t>提供方法及び報酬額、投資顧問契約の機関及び自動更新</w:t>
      </w:r>
    </w:p>
    <w:p w:rsidR="008F16DC" w:rsidRDefault="008F16DC" w:rsidP="008F16DC">
      <w:pPr>
        <w:pStyle w:val="a3"/>
        <w:autoSpaceDE w:val="0"/>
        <w:autoSpaceDN w:val="0"/>
        <w:adjustRightInd w:val="0"/>
        <w:ind w:leftChars="0" w:left="365"/>
        <w:rPr>
          <w:rFonts w:ascii="ＭＳ" w:eastAsia="ＭＳ" w:cs="ＭＳ"/>
          <w:color w:val="000000"/>
          <w:kern w:val="0"/>
          <w:sz w:val="24"/>
          <w:szCs w:val="24"/>
        </w:rPr>
      </w:pPr>
      <w:r>
        <w:rPr>
          <w:rFonts w:ascii="ＭＳ" w:eastAsia="ＭＳ" w:cs="ＭＳ" w:hint="eastAsia"/>
          <w:color w:val="000000"/>
          <w:kern w:val="0"/>
          <w:sz w:val="24"/>
          <w:szCs w:val="24"/>
        </w:rPr>
        <w:t>投資顧問業務の提供方法及び報酬額、投資顧問契約の期間及び自動更新は</w:t>
      </w:r>
    </w:p>
    <w:p w:rsidR="00071493" w:rsidRPr="008F16DC" w:rsidRDefault="008F16DC" w:rsidP="008F16DC">
      <w:pPr>
        <w:pStyle w:val="a3"/>
        <w:autoSpaceDE w:val="0"/>
        <w:autoSpaceDN w:val="0"/>
        <w:adjustRightInd w:val="0"/>
        <w:ind w:leftChars="0" w:left="365"/>
        <w:rPr>
          <w:rFonts w:ascii="ＭＳ" w:eastAsia="ＭＳ" w:cs="ＭＳ"/>
          <w:color w:val="000000"/>
          <w:kern w:val="0"/>
          <w:sz w:val="24"/>
          <w:szCs w:val="24"/>
        </w:rPr>
      </w:pPr>
      <w:r>
        <w:rPr>
          <w:rFonts w:ascii="ＭＳ" w:eastAsia="ＭＳ" w:cs="ＭＳ" w:hint="eastAsia"/>
          <w:color w:val="000000"/>
          <w:kern w:val="0"/>
          <w:sz w:val="24"/>
          <w:szCs w:val="24"/>
        </w:rPr>
        <w:t>次のとおりといたします。</w:t>
      </w:r>
    </w:p>
    <w:p w:rsidR="00071493" w:rsidRDefault="00071493" w:rsidP="00071493">
      <w:pPr>
        <w:autoSpaceDE w:val="0"/>
        <w:autoSpaceDN w:val="0"/>
        <w:adjustRightInd w:val="0"/>
        <w:ind w:left="457" w:hanging="458"/>
        <w:rPr>
          <w:rFonts w:ascii="ＭＳ" w:eastAsia="ＭＳ" w:cs="ＭＳ"/>
          <w:color w:val="000000"/>
          <w:kern w:val="0"/>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549"/>
      </w:tblGrid>
      <w:tr w:rsidR="00071493" w:rsidTr="000F22C8">
        <w:trPr>
          <w:trHeight w:val="6405"/>
        </w:trPr>
        <w:tc>
          <w:tcPr>
            <w:tcW w:w="8535" w:type="dxa"/>
            <w:tcBorders>
              <w:top w:val="nil"/>
              <w:left w:val="nil"/>
              <w:bottom w:val="nil"/>
              <w:right w:val="nil"/>
            </w:tcBorders>
          </w:tcPr>
          <w:p w:rsidR="00071493" w:rsidRDefault="00071493">
            <w:pPr>
              <w:pStyle w:val="a3"/>
              <w:autoSpaceDE w:val="0"/>
              <w:autoSpaceDN w:val="0"/>
              <w:adjustRightInd w:val="0"/>
              <w:ind w:leftChars="0" w:left="365"/>
              <w:rPr>
                <w:rFonts w:ascii="ＭＳ" w:eastAsia="ＭＳ" w:cs="ＭＳ"/>
                <w:color w:val="000000"/>
                <w:kern w:val="0"/>
                <w:sz w:val="24"/>
                <w:szCs w:val="24"/>
              </w:rPr>
            </w:pPr>
          </w:p>
          <w:tbl>
            <w:tblPr>
              <w:tblW w:w="820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725"/>
              <w:gridCol w:w="2235"/>
              <w:gridCol w:w="1515"/>
              <w:gridCol w:w="2730"/>
            </w:tblGrid>
            <w:tr w:rsidR="00071493">
              <w:trPr>
                <w:trHeight w:val="405"/>
              </w:trPr>
              <w:tc>
                <w:tcPr>
                  <w:tcW w:w="1725" w:type="dxa"/>
                  <w:tcBorders>
                    <w:top w:val="single" w:sz="4" w:space="0" w:color="auto"/>
                    <w:left w:val="single" w:sz="4" w:space="0" w:color="auto"/>
                    <w:bottom w:val="single" w:sz="4" w:space="0" w:color="auto"/>
                    <w:right w:val="single" w:sz="4" w:space="0" w:color="auto"/>
                  </w:tcBorders>
                  <w:hideMark/>
                </w:tcPr>
                <w:p w:rsidR="00071493" w:rsidRDefault="0007149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コースの名称</w:t>
                  </w:r>
                </w:p>
              </w:tc>
              <w:tc>
                <w:tcPr>
                  <w:tcW w:w="2235" w:type="dxa"/>
                  <w:tcBorders>
                    <w:top w:val="single" w:sz="4" w:space="0" w:color="auto"/>
                    <w:left w:val="single" w:sz="4" w:space="0" w:color="auto"/>
                    <w:bottom w:val="single" w:sz="4" w:space="0" w:color="auto"/>
                    <w:right w:val="single" w:sz="4" w:space="0" w:color="auto"/>
                  </w:tcBorders>
                  <w:hideMark/>
                </w:tcPr>
                <w:p w:rsidR="00071493" w:rsidRDefault="00071493">
                  <w:pPr>
                    <w:autoSpaceDE w:val="0"/>
                    <w:autoSpaceDN w:val="0"/>
                    <w:adjustRightInd w:val="0"/>
                    <w:ind w:left="322" w:hanging="458"/>
                    <w:rPr>
                      <w:rFonts w:ascii="ＭＳ" w:eastAsia="ＭＳ" w:cs="ＭＳ"/>
                      <w:color w:val="000000"/>
                      <w:kern w:val="0"/>
                      <w:szCs w:val="21"/>
                    </w:rPr>
                  </w:pPr>
                  <w:r>
                    <w:rPr>
                      <w:rFonts w:ascii="ＭＳ" w:eastAsia="ＭＳ" w:cs="ＭＳ" w:hint="eastAsia"/>
                      <w:color w:val="000000"/>
                      <w:kern w:val="0"/>
                      <w:sz w:val="24"/>
                      <w:szCs w:val="24"/>
                    </w:rPr>
                    <w:t xml:space="preserve">　　</w:t>
                  </w:r>
                  <w:r>
                    <w:rPr>
                      <w:rFonts w:ascii="ＭＳ" w:eastAsia="ＭＳ" w:cs="ＭＳ" w:hint="eastAsia"/>
                      <w:color w:val="000000"/>
                      <w:kern w:val="0"/>
                      <w:szCs w:val="21"/>
                    </w:rPr>
                    <w:t>役務の内容</w:t>
                  </w:r>
                </w:p>
              </w:tc>
              <w:tc>
                <w:tcPr>
                  <w:tcW w:w="1515" w:type="dxa"/>
                  <w:tcBorders>
                    <w:top w:val="single" w:sz="4" w:space="0" w:color="auto"/>
                    <w:left w:val="single" w:sz="4" w:space="0" w:color="auto"/>
                    <w:bottom w:val="single" w:sz="4" w:space="0" w:color="auto"/>
                    <w:right w:val="single" w:sz="4" w:space="0" w:color="auto"/>
                  </w:tcBorders>
                  <w:hideMark/>
                </w:tcPr>
                <w:p w:rsidR="00071493" w:rsidRDefault="00071493">
                  <w:pPr>
                    <w:autoSpaceDE w:val="0"/>
                    <w:autoSpaceDN w:val="0"/>
                    <w:adjustRightInd w:val="0"/>
                    <w:ind w:left="322" w:hanging="458"/>
                    <w:rPr>
                      <w:rFonts w:ascii="ＭＳ" w:eastAsia="ＭＳ" w:cs="ＭＳ"/>
                      <w:color w:val="000000"/>
                      <w:kern w:val="0"/>
                      <w:szCs w:val="21"/>
                    </w:rPr>
                  </w:pPr>
                  <w:r>
                    <w:rPr>
                      <w:rFonts w:ascii="ＭＳ" w:eastAsia="ＭＳ" w:cs="ＭＳ" w:hint="eastAsia"/>
                      <w:color w:val="000000"/>
                      <w:kern w:val="0"/>
                      <w:szCs w:val="21"/>
                    </w:rPr>
                    <w:t xml:space="preserve">　　報酬額</w:t>
                  </w:r>
                </w:p>
              </w:tc>
              <w:tc>
                <w:tcPr>
                  <w:tcW w:w="2730" w:type="dxa"/>
                  <w:tcBorders>
                    <w:top w:val="single" w:sz="4" w:space="0" w:color="auto"/>
                    <w:left w:val="single" w:sz="4" w:space="0" w:color="auto"/>
                    <w:bottom w:val="single" w:sz="4" w:space="0" w:color="auto"/>
                    <w:right w:val="single" w:sz="4" w:space="0" w:color="auto"/>
                  </w:tcBorders>
                  <w:hideMark/>
                </w:tcPr>
                <w:p w:rsidR="00071493" w:rsidRDefault="00071493">
                  <w:pPr>
                    <w:autoSpaceDE w:val="0"/>
                    <w:autoSpaceDN w:val="0"/>
                    <w:adjustRightInd w:val="0"/>
                    <w:ind w:left="322" w:hanging="458"/>
                    <w:rPr>
                      <w:rFonts w:ascii="ＭＳ" w:eastAsia="ＭＳ" w:cs="ＭＳ"/>
                      <w:color w:val="000000"/>
                      <w:kern w:val="0"/>
                      <w:szCs w:val="21"/>
                    </w:rPr>
                  </w:pPr>
                  <w:r>
                    <w:rPr>
                      <w:rFonts w:ascii="ＭＳ" w:eastAsia="ＭＳ" w:cs="ＭＳ" w:hint="eastAsia"/>
                      <w:color w:val="000000"/>
                      <w:kern w:val="0"/>
                      <w:sz w:val="24"/>
                      <w:szCs w:val="24"/>
                    </w:rPr>
                    <w:t xml:space="preserve">　　　　</w:t>
                  </w:r>
                  <w:r>
                    <w:rPr>
                      <w:rFonts w:ascii="ＭＳ" w:eastAsia="ＭＳ" w:cs="ＭＳ" w:hint="eastAsia"/>
                      <w:color w:val="000000"/>
                      <w:kern w:val="0"/>
                      <w:szCs w:val="21"/>
                    </w:rPr>
                    <w:t>契約期間</w:t>
                  </w:r>
                </w:p>
              </w:tc>
            </w:tr>
            <w:tr w:rsidR="00071493">
              <w:trPr>
                <w:trHeight w:val="2130"/>
              </w:trPr>
              <w:tc>
                <w:tcPr>
                  <w:tcW w:w="1725" w:type="dxa"/>
                  <w:tcBorders>
                    <w:top w:val="single" w:sz="4" w:space="0" w:color="auto"/>
                    <w:left w:val="single" w:sz="4" w:space="0" w:color="auto"/>
                    <w:bottom w:val="single" w:sz="4" w:space="0" w:color="auto"/>
                    <w:right w:val="single" w:sz="4" w:space="0" w:color="auto"/>
                  </w:tcBorders>
                </w:tcPr>
                <w:p w:rsidR="00071493" w:rsidRDefault="00071493">
                  <w:pPr>
                    <w:autoSpaceDE w:val="0"/>
                    <w:autoSpaceDN w:val="0"/>
                    <w:adjustRightInd w:val="0"/>
                    <w:ind w:left="322" w:hanging="458"/>
                    <w:rPr>
                      <w:rFonts w:ascii="ＭＳ" w:eastAsia="ＭＳ" w:cs="ＭＳ"/>
                      <w:color w:val="000000"/>
                      <w:kern w:val="0"/>
                      <w:szCs w:val="21"/>
                    </w:rPr>
                  </w:pPr>
                </w:p>
                <w:p w:rsidR="00071493" w:rsidRDefault="00071493">
                  <w:pPr>
                    <w:autoSpaceDE w:val="0"/>
                    <w:autoSpaceDN w:val="0"/>
                    <w:adjustRightInd w:val="0"/>
                    <w:ind w:left="322" w:hanging="458"/>
                    <w:rPr>
                      <w:rFonts w:ascii="ＭＳ" w:eastAsia="ＭＳ" w:cs="ＭＳ"/>
                      <w:color w:val="000000"/>
                      <w:kern w:val="0"/>
                      <w:szCs w:val="21"/>
                    </w:rPr>
                  </w:pPr>
                  <w:r>
                    <w:rPr>
                      <w:rFonts w:ascii="ＭＳ" w:eastAsia="ＭＳ" w:cs="ＭＳ" w:hint="eastAsia"/>
                      <w:color w:val="000000"/>
                      <w:kern w:val="0"/>
                      <w:szCs w:val="21"/>
                    </w:rPr>
                    <w:t>売買シグナル　　　　配信コース</w:t>
                  </w:r>
                </w:p>
                <w:p w:rsidR="00071493" w:rsidRDefault="00071493">
                  <w:pPr>
                    <w:autoSpaceDE w:val="0"/>
                    <w:autoSpaceDN w:val="0"/>
                    <w:adjustRightInd w:val="0"/>
                    <w:ind w:left="322" w:hanging="458"/>
                    <w:rPr>
                      <w:rFonts w:ascii="ＭＳ" w:eastAsia="ＭＳ" w:cs="ＭＳ"/>
                      <w:color w:val="000000"/>
                      <w:kern w:val="0"/>
                      <w:szCs w:val="21"/>
                    </w:rPr>
                  </w:pPr>
                </w:p>
                <w:p w:rsidR="00071493" w:rsidRDefault="00071493">
                  <w:pPr>
                    <w:autoSpaceDE w:val="0"/>
                    <w:autoSpaceDN w:val="0"/>
                    <w:adjustRightInd w:val="0"/>
                    <w:ind w:left="322" w:hanging="458"/>
                    <w:rPr>
                      <w:rFonts w:ascii="ＭＳ" w:eastAsia="ＭＳ" w:cs="ＭＳ"/>
                      <w:color w:val="000000"/>
                      <w:kern w:val="0"/>
                      <w:sz w:val="24"/>
                      <w:szCs w:val="24"/>
                    </w:rPr>
                  </w:pPr>
                </w:p>
                <w:p w:rsidR="00071493" w:rsidRDefault="00071493">
                  <w:pPr>
                    <w:autoSpaceDE w:val="0"/>
                    <w:autoSpaceDN w:val="0"/>
                    <w:adjustRightInd w:val="0"/>
                    <w:ind w:left="322" w:hanging="458"/>
                    <w:rPr>
                      <w:rFonts w:ascii="ＭＳ" w:eastAsia="ＭＳ" w:cs="ＭＳ"/>
                      <w:color w:val="000000"/>
                      <w:kern w:val="0"/>
                      <w:sz w:val="24"/>
                      <w:szCs w:val="24"/>
                    </w:rPr>
                  </w:pPr>
                </w:p>
                <w:p w:rsidR="00071493" w:rsidRDefault="00071493">
                  <w:pPr>
                    <w:autoSpaceDE w:val="0"/>
                    <w:autoSpaceDN w:val="0"/>
                    <w:adjustRightInd w:val="0"/>
                    <w:ind w:left="322" w:hanging="458"/>
                    <w:rPr>
                      <w:rFonts w:ascii="ＭＳ" w:eastAsia="ＭＳ" w:cs="ＭＳ"/>
                      <w:color w:val="000000"/>
                      <w:kern w:val="0"/>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071493" w:rsidRDefault="00071493">
                  <w:pPr>
                    <w:widowControl/>
                    <w:jc w:val="left"/>
                    <w:rPr>
                      <w:rFonts w:ascii="ＭＳ" w:eastAsia="ＭＳ" w:cs="ＭＳ"/>
                      <w:color w:val="000000"/>
                      <w:kern w:val="0"/>
                      <w:szCs w:val="21"/>
                    </w:rPr>
                  </w:pPr>
                  <w:r>
                    <w:rPr>
                      <w:rFonts w:ascii="ＭＳ" w:eastAsia="ＭＳ" w:cs="ＭＳ" w:hint="eastAsia"/>
                      <w:color w:val="000000"/>
                      <w:kern w:val="0"/>
                      <w:szCs w:val="21"/>
                    </w:rPr>
                    <w:t>チャート分析による今後の動向予測を毎日・具体的な売買価格助言を不定期で電子メールにて配信いたします。</w:t>
                  </w:r>
                </w:p>
              </w:tc>
              <w:tc>
                <w:tcPr>
                  <w:tcW w:w="1515" w:type="dxa"/>
                  <w:tcBorders>
                    <w:top w:val="single" w:sz="4" w:space="0" w:color="auto"/>
                    <w:left w:val="single" w:sz="4" w:space="0" w:color="auto"/>
                    <w:bottom w:val="single" w:sz="4" w:space="0" w:color="auto"/>
                    <w:right w:val="single" w:sz="4" w:space="0" w:color="auto"/>
                  </w:tcBorders>
                </w:tcPr>
                <w:p w:rsidR="00071493" w:rsidRDefault="00071493">
                  <w:pPr>
                    <w:widowControl/>
                    <w:jc w:val="left"/>
                    <w:rPr>
                      <w:rFonts w:ascii="ＭＳ" w:eastAsia="ＭＳ" w:cs="ＭＳ"/>
                      <w:color w:val="000000"/>
                      <w:kern w:val="0"/>
                      <w:szCs w:val="21"/>
                    </w:rPr>
                  </w:pPr>
                </w:p>
                <w:p w:rsidR="00071493" w:rsidRDefault="00071493">
                  <w:pPr>
                    <w:widowControl/>
                    <w:jc w:val="left"/>
                    <w:rPr>
                      <w:rFonts w:ascii="ＭＳ" w:eastAsia="ＭＳ" w:cs="ＭＳ"/>
                      <w:color w:val="000000"/>
                      <w:kern w:val="0"/>
                      <w:szCs w:val="21"/>
                    </w:rPr>
                  </w:pPr>
                </w:p>
                <w:p w:rsidR="00071493" w:rsidRDefault="00071493">
                  <w:pPr>
                    <w:widowControl/>
                    <w:jc w:val="left"/>
                    <w:rPr>
                      <w:rFonts w:ascii="ＭＳ" w:eastAsia="ＭＳ" w:cs="ＭＳ"/>
                      <w:color w:val="000000"/>
                      <w:kern w:val="0"/>
                      <w:szCs w:val="21"/>
                    </w:rPr>
                  </w:pPr>
                </w:p>
                <w:p w:rsidR="00071493" w:rsidRDefault="00071493">
                  <w:pPr>
                    <w:widowControl/>
                    <w:jc w:val="left"/>
                    <w:rPr>
                      <w:rFonts w:ascii="ＭＳ" w:eastAsia="ＭＳ" w:cs="ＭＳ"/>
                      <w:color w:val="000000"/>
                      <w:kern w:val="0"/>
                      <w:szCs w:val="21"/>
                    </w:rPr>
                  </w:pPr>
                  <w:r>
                    <w:rPr>
                      <w:rFonts w:ascii="ＭＳ" w:eastAsia="ＭＳ" w:cs="ＭＳ" w:hint="eastAsia"/>
                      <w:color w:val="000000"/>
                      <w:kern w:val="0"/>
                      <w:szCs w:val="21"/>
                    </w:rPr>
                    <w:t>月額5,800円</w:t>
                  </w:r>
                </w:p>
                <w:p w:rsidR="00071493" w:rsidRDefault="00071493">
                  <w:pPr>
                    <w:widowControl/>
                    <w:jc w:val="left"/>
                    <w:rPr>
                      <w:rFonts w:ascii="ＭＳ" w:eastAsia="ＭＳ" w:cs="ＭＳ"/>
                      <w:color w:val="000000"/>
                      <w:kern w:val="0"/>
                      <w:sz w:val="24"/>
                      <w:szCs w:val="24"/>
                    </w:rPr>
                  </w:pPr>
                </w:p>
                <w:p w:rsidR="00071493" w:rsidRDefault="00071493">
                  <w:pPr>
                    <w:widowControl/>
                    <w:jc w:val="left"/>
                    <w:rPr>
                      <w:rFonts w:ascii="ＭＳ" w:eastAsia="ＭＳ" w:cs="ＭＳ"/>
                      <w:color w:val="000000"/>
                      <w:kern w:val="0"/>
                      <w:sz w:val="24"/>
                      <w:szCs w:val="24"/>
                    </w:rPr>
                  </w:pPr>
                </w:p>
                <w:p w:rsidR="00071493" w:rsidRDefault="00071493">
                  <w:pPr>
                    <w:autoSpaceDE w:val="0"/>
                    <w:autoSpaceDN w:val="0"/>
                    <w:adjustRightInd w:val="0"/>
                    <w:rPr>
                      <w:rFonts w:ascii="ＭＳ" w:eastAsia="ＭＳ" w:cs="ＭＳ"/>
                      <w:color w:val="000000"/>
                      <w:kern w:val="0"/>
                      <w:sz w:val="24"/>
                      <w:szCs w:val="24"/>
                    </w:rPr>
                  </w:pPr>
                </w:p>
              </w:tc>
              <w:tc>
                <w:tcPr>
                  <w:tcW w:w="2730" w:type="dxa"/>
                  <w:tcBorders>
                    <w:top w:val="single" w:sz="4" w:space="0" w:color="auto"/>
                    <w:left w:val="single" w:sz="4" w:space="0" w:color="auto"/>
                    <w:bottom w:val="single" w:sz="4" w:space="0" w:color="auto"/>
                    <w:right w:val="single" w:sz="4" w:space="0" w:color="auto"/>
                  </w:tcBorders>
                </w:tcPr>
                <w:p w:rsidR="00071493" w:rsidRDefault="00071493">
                  <w:pPr>
                    <w:widowControl/>
                    <w:jc w:val="left"/>
                    <w:rPr>
                      <w:rFonts w:ascii="ＭＳ" w:eastAsia="ＭＳ" w:cs="ＭＳ"/>
                      <w:color w:val="000000"/>
                      <w:kern w:val="0"/>
                      <w:szCs w:val="21"/>
                    </w:rPr>
                  </w:pPr>
                  <w:r>
                    <w:rPr>
                      <w:rFonts w:ascii="ＭＳ" w:eastAsia="ＭＳ" w:cs="ＭＳ" w:hint="eastAsia"/>
                      <w:color w:val="000000"/>
                      <w:kern w:val="0"/>
                      <w:szCs w:val="21"/>
                    </w:rPr>
                    <w:t xml:space="preserve">　　　　　　　　　　　　　　　　　　　　　　　　　　　　　　　　　　　　　　　　　　　　　　　　　　　　　　　　　</w:t>
                  </w:r>
                </w:p>
                <w:p w:rsidR="00071493" w:rsidRDefault="00071493">
                  <w:pPr>
                    <w:widowControl/>
                    <w:jc w:val="left"/>
                    <w:rPr>
                      <w:rFonts w:ascii="ＭＳ" w:eastAsia="ＭＳ" w:cs="ＭＳ"/>
                      <w:color w:val="000000"/>
                      <w:kern w:val="0"/>
                      <w:sz w:val="24"/>
                      <w:szCs w:val="24"/>
                    </w:rPr>
                  </w:pPr>
                </w:p>
                <w:p w:rsidR="00071493" w:rsidRDefault="00071493">
                  <w:pPr>
                    <w:widowControl/>
                    <w:jc w:val="left"/>
                    <w:rPr>
                      <w:rFonts w:ascii="ＭＳ" w:eastAsia="ＭＳ" w:cs="ＭＳ"/>
                      <w:color w:val="000000"/>
                      <w:kern w:val="0"/>
                      <w:sz w:val="24"/>
                      <w:szCs w:val="24"/>
                    </w:rPr>
                  </w:pPr>
                </w:p>
                <w:p w:rsidR="00071493" w:rsidRDefault="00071493">
                  <w:pPr>
                    <w:autoSpaceDE w:val="0"/>
                    <w:autoSpaceDN w:val="0"/>
                    <w:adjustRightInd w:val="0"/>
                    <w:rPr>
                      <w:rFonts w:ascii="ＭＳ" w:eastAsia="ＭＳ" w:cs="ＭＳ"/>
                      <w:color w:val="000000"/>
                      <w:kern w:val="0"/>
                      <w:szCs w:val="21"/>
                    </w:rPr>
                  </w:pPr>
                  <w:r>
                    <w:rPr>
                      <w:rFonts w:ascii="ＭＳ" w:eastAsia="ＭＳ" w:cs="ＭＳ" w:hint="eastAsia"/>
                      <w:color w:val="000000"/>
                      <w:kern w:val="0"/>
                      <w:sz w:val="24"/>
                      <w:szCs w:val="24"/>
                    </w:rPr>
                    <w:t xml:space="preserve">　　　</w:t>
                  </w:r>
                  <w:r>
                    <w:rPr>
                      <w:rFonts w:ascii="ＭＳ" w:eastAsia="ＭＳ" w:cs="ＭＳ" w:hint="eastAsia"/>
                      <w:color w:val="000000"/>
                      <w:kern w:val="0"/>
                      <w:szCs w:val="21"/>
                    </w:rPr>
                    <w:t>1ヶ月間</w:t>
                  </w:r>
                </w:p>
              </w:tc>
            </w:tr>
          </w:tbl>
          <w:p w:rsidR="00071493" w:rsidRDefault="00071493">
            <w:pPr>
              <w:autoSpaceDE w:val="0"/>
              <w:autoSpaceDN w:val="0"/>
              <w:adjustRightInd w:val="0"/>
              <w:ind w:left="463" w:hanging="458"/>
              <w:rPr>
                <w:rFonts w:ascii="ＭＳ" w:eastAsia="ＭＳ" w:cs="ＭＳ"/>
                <w:color w:val="000000"/>
                <w:kern w:val="0"/>
                <w:sz w:val="24"/>
                <w:szCs w:val="24"/>
              </w:rPr>
            </w:pPr>
            <w:r>
              <w:rPr>
                <w:rFonts w:ascii="ＭＳ" w:eastAsia="ＭＳ" w:cs="ＭＳ" w:hint="eastAsia"/>
                <w:color w:val="000000"/>
                <w:kern w:val="0"/>
                <w:sz w:val="24"/>
                <w:szCs w:val="24"/>
              </w:rPr>
              <w:t xml:space="preserve">　　成功報酬の支払時期は、契約時に同時履行とし、契約更新時についても同様といたします。</w:t>
            </w:r>
          </w:p>
          <w:p w:rsidR="000B2EB3" w:rsidRDefault="000B2EB3">
            <w:pPr>
              <w:autoSpaceDE w:val="0"/>
              <w:autoSpaceDN w:val="0"/>
              <w:adjustRightInd w:val="0"/>
              <w:ind w:left="463" w:hanging="458"/>
              <w:rPr>
                <w:rFonts w:ascii="ＭＳ" w:eastAsia="ＭＳ" w:cs="ＭＳ"/>
                <w:color w:val="000000"/>
                <w:kern w:val="0"/>
                <w:sz w:val="24"/>
                <w:szCs w:val="24"/>
              </w:rPr>
            </w:pPr>
          </w:p>
          <w:p w:rsidR="000B2EB3" w:rsidRDefault="000B2EB3">
            <w:pPr>
              <w:autoSpaceDE w:val="0"/>
              <w:autoSpaceDN w:val="0"/>
              <w:adjustRightInd w:val="0"/>
              <w:ind w:left="463" w:hanging="458"/>
              <w:rPr>
                <w:rFonts w:ascii="ＭＳ" w:eastAsia="ＭＳ" w:cs="ＭＳ"/>
                <w:color w:val="000000"/>
                <w:kern w:val="0"/>
                <w:sz w:val="24"/>
                <w:szCs w:val="24"/>
              </w:rPr>
            </w:pPr>
            <w:r>
              <w:rPr>
                <w:rFonts w:ascii="ＭＳ" w:eastAsia="ＭＳ" w:cs="ＭＳ" w:hint="eastAsia"/>
                <w:color w:val="000000"/>
                <w:kern w:val="0"/>
                <w:sz w:val="24"/>
                <w:szCs w:val="24"/>
              </w:rPr>
              <w:t>７．顧客に対する投資顧問契約に基づく助言の業務の用に供する目的で金融商品の価値の分析又は当該分析に基づく投資判断を行う者の氏名</w:t>
            </w:r>
          </w:p>
          <w:p w:rsidR="000B2EB3" w:rsidRDefault="000B2EB3">
            <w:pPr>
              <w:autoSpaceDE w:val="0"/>
              <w:autoSpaceDN w:val="0"/>
              <w:adjustRightInd w:val="0"/>
              <w:ind w:left="463" w:hanging="458"/>
              <w:rPr>
                <w:rFonts w:ascii="ＭＳ" w:eastAsia="ＭＳ" w:cs="ＭＳ"/>
                <w:color w:val="000000"/>
                <w:kern w:val="0"/>
                <w:sz w:val="24"/>
                <w:szCs w:val="24"/>
              </w:rPr>
            </w:pPr>
            <w:r>
              <w:rPr>
                <w:rFonts w:ascii="ＭＳ" w:eastAsia="ＭＳ" w:cs="ＭＳ" w:hint="eastAsia"/>
                <w:color w:val="000000"/>
                <w:kern w:val="0"/>
                <w:sz w:val="24"/>
                <w:szCs w:val="24"/>
              </w:rPr>
              <w:t xml:space="preserve">　　笹田　喬司</w:t>
            </w:r>
          </w:p>
          <w:p w:rsidR="000B2EB3" w:rsidRDefault="000B2EB3">
            <w:pPr>
              <w:autoSpaceDE w:val="0"/>
              <w:autoSpaceDN w:val="0"/>
              <w:adjustRightInd w:val="0"/>
              <w:ind w:left="463" w:hanging="458"/>
              <w:rPr>
                <w:rFonts w:ascii="ＭＳ" w:eastAsia="ＭＳ" w:cs="ＭＳ"/>
                <w:color w:val="000000"/>
                <w:kern w:val="0"/>
                <w:sz w:val="24"/>
                <w:szCs w:val="24"/>
              </w:rPr>
            </w:pPr>
          </w:p>
          <w:p w:rsidR="000B2EB3" w:rsidRDefault="000B2EB3">
            <w:pPr>
              <w:autoSpaceDE w:val="0"/>
              <w:autoSpaceDN w:val="0"/>
              <w:adjustRightInd w:val="0"/>
              <w:ind w:left="463" w:hanging="458"/>
              <w:rPr>
                <w:rFonts w:ascii="ＭＳ" w:eastAsia="ＭＳ" w:cs="ＭＳ"/>
                <w:color w:val="000000"/>
                <w:kern w:val="0"/>
                <w:sz w:val="24"/>
                <w:szCs w:val="24"/>
              </w:rPr>
            </w:pPr>
            <w:r>
              <w:rPr>
                <w:rFonts w:ascii="ＭＳ" w:eastAsia="ＭＳ" w:cs="ＭＳ" w:hint="eastAsia"/>
                <w:color w:val="000000"/>
                <w:kern w:val="0"/>
                <w:sz w:val="24"/>
                <w:szCs w:val="24"/>
              </w:rPr>
              <w:t>８．顧客に対する投資顧問契約に基づく助言の業務を行う者の氏名</w:t>
            </w:r>
          </w:p>
          <w:p w:rsidR="000B2EB3" w:rsidRDefault="000B2EB3">
            <w:pPr>
              <w:autoSpaceDE w:val="0"/>
              <w:autoSpaceDN w:val="0"/>
              <w:adjustRightInd w:val="0"/>
              <w:ind w:left="463" w:hanging="458"/>
              <w:rPr>
                <w:rFonts w:ascii="ＭＳ" w:eastAsia="ＭＳ" w:cs="ＭＳ"/>
                <w:color w:val="000000"/>
                <w:kern w:val="0"/>
                <w:sz w:val="24"/>
                <w:szCs w:val="24"/>
              </w:rPr>
            </w:pPr>
            <w:r>
              <w:rPr>
                <w:rFonts w:ascii="ＭＳ" w:eastAsia="ＭＳ" w:cs="ＭＳ" w:hint="eastAsia"/>
                <w:color w:val="000000"/>
                <w:kern w:val="0"/>
                <w:sz w:val="24"/>
                <w:szCs w:val="24"/>
              </w:rPr>
              <w:t xml:space="preserve">　　笹田　喬司</w:t>
            </w:r>
          </w:p>
          <w:p w:rsidR="000B2EB3" w:rsidRDefault="000B2EB3">
            <w:pPr>
              <w:autoSpaceDE w:val="0"/>
              <w:autoSpaceDN w:val="0"/>
              <w:adjustRightInd w:val="0"/>
              <w:ind w:left="463" w:hanging="458"/>
              <w:rPr>
                <w:rFonts w:ascii="ＭＳ" w:eastAsia="ＭＳ" w:cs="ＭＳ"/>
                <w:color w:val="000000"/>
                <w:kern w:val="0"/>
                <w:sz w:val="24"/>
                <w:szCs w:val="24"/>
              </w:rPr>
            </w:pPr>
          </w:p>
          <w:p w:rsidR="000B2EB3" w:rsidRDefault="000B2EB3">
            <w:pPr>
              <w:autoSpaceDE w:val="0"/>
              <w:autoSpaceDN w:val="0"/>
              <w:adjustRightInd w:val="0"/>
              <w:ind w:left="463" w:hanging="458"/>
              <w:rPr>
                <w:rFonts w:ascii="ＭＳ" w:eastAsia="ＭＳ" w:cs="ＭＳ"/>
                <w:color w:val="000000"/>
                <w:kern w:val="0"/>
                <w:sz w:val="24"/>
                <w:szCs w:val="24"/>
              </w:rPr>
            </w:pPr>
          </w:p>
          <w:p w:rsidR="000B2EB3" w:rsidRDefault="000B2EB3">
            <w:pPr>
              <w:autoSpaceDE w:val="0"/>
              <w:autoSpaceDN w:val="0"/>
              <w:adjustRightInd w:val="0"/>
              <w:ind w:left="463" w:hanging="458"/>
              <w:rPr>
                <w:rFonts w:ascii="ＭＳ" w:eastAsia="ＭＳ" w:cs="ＭＳ"/>
                <w:color w:val="000000"/>
                <w:kern w:val="0"/>
                <w:sz w:val="24"/>
                <w:szCs w:val="24"/>
              </w:rPr>
            </w:pPr>
          </w:p>
          <w:p w:rsidR="000B2EB3" w:rsidRDefault="000B2EB3">
            <w:pPr>
              <w:autoSpaceDE w:val="0"/>
              <w:autoSpaceDN w:val="0"/>
              <w:adjustRightInd w:val="0"/>
              <w:ind w:left="463" w:hanging="458"/>
              <w:rPr>
                <w:rFonts w:ascii="ＭＳ" w:eastAsia="ＭＳ" w:cs="ＭＳ"/>
                <w:color w:val="000000"/>
                <w:kern w:val="0"/>
                <w:sz w:val="24"/>
                <w:szCs w:val="24"/>
              </w:rPr>
            </w:pPr>
          </w:p>
          <w:p w:rsidR="000B2EB3" w:rsidRDefault="000B2EB3">
            <w:pPr>
              <w:autoSpaceDE w:val="0"/>
              <w:autoSpaceDN w:val="0"/>
              <w:adjustRightInd w:val="0"/>
              <w:ind w:left="463" w:hanging="458"/>
              <w:rPr>
                <w:rFonts w:ascii="ＭＳ" w:eastAsia="ＭＳ" w:cs="ＭＳ"/>
                <w:color w:val="000000"/>
                <w:kern w:val="0"/>
                <w:sz w:val="24"/>
                <w:szCs w:val="24"/>
              </w:rPr>
            </w:pPr>
          </w:p>
          <w:p w:rsidR="00071493" w:rsidRDefault="00071493">
            <w:pPr>
              <w:autoSpaceDE w:val="0"/>
              <w:autoSpaceDN w:val="0"/>
              <w:adjustRightInd w:val="0"/>
              <w:ind w:left="463" w:hanging="458"/>
              <w:rPr>
                <w:rFonts w:ascii="ＭＳ" w:eastAsia="ＭＳ" w:cs="ＭＳ"/>
                <w:color w:val="000000"/>
                <w:kern w:val="0"/>
                <w:sz w:val="24"/>
                <w:szCs w:val="24"/>
              </w:rPr>
            </w:pPr>
          </w:p>
          <w:p w:rsidR="00071493" w:rsidRPr="00C76301" w:rsidRDefault="00C76301">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lastRenderedPageBreak/>
              <w:t>９．</w:t>
            </w:r>
            <w:r w:rsidR="00071493" w:rsidRPr="00C76301">
              <w:rPr>
                <w:rFonts w:ascii="ＭＳ" w:eastAsia="ＭＳ" w:cs="ＭＳ" w:hint="eastAsia"/>
                <w:color w:val="000000"/>
                <w:kern w:val="0"/>
                <w:sz w:val="24"/>
                <w:szCs w:val="24"/>
              </w:rPr>
              <w:t>金融商品に係るリスク</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外国為替証拠金取引は、元本や利回りが保証された商品ではありません。</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外国為替証拠金取引におけるリスクとしては、下記のものが挙げられます。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１）外国為替相場は常に変動しており、短期間に大きく変動する場合もあります。相場が思惑とは異なる方向へ動いた場合には、損失を被るリスクがあります。その損失額は、外国為替証拠金取引業者に預託した証拠金額を超える可能性もありま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２）外国為替証拠金取引は、少額の証拠金で大きな額の取引が出来るレバレッジ効果によって多大な利益を得ることが可能な反面、大きな損失を被る恐れもあります。その損失額は、外国為替証拠金取引業者に預託した証拠金額を超える可能性もありま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３）外国為替相場の変動等により、未決済建玉に評価損が発生し、取引証拠金から当該評価損額を差引いた額が、維持すべき証拠金額を下回った場合、未決済建玉のすべてが自動的に反対売買されることにより、決済されます。相場状況等によっては、その損失額は、外国為替証拠金取引業者に預託した証拠金額を超える可能性もありま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４）逆指値注文は、外国為替相場が急激に変動した場合などの状況においては、指定した価格から大きく乖離して約定されることがあります。このため、損失を限定させるために行われた逆指値注文は、必ずしも損失を想定した額の範囲に留められるとは限らず、意図しない損失となる可能性があります。</w:t>
            </w:r>
          </w:p>
          <w:p w:rsidR="00071493" w:rsidRDefault="00071493">
            <w:pPr>
              <w:autoSpaceDE w:val="0"/>
              <w:autoSpaceDN w:val="0"/>
              <w:adjustRightInd w:val="0"/>
              <w:rPr>
                <w:rFonts w:ascii="ＭＳ" w:eastAsia="ＭＳ" w:cs="ＭＳ" w:hint="eastAsia"/>
                <w:color w:val="000000"/>
                <w:kern w:val="0"/>
                <w:sz w:val="24"/>
                <w:szCs w:val="24"/>
              </w:rPr>
            </w:pPr>
            <w:r>
              <w:rPr>
                <w:rFonts w:ascii="ＭＳ" w:eastAsia="ＭＳ" w:cs="ＭＳ" w:hint="eastAsia"/>
                <w:color w:val="000000"/>
                <w:kern w:val="0"/>
                <w:sz w:val="24"/>
                <w:szCs w:val="24"/>
              </w:rPr>
              <w:t>（５）外国為替市場において、取引高が少ないことから決済のための売戻しや買戻しが行えないことにより発生するリスクです。取引する通貨固有の流動性に加え、主要国の休日や天変地異、戦争やテロ、政変、政府による外国為替管理政策の変更などが、その原因になり得ます。</w:t>
            </w:r>
          </w:p>
          <w:p w:rsidR="00C76301" w:rsidRDefault="00C76301">
            <w:pPr>
              <w:autoSpaceDE w:val="0"/>
              <w:autoSpaceDN w:val="0"/>
              <w:adjustRightInd w:val="0"/>
              <w:rPr>
                <w:rFonts w:ascii="ＭＳ" w:eastAsia="ＭＳ" w:cs="ＭＳ" w:hint="eastAsia"/>
                <w:color w:val="000000"/>
                <w:kern w:val="0"/>
                <w:sz w:val="24"/>
                <w:szCs w:val="24"/>
              </w:rPr>
            </w:pPr>
          </w:p>
          <w:p w:rsidR="00C76301" w:rsidRDefault="00C76301">
            <w:pPr>
              <w:autoSpaceDE w:val="0"/>
              <w:autoSpaceDN w:val="0"/>
              <w:adjustRightInd w:val="0"/>
              <w:rPr>
                <w:rFonts w:ascii="ＭＳ" w:eastAsia="ＭＳ" w:cs="ＭＳ" w:hint="eastAsia"/>
                <w:color w:val="000000"/>
                <w:kern w:val="0"/>
                <w:sz w:val="24"/>
                <w:szCs w:val="24"/>
              </w:rPr>
            </w:pPr>
            <w:r>
              <w:rPr>
                <w:rFonts w:ascii="ＭＳ" w:eastAsia="ＭＳ" w:cs="ＭＳ" w:hint="eastAsia"/>
                <w:color w:val="000000"/>
                <w:kern w:val="0"/>
                <w:sz w:val="24"/>
                <w:szCs w:val="24"/>
              </w:rPr>
              <w:t>１０．委託証拠金等</w:t>
            </w:r>
          </w:p>
          <w:p w:rsidR="00C76301" w:rsidRDefault="00C76301">
            <w:pPr>
              <w:autoSpaceDE w:val="0"/>
              <w:autoSpaceDN w:val="0"/>
              <w:adjustRightInd w:val="0"/>
              <w:rPr>
                <w:rFonts w:ascii="ＭＳ" w:eastAsia="ＭＳ" w:cs="ＭＳ" w:hint="eastAsia"/>
                <w:color w:val="000000"/>
                <w:kern w:val="0"/>
                <w:sz w:val="24"/>
                <w:szCs w:val="24"/>
              </w:rPr>
            </w:pPr>
            <w:r>
              <w:rPr>
                <w:rFonts w:ascii="ＭＳ" w:eastAsia="ＭＳ" w:cs="ＭＳ" w:hint="eastAsia"/>
                <w:color w:val="000000"/>
                <w:kern w:val="0"/>
                <w:sz w:val="24"/>
                <w:szCs w:val="24"/>
              </w:rPr>
              <w:t xml:space="preserve">　当社とお客様との間で金融商品取引契約を締結するにあたり、預託して頂く委託証拠金その他の保証金等はありません。</w:t>
            </w:r>
          </w:p>
          <w:p w:rsidR="00C76301" w:rsidRDefault="00C76301">
            <w:pPr>
              <w:autoSpaceDE w:val="0"/>
              <w:autoSpaceDN w:val="0"/>
              <w:adjustRightInd w:val="0"/>
              <w:rPr>
                <w:rFonts w:ascii="ＭＳ" w:eastAsia="ＭＳ" w:cs="ＭＳ" w:hint="eastAsia"/>
                <w:color w:val="000000"/>
                <w:kern w:val="0"/>
                <w:sz w:val="24"/>
                <w:szCs w:val="24"/>
              </w:rPr>
            </w:pPr>
          </w:p>
          <w:p w:rsidR="00C76301" w:rsidRDefault="00C76301">
            <w:pPr>
              <w:autoSpaceDE w:val="0"/>
              <w:autoSpaceDN w:val="0"/>
              <w:adjustRightInd w:val="0"/>
              <w:rPr>
                <w:rFonts w:ascii="ＭＳ" w:eastAsia="ＭＳ" w:cs="ＭＳ" w:hint="eastAsia"/>
                <w:color w:val="000000"/>
                <w:kern w:val="0"/>
                <w:sz w:val="24"/>
                <w:szCs w:val="24"/>
              </w:rPr>
            </w:pPr>
            <w:r>
              <w:rPr>
                <w:rFonts w:ascii="ＭＳ" w:eastAsia="ＭＳ" w:cs="ＭＳ" w:hint="eastAsia"/>
                <w:color w:val="000000"/>
                <w:kern w:val="0"/>
                <w:sz w:val="24"/>
                <w:szCs w:val="24"/>
              </w:rPr>
              <w:t>１１．租税の概要</w:t>
            </w:r>
          </w:p>
          <w:p w:rsidR="00C76301" w:rsidRDefault="00C76301" w:rsidP="00C76301">
            <w:pPr>
              <w:rPr>
                <w:rFonts w:ascii="ＭＳ" w:eastAsia="ＭＳ" w:cs="ＭＳ"/>
                <w:sz w:val="24"/>
                <w:szCs w:val="24"/>
              </w:rPr>
            </w:pPr>
            <w:r>
              <w:rPr>
                <w:rFonts w:ascii="ＭＳ" w:eastAsia="ＭＳ" w:cs="ＭＳ" w:hint="eastAsia"/>
                <w:color w:val="000000"/>
                <w:kern w:val="0"/>
                <w:sz w:val="24"/>
                <w:szCs w:val="24"/>
              </w:rPr>
              <w:t xml:space="preserve">　</w:t>
            </w:r>
            <w:r>
              <w:rPr>
                <w:rFonts w:ascii="ＭＳ" w:eastAsia="ＭＳ" w:cs="ＭＳ" w:hint="eastAsia"/>
                <w:sz w:val="24"/>
                <w:szCs w:val="24"/>
              </w:rPr>
              <w:t>お客様が外国為替証拠金取引をされる際には、売買された利益等の税制が適用され、例えば、売買利益に関する課税が発生します。</w:t>
            </w:r>
          </w:p>
          <w:p w:rsidR="00C76301" w:rsidRDefault="00C76301">
            <w:pPr>
              <w:autoSpaceDE w:val="0"/>
              <w:autoSpaceDN w:val="0"/>
              <w:adjustRightInd w:val="0"/>
              <w:rPr>
                <w:rFonts w:ascii="ＭＳ" w:eastAsia="ＭＳ" w:cs="ＭＳ" w:hint="eastAsia"/>
                <w:color w:val="000000"/>
                <w:kern w:val="0"/>
                <w:sz w:val="24"/>
                <w:szCs w:val="24"/>
              </w:rPr>
            </w:pPr>
          </w:p>
          <w:p w:rsidR="00C76301" w:rsidRPr="00C76301" w:rsidRDefault="00C76301">
            <w:pPr>
              <w:autoSpaceDE w:val="0"/>
              <w:autoSpaceDN w:val="0"/>
              <w:adjustRightInd w:val="0"/>
              <w:rPr>
                <w:rFonts w:ascii="ＭＳ" w:eastAsia="ＭＳ" w:cs="ＭＳ" w:hint="eastAsia"/>
                <w:color w:val="000000"/>
                <w:kern w:val="0"/>
                <w:sz w:val="24"/>
                <w:szCs w:val="24"/>
              </w:rPr>
            </w:pPr>
            <w:r>
              <w:rPr>
                <w:rFonts w:ascii="ＭＳ" w:eastAsia="ＭＳ" w:cs="ＭＳ" w:hint="eastAsia"/>
                <w:color w:val="000000"/>
                <w:kern w:val="0"/>
                <w:sz w:val="24"/>
                <w:szCs w:val="24"/>
              </w:rPr>
              <w:t>１２．投資顧問契約の終了の事由</w:t>
            </w:r>
          </w:p>
          <w:p w:rsidR="00C76301" w:rsidRDefault="00C76301" w:rsidP="00C76301">
            <w:pPr>
              <w:rPr>
                <w:rFonts w:ascii="ＭＳ" w:eastAsia="ＭＳ" w:cs="ＭＳ"/>
                <w:sz w:val="24"/>
                <w:szCs w:val="24"/>
              </w:rPr>
            </w:pPr>
            <w:r>
              <w:rPr>
                <w:rFonts w:ascii="ＭＳ" w:eastAsia="ＭＳ" w:cs="ＭＳ" w:hint="eastAsia"/>
                <w:color w:val="000000"/>
                <w:kern w:val="0"/>
                <w:sz w:val="24"/>
                <w:szCs w:val="24"/>
              </w:rPr>
              <w:t xml:space="preserve">　</w:t>
            </w:r>
            <w:r>
              <w:rPr>
                <w:rFonts w:ascii="ＭＳ" w:eastAsia="ＭＳ" w:cs="ＭＳ" w:hint="eastAsia"/>
                <w:sz w:val="24"/>
                <w:szCs w:val="24"/>
              </w:rPr>
              <w:t>投資顧問契約は次の事由により終了します。</w:t>
            </w:r>
          </w:p>
          <w:p w:rsidR="00C76301" w:rsidRDefault="00C76301" w:rsidP="00C76301">
            <w:pPr>
              <w:rPr>
                <w:rFonts w:ascii="ＭＳ" w:eastAsia="ＭＳ" w:cs="ＭＳ"/>
                <w:sz w:val="24"/>
                <w:szCs w:val="24"/>
              </w:rPr>
            </w:pPr>
            <w:r>
              <w:rPr>
                <w:rFonts w:ascii="ＭＳ" w:eastAsia="ＭＳ" w:cs="ＭＳ" w:hint="eastAsia"/>
                <w:sz w:val="24"/>
                <w:szCs w:val="24"/>
              </w:rPr>
              <w:t>（１）契約期間の満了（契約を更新する場合を除きます）</w:t>
            </w:r>
          </w:p>
          <w:p w:rsidR="00C76301" w:rsidRDefault="00C76301" w:rsidP="00C76301">
            <w:pPr>
              <w:rPr>
                <w:rFonts w:ascii="ＭＳ" w:eastAsia="ＭＳ" w:cs="ＭＳ"/>
                <w:sz w:val="24"/>
                <w:szCs w:val="24"/>
              </w:rPr>
            </w:pPr>
            <w:r>
              <w:rPr>
                <w:rFonts w:ascii="ＭＳ" w:eastAsia="ＭＳ" w:cs="ＭＳ" w:hint="eastAsia"/>
                <w:sz w:val="24"/>
                <w:szCs w:val="24"/>
              </w:rPr>
              <w:lastRenderedPageBreak/>
              <w:t>（２）クーリング・オフの申出があったとき。</w:t>
            </w:r>
          </w:p>
          <w:p w:rsidR="00C76301" w:rsidRDefault="00C76301" w:rsidP="00C76301">
            <w:pPr>
              <w:rPr>
                <w:rFonts w:ascii="ＭＳ" w:eastAsia="ＭＳ" w:cs="ＭＳ"/>
                <w:sz w:val="24"/>
                <w:szCs w:val="24"/>
              </w:rPr>
            </w:pPr>
            <w:r>
              <w:rPr>
                <w:rFonts w:ascii="ＭＳ" w:eastAsia="ＭＳ" w:cs="ＭＳ" w:hint="eastAsia"/>
                <w:sz w:val="24"/>
                <w:szCs w:val="24"/>
              </w:rPr>
              <w:t>（３）当社が、投資助言業を廃業したとき。</w:t>
            </w:r>
          </w:p>
          <w:p w:rsidR="00C76301" w:rsidRPr="00C76301" w:rsidRDefault="00C76301">
            <w:pPr>
              <w:autoSpaceDE w:val="0"/>
              <w:autoSpaceDN w:val="0"/>
              <w:adjustRightInd w:val="0"/>
              <w:rPr>
                <w:rFonts w:ascii="ＭＳ" w:eastAsia="ＭＳ" w:cs="ＭＳ"/>
                <w:color w:val="000000"/>
                <w:kern w:val="0"/>
                <w:sz w:val="24"/>
                <w:szCs w:val="24"/>
              </w:rPr>
            </w:pPr>
          </w:p>
          <w:p w:rsidR="00071493" w:rsidRPr="00C76301" w:rsidRDefault="00C76301">
            <w:pPr>
              <w:autoSpaceDE w:val="0"/>
              <w:autoSpaceDN w:val="0"/>
              <w:adjustRightInd w:val="0"/>
              <w:rPr>
                <w:rFonts w:ascii="ＭＳ" w:eastAsia="ＭＳ" w:cs="ＭＳ"/>
                <w:color w:val="000000"/>
                <w:kern w:val="0"/>
                <w:sz w:val="24"/>
                <w:szCs w:val="24"/>
              </w:rPr>
            </w:pPr>
            <w:r>
              <w:rPr>
                <w:rFonts w:ascii="ＭＳ" w:eastAsia="ＭＳ" w:cs="ＭＳ"/>
                <w:color w:val="000000"/>
                <w:kern w:val="0"/>
                <w:sz w:val="24"/>
                <w:szCs w:val="24"/>
              </w:rPr>
              <w:t>１３．</w:t>
            </w:r>
            <w:r w:rsidR="00071493" w:rsidRPr="00C76301">
              <w:rPr>
                <w:rFonts w:ascii="ＭＳ" w:eastAsia="ＭＳ" w:cs="ＭＳ" w:hint="eastAsia"/>
                <w:color w:val="000000"/>
                <w:kern w:val="0"/>
                <w:sz w:val="24"/>
                <w:szCs w:val="24"/>
              </w:rPr>
              <w:t>クーリング・オフの適用</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この投資顧問契約は、クーリング・オフの対象になります。具体的な取扱いは、以下のとおりです。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（１）クーリング・オフ期間内の契約解除</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①　お客様は、契約締結時の書面を受領した日から起算して１０日を経過す　　</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るまでの間、書面による意思表示で投資顧問契約の解除を行うことができ</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ます。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②　クーリング・オフ期間内に契約解除された場合、報酬は全額返金いたし</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ます。但し、クレジットカード決済の場合は、カード決済会社の決済手数</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料及び、返金振込時の振込手数料はお客様負担とさせていただきます。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（２）クーリング・オフ期間経過後の契約解除</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お客様は、クーリング・オフ期間経過後は、契約期間満了まで契約の</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解除をすることができないものといたします。</w:t>
            </w:r>
          </w:p>
          <w:p w:rsidR="00071493" w:rsidRDefault="00071493">
            <w:pPr>
              <w:rPr>
                <w:rFonts w:ascii="ＭＳ" w:eastAsia="ＭＳ" w:cs="ＭＳ" w:hint="eastAsia"/>
                <w:sz w:val="24"/>
                <w:szCs w:val="24"/>
              </w:rPr>
            </w:pPr>
          </w:p>
          <w:p w:rsidR="00A82F0C" w:rsidRDefault="00A82F0C">
            <w:pPr>
              <w:rPr>
                <w:rFonts w:ascii="ＭＳ" w:eastAsia="ＭＳ" w:cs="ＭＳ" w:hint="eastAsia"/>
                <w:sz w:val="24"/>
                <w:szCs w:val="24"/>
              </w:rPr>
            </w:pPr>
            <w:r>
              <w:rPr>
                <w:rFonts w:ascii="ＭＳ" w:eastAsia="ＭＳ" w:cs="ＭＳ" w:hint="eastAsia"/>
                <w:sz w:val="24"/>
                <w:szCs w:val="24"/>
              </w:rPr>
              <w:t>１４．</w:t>
            </w:r>
            <w:r w:rsidR="000F22C8">
              <w:rPr>
                <w:rFonts w:ascii="ＭＳ" w:eastAsia="ＭＳ" w:cs="ＭＳ" w:hint="eastAsia"/>
                <w:sz w:val="24"/>
                <w:szCs w:val="24"/>
              </w:rPr>
              <w:t>当社への連絡方法</w:t>
            </w:r>
          </w:p>
          <w:p w:rsidR="000F22C8" w:rsidRDefault="000F22C8">
            <w:pPr>
              <w:rPr>
                <w:rFonts w:ascii="ＭＳ" w:eastAsia="ＭＳ" w:cs="ＭＳ" w:hint="eastAsia"/>
                <w:sz w:val="24"/>
                <w:szCs w:val="24"/>
              </w:rPr>
            </w:pPr>
            <w:r>
              <w:rPr>
                <w:rFonts w:ascii="ＭＳ" w:eastAsia="ＭＳ" w:cs="ＭＳ" w:hint="eastAsia"/>
                <w:sz w:val="24"/>
                <w:szCs w:val="24"/>
              </w:rPr>
              <w:t xml:space="preserve">　当社へご連絡の際は、次の電話番号にご連絡下さい。</w:t>
            </w:r>
          </w:p>
          <w:p w:rsidR="000F22C8" w:rsidRPr="00A82F0C" w:rsidRDefault="000F22C8">
            <w:pPr>
              <w:rPr>
                <w:rFonts w:ascii="ＭＳ" w:eastAsia="ＭＳ" w:cs="ＭＳ"/>
                <w:sz w:val="24"/>
                <w:szCs w:val="24"/>
                <w:u w:val="single"/>
              </w:rPr>
            </w:pPr>
            <w:r>
              <w:rPr>
                <w:rFonts w:ascii="ＭＳ" w:eastAsia="ＭＳ" w:cs="ＭＳ" w:hint="eastAsia"/>
                <w:sz w:val="24"/>
                <w:szCs w:val="24"/>
              </w:rPr>
              <w:t xml:space="preserve">　　電話番号　０３－３３９０－０２７２</w:t>
            </w:r>
          </w:p>
          <w:p w:rsidR="00071493" w:rsidRDefault="00071493" w:rsidP="00C76301">
            <w:pPr>
              <w:rPr>
                <w:rFonts w:ascii="ＭＳ" w:eastAsia="ＭＳ" w:cs="ＭＳ"/>
                <w:sz w:val="24"/>
                <w:szCs w:val="24"/>
              </w:rPr>
            </w:pPr>
            <w:r>
              <w:rPr>
                <w:rFonts w:ascii="ＭＳ" w:eastAsia="ＭＳ" w:cs="ＭＳ" w:hint="eastAsia"/>
                <w:sz w:val="24"/>
                <w:szCs w:val="24"/>
              </w:rPr>
              <w:t xml:space="preserve">　</w:t>
            </w:r>
          </w:p>
          <w:p w:rsidR="00071493" w:rsidRPr="000F22C8" w:rsidRDefault="000F22C8">
            <w:pPr>
              <w:rPr>
                <w:rFonts w:ascii="ＭＳ" w:eastAsia="ＭＳ" w:cs="ＭＳ"/>
                <w:sz w:val="24"/>
                <w:szCs w:val="24"/>
              </w:rPr>
            </w:pPr>
            <w:r>
              <w:rPr>
                <w:rFonts w:ascii="ＭＳ" w:eastAsia="ＭＳ" w:cs="ＭＳ"/>
                <w:sz w:val="24"/>
                <w:szCs w:val="24"/>
              </w:rPr>
              <w:t>１５．</w:t>
            </w:r>
            <w:r w:rsidR="00071493" w:rsidRPr="000F22C8">
              <w:rPr>
                <w:rFonts w:ascii="ＭＳ" w:eastAsia="ＭＳ" w:cs="ＭＳ" w:hint="eastAsia"/>
                <w:sz w:val="24"/>
                <w:szCs w:val="24"/>
              </w:rPr>
              <w:t>禁止事項</w:t>
            </w:r>
          </w:p>
          <w:p w:rsidR="00071493" w:rsidRDefault="00071493">
            <w:pPr>
              <w:rPr>
                <w:rFonts w:ascii="ＭＳ" w:eastAsia="ＭＳ" w:cs="ＭＳ"/>
                <w:sz w:val="24"/>
                <w:szCs w:val="24"/>
              </w:rPr>
            </w:pPr>
            <w:r>
              <w:rPr>
                <w:rFonts w:ascii="ＭＳ" w:eastAsia="ＭＳ" w:cs="ＭＳ" w:hint="eastAsia"/>
                <w:sz w:val="24"/>
                <w:szCs w:val="24"/>
              </w:rPr>
              <w:t xml:space="preserve">　当社は、当社が行う投資助言業務に関して、次のことが法律で禁止されています。</w:t>
            </w:r>
          </w:p>
          <w:p w:rsidR="00071493" w:rsidRDefault="00071493">
            <w:pPr>
              <w:rPr>
                <w:rFonts w:ascii="ＭＳ" w:eastAsia="ＭＳ" w:cs="ＭＳ"/>
                <w:sz w:val="24"/>
                <w:szCs w:val="24"/>
              </w:rPr>
            </w:pPr>
            <w:r>
              <w:rPr>
                <w:rFonts w:ascii="ＭＳ" w:eastAsia="ＭＳ" w:cs="ＭＳ" w:hint="eastAsia"/>
                <w:sz w:val="24"/>
                <w:szCs w:val="24"/>
              </w:rPr>
              <w:t>（１）顧客を相手方として、または顧客のために以下の行為を行うこと。</w:t>
            </w:r>
          </w:p>
          <w:p w:rsidR="00071493" w:rsidRDefault="00071493">
            <w:pPr>
              <w:rPr>
                <w:rFonts w:ascii="ＭＳ" w:eastAsia="ＭＳ" w:cs="ＭＳ"/>
                <w:sz w:val="24"/>
                <w:szCs w:val="24"/>
              </w:rPr>
            </w:pPr>
            <w:r>
              <w:rPr>
                <w:rFonts w:ascii="ＭＳ" w:eastAsia="ＭＳ" w:cs="ＭＳ" w:hint="eastAsia"/>
                <w:sz w:val="24"/>
                <w:szCs w:val="24"/>
              </w:rPr>
              <w:t xml:space="preserve">　①　有価証券の売買、市場デリバティブ取引または外国市場デリバティブ取　　　</w:t>
            </w:r>
          </w:p>
          <w:p w:rsidR="00071493" w:rsidRDefault="00071493">
            <w:pPr>
              <w:rPr>
                <w:rFonts w:ascii="ＭＳ" w:eastAsia="ＭＳ" w:cs="ＭＳ"/>
                <w:sz w:val="24"/>
                <w:szCs w:val="24"/>
              </w:rPr>
            </w:pPr>
            <w:r>
              <w:rPr>
                <w:rFonts w:ascii="ＭＳ" w:eastAsia="ＭＳ" w:cs="ＭＳ" w:hint="eastAsia"/>
                <w:sz w:val="24"/>
                <w:szCs w:val="24"/>
              </w:rPr>
              <w:t xml:space="preserve">　　引　　　　　　　　　　　　　　　　　　　　　　　　　　　　　　　　　　　　　　　</w:t>
            </w:r>
          </w:p>
        </w:tc>
      </w:tr>
      <w:tr w:rsidR="00071493" w:rsidTr="000F22C8">
        <w:trPr>
          <w:trHeight w:val="13455"/>
        </w:trPr>
        <w:tc>
          <w:tcPr>
            <w:tcW w:w="8535" w:type="dxa"/>
            <w:tcBorders>
              <w:top w:val="nil"/>
              <w:left w:val="nil"/>
              <w:bottom w:val="nil"/>
              <w:right w:val="nil"/>
            </w:tcBorders>
          </w:tcPr>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lastRenderedPageBreak/>
              <w:t xml:space="preserve">　②　有価証券の売買、市場デリバティブ取引または外国市場デリバティブ取</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引の媒介、取次ぎまたは代理</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③　次に記載する取引の委託の媒介、取次ぎまたは代理</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・取引所金融商品市場における有価証券の売買または市場デリバティブ取</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引</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・外国金融市場における有価証券の売買または外国市場デリバティブ取引</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④　店頭デリバティブ取引またはその媒介、取次ぎもしくは代理</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（２）当社及び当社と密接な関係にある者が、いかなる名目によるかを問わず</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顧客から金銭、有価証券の預託を受け、または当社及び当社と密接な関係</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にある者に顧客の金銭、有価証券を預託させること</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（３）顧客への金銭、有価証券の貸付け、または顧客への第三者による金銭、</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有価証券の貸付けの媒介、取次ぎ、代理を行うこと</w:t>
            </w:r>
          </w:p>
          <w:p w:rsidR="00071493" w:rsidRDefault="00071493">
            <w:pPr>
              <w:autoSpaceDE w:val="0"/>
              <w:autoSpaceDN w:val="0"/>
              <w:adjustRightInd w:val="0"/>
              <w:rPr>
                <w:rFonts w:ascii="ＭＳ" w:eastAsia="ＭＳ" w:cs="ＭＳ"/>
                <w:color w:val="000000"/>
                <w:kern w:val="0"/>
                <w:sz w:val="24"/>
                <w:szCs w:val="24"/>
              </w:rPr>
            </w:pPr>
          </w:p>
          <w:p w:rsidR="00071493" w:rsidRPr="000F22C8" w:rsidRDefault="000F22C8">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１６．</w:t>
            </w:r>
            <w:r w:rsidR="00071493" w:rsidRPr="000F22C8">
              <w:rPr>
                <w:rFonts w:ascii="ＭＳ" w:eastAsia="ＭＳ" w:cs="ＭＳ" w:hint="eastAsia"/>
                <w:color w:val="000000"/>
                <w:kern w:val="0"/>
                <w:sz w:val="24"/>
                <w:szCs w:val="24"/>
              </w:rPr>
              <w:t>苦情処理措置について</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お客様からの苦情につきましては、当社が定める苦情・紛争処理規程に基づいて当社の苦情処理責任者が対応させていただきます。お客様は、苦情・紛争処理規定を当社において閲覧することが可能です。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苦情の窓口については以下のとおりです。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電　　話　　　　　　　03-3390-0272</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苦情取扱責任者　　　　根崎　一男</w:t>
            </w:r>
          </w:p>
          <w:p w:rsidR="00071493" w:rsidRDefault="00071493">
            <w:pPr>
              <w:autoSpaceDE w:val="0"/>
              <w:autoSpaceDN w:val="0"/>
              <w:adjustRightInd w:val="0"/>
              <w:rPr>
                <w:rFonts w:ascii="ＭＳ" w:eastAsia="ＭＳ" w:cs="ＭＳ"/>
                <w:color w:val="000000"/>
                <w:kern w:val="0"/>
                <w:sz w:val="24"/>
                <w:szCs w:val="24"/>
              </w:rPr>
            </w:pPr>
          </w:p>
          <w:p w:rsidR="00071493" w:rsidRPr="000F22C8" w:rsidRDefault="000F22C8">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１７．</w:t>
            </w:r>
            <w:r w:rsidR="00071493" w:rsidRPr="000F22C8">
              <w:rPr>
                <w:rFonts w:ascii="ＭＳ" w:eastAsia="ＭＳ" w:cs="ＭＳ" w:hint="eastAsia"/>
                <w:color w:val="000000"/>
                <w:kern w:val="0"/>
                <w:sz w:val="24"/>
                <w:szCs w:val="24"/>
              </w:rPr>
              <w:t>紛争解決措置について</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当社とお客様との間における紛争を次に掲げる紛争解決機関による斡旋または仲裁手続により解決を図ることとしています。</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１．東京弁護士会紛争解決センター　　 03-3581-0031</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２．第一東京弁護士会仲裁センター　　 03-3595-8588</w:t>
            </w: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３．第二東京弁護士会仲裁センター　　 03-3581-2249</w:t>
            </w:r>
          </w:p>
          <w:p w:rsidR="00071493" w:rsidRDefault="00071493">
            <w:pPr>
              <w:autoSpaceDE w:val="0"/>
              <w:autoSpaceDN w:val="0"/>
              <w:adjustRightInd w:val="0"/>
              <w:rPr>
                <w:rFonts w:ascii="ＭＳ" w:eastAsia="ＭＳ" w:cs="ＭＳ"/>
                <w:color w:val="000000"/>
                <w:kern w:val="0"/>
                <w:sz w:val="24"/>
                <w:szCs w:val="24"/>
              </w:rPr>
            </w:pPr>
          </w:p>
          <w:p w:rsidR="00071493" w:rsidRDefault="00071493">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当社は、紛争解決機関との協定書及び紛争解決機関の規則を遵守し、紛争解決機関が行う斡旋の手続きに従って、紛争の解決に努めます。</w:t>
            </w:r>
          </w:p>
        </w:tc>
      </w:tr>
    </w:tbl>
    <w:p w:rsidR="00071493" w:rsidRDefault="00071493" w:rsidP="00071493">
      <w:pPr>
        <w:rPr>
          <w:sz w:val="24"/>
          <w:szCs w:val="24"/>
        </w:rPr>
      </w:pPr>
    </w:p>
    <w:p w:rsidR="00414EFF" w:rsidRPr="00071493" w:rsidRDefault="00414EFF"/>
    <w:sectPr w:rsidR="00414EFF" w:rsidRPr="00071493" w:rsidSect="00414EF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AE" w:rsidRDefault="006228AE" w:rsidP="009C3B46">
      <w:r>
        <w:separator/>
      </w:r>
    </w:p>
  </w:endnote>
  <w:endnote w:type="continuationSeparator" w:id="0">
    <w:p w:rsidR="006228AE" w:rsidRDefault="006228AE" w:rsidP="009C3B46">
      <w:r>
        <w:continuationSeparator/>
      </w:r>
    </w:p>
  </w:endnote>
</w:endnotes>
</file>

<file path=word/fontTable.xml><?xml version="1.0" encoding="utf-8"?>
<w:fonts xmlns:r="http://schemas.openxmlformats.org/officeDocument/2006/relationships" xmlns:w="http://schemas.openxmlformats.org/wordprocessingml/2006/main">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AE" w:rsidRDefault="006228AE" w:rsidP="009C3B46">
      <w:r>
        <w:separator/>
      </w:r>
    </w:p>
  </w:footnote>
  <w:footnote w:type="continuationSeparator" w:id="0">
    <w:p w:rsidR="006228AE" w:rsidRDefault="006228AE" w:rsidP="009C3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73FD"/>
    <w:multiLevelType w:val="hybridMultilevel"/>
    <w:tmpl w:val="D1AC3734"/>
    <w:lvl w:ilvl="0" w:tplc="2DA466CA">
      <w:start w:val="1"/>
      <w:numFmt w:val="bullet"/>
      <w:lvlText w:val="○"/>
      <w:lvlJc w:val="left"/>
      <w:pPr>
        <w:ind w:left="365" w:hanging="360"/>
      </w:pPr>
      <w:rPr>
        <w:rFonts w:ascii="ＭＳ" w:eastAsia="ＭＳ" w:hAnsiTheme="minorHAnsi" w:cs="ＭＳ"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1493"/>
    <w:rsid w:val="00071493"/>
    <w:rsid w:val="000B2EB3"/>
    <w:rsid w:val="000F22C8"/>
    <w:rsid w:val="00124C44"/>
    <w:rsid w:val="0018092B"/>
    <w:rsid w:val="002A652E"/>
    <w:rsid w:val="00414EFF"/>
    <w:rsid w:val="004F5C76"/>
    <w:rsid w:val="006228AE"/>
    <w:rsid w:val="00657577"/>
    <w:rsid w:val="00720FBB"/>
    <w:rsid w:val="008F16DC"/>
    <w:rsid w:val="00951CEF"/>
    <w:rsid w:val="009C3B46"/>
    <w:rsid w:val="00A82F0C"/>
    <w:rsid w:val="00A90D2C"/>
    <w:rsid w:val="00C76301"/>
    <w:rsid w:val="00E81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493"/>
    <w:pPr>
      <w:ind w:leftChars="400" w:left="840"/>
    </w:pPr>
  </w:style>
  <w:style w:type="paragraph" w:styleId="a4">
    <w:name w:val="header"/>
    <w:basedOn w:val="a"/>
    <w:link w:val="a5"/>
    <w:uiPriority w:val="99"/>
    <w:semiHidden/>
    <w:unhideWhenUsed/>
    <w:rsid w:val="009C3B46"/>
    <w:pPr>
      <w:tabs>
        <w:tab w:val="center" w:pos="4252"/>
        <w:tab w:val="right" w:pos="8504"/>
      </w:tabs>
      <w:snapToGrid w:val="0"/>
    </w:pPr>
  </w:style>
  <w:style w:type="character" w:customStyle="1" w:styleId="a5">
    <w:name w:val="ヘッダー (文字)"/>
    <w:basedOn w:val="a0"/>
    <w:link w:val="a4"/>
    <w:uiPriority w:val="99"/>
    <w:semiHidden/>
    <w:rsid w:val="009C3B46"/>
  </w:style>
  <w:style w:type="paragraph" w:styleId="a6">
    <w:name w:val="footer"/>
    <w:basedOn w:val="a"/>
    <w:link w:val="a7"/>
    <w:uiPriority w:val="99"/>
    <w:semiHidden/>
    <w:unhideWhenUsed/>
    <w:rsid w:val="009C3B46"/>
    <w:pPr>
      <w:tabs>
        <w:tab w:val="center" w:pos="4252"/>
        <w:tab w:val="right" w:pos="8504"/>
      </w:tabs>
      <w:snapToGrid w:val="0"/>
    </w:pPr>
  </w:style>
  <w:style w:type="character" w:customStyle="1" w:styleId="a7">
    <w:name w:val="フッター (文字)"/>
    <w:basedOn w:val="a0"/>
    <w:link w:val="a6"/>
    <w:uiPriority w:val="99"/>
    <w:semiHidden/>
    <w:rsid w:val="009C3B46"/>
  </w:style>
  <w:style w:type="paragraph" w:styleId="a8">
    <w:name w:val="Note Heading"/>
    <w:basedOn w:val="a"/>
    <w:next w:val="a"/>
    <w:link w:val="a9"/>
    <w:uiPriority w:val="99"/>
    <w:unhideWhenUsed/>
    <w:rsid w:val="0018092B"/>
    <w:pPr>
      <w:jc w:val="center"/>
    </w:pPr>
    <w:rPr>
      <w:rFonts w:ascii="ＭＳ" w:eastAsia="ＭＳ" w:cs="ＭＳ"/>
      <w:color w:val="000000"/>
      <w:kern w:val="0"/>
      <w:sz w:val="24"/>
      <w:szCs w:val="24"/>
    </w:rPr>
  </w:style>
  <w:style w:type="character" w:customStyle="1" w:styleId="a9">
    <w:name w:val="記 (文字)"/>
    <w:basedOn w:val="a0"/>
    <w:link w:val="a8"/>
    <w:uiPriority w:val="99"/>
    <w:rsid w:val="0018092B"/>
    <w:rPr>
      <w:rFonts w:ascii="ＭＳ" w:eastAsia="ＭＳ" w:cs="ＭＳ"/>
      <w:color w:val="000000"/>
      <w:kern w:val="0"/>
      <w:sz w:val="24"/>
      <w:szCs w:val="24"/>
    </w:rPr>
  </w:style>
  <w:style w:type="paragraph" w:styleId="aa">
    <w:name w:val="Closing"/>
    <w:basedOn w:val="a"/>
    <w:link w:val="ab"/>
    <w:uiPriority w:val="99"/>
    <w:unhideWhenUsed/>
    <w:rsid w:val="0018092B"/>
    <w:pPr>
      <w:jc w:val="right"/>
    </w:pPr>
    <w:rPr>
      <w:rFonts w:ascii="ＭＳ" w:eastAsia="ＭＳ" w:cs="ＭＳ"/>
      <w:color w:val="000000"/>
      <w:kern w:val="0"/>
      <w:sz w:val="24"/>
      <w:szCs w:val="24"/>
    </w:rPr>
  </w:style>
  <w:style w:type="character" w:customStyle="1" w:styleId="ab">
    <w:name w:val="結語 (文字)"/>
    <w:basedOn w:val="a0"/>
    <w:link w:val="aa"/>
    <w:uiPriority w:val="99"/>
    <w:rsid w:val="0018092B"/>
    <w:rPr>
      <w:rFonts w:ascii="ＭＳ" w:eastAsia="ＭＳ" w:cs="ＭＳ"/>
      <w:color w:val="000000"/>
      <w:kern w:val="0"/>
      <w:sz w:val="24"/>
      <w:szCs w:val="24"/>
    </w:rPr>
  </w:style>
  <w:style w:type="paragraph" w:styleId="ac">
    <w:name w:val="Balloon Text"/>
    <w:basedOn w:val="a"/>
    <w:link w:val="ad"/>
    <w:uiPriority w:val="99"/>
    <w:semiHidden/>
    <w:unhideWhenUsed/>
    <w:rsid w:val="000F22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22C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628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kazuonezaki</dc:creator>
  <cp:lastModifiedBy>kazuonezaki</cp:lastModifiedBy>
  <cp:revision>10</cp:revision>
  <cp:lastPrinted>2015-07-07T03:44:00Z</cp:lastPrinted>
  <dcterms:created xsi:type="dcterms:W3CDTF">2015-06-29T14:06:00Z</dcterms:created>
  <dcterms:modified xsi:type="dcterms:W3CDTF">2015-07-07T03:48:00Z</dcterms:modified>
</cp:coreProperties>
</file>