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76" w:rsidRDefault="002E0D76" w:rsidP="002E0D76">
      <w:pPr>
        <w:jc w:val="center"/>
        <w:rPr>
          <w:b/>
          <w:sz w:val="48"/>
        </w:rPr>
      </w:pPr>
    </w:p>
    <w:p w:rsidR="002403D4" w:rsidRPr="002403D4" w:rsidRDefault="002403D4" w:rsidP="002403D4">
      <w:pPr>
        <w:jc w:val="center"/>
        <w:rPr>
          <w:rFonts w:ascii="Verona Serial" w:hAnsi="Verona Serial" w:cs="David"/>
          <w:sz w:val="48"/>
          <w:szCs w:val="84"/>
        </w:rPr>
      </w:pPr>
    </w:p>
    <w:p w:rsidR="002403D4" w:rsidRPr="002403D4" w:rsidRDefault="002403D4" w:rsidP="002403D4">
      <w:pPr>
        <w:jc w:val="center"/>
        <w:rPr>
          <w:rFonts w:ascii="Century Schoolbook" w:hAnsi="Century Schoolbook" w:cs="David"/>
          <w:b/>
          <w:sz w:val="84"/>
          <w:szCs w:val="84"/>
        </w:rPr>
      </w:pPr>
      <w:r w:rsidRPr="002403D4">
        <w:rPr>
          <w:rFonts w:ascii="Century Schoolbook" w:hAnsi="Century Schoolbook" w:cs="David"/>
          <w:b/>
          <w:sz w:val="84"/>
          <w:szCs w:val="84"/>
        </w:rPr>
        <w:t>AP European History</w:t>
      </w:r>
    </w:p>
    <w:p w:rsidR="002403D4" w:rsidRPr="002403D4" w:rsidRDefault="002403D4" w:rsidP="002403D4">
      <w:pPr>
        <w:rPr>
          <w:rFonts w:ascii="Century Schoolbook" w:hAnsi="Century Schoolbook"/>
          <w:sz w:val="56"/>
        </w:rPr>
      </w:pPr>
    </w:p>
    <w:p w:rsidR="002403D4" w:rsidRPr="002403D4" w:rsidRDefault="002403D4" w:rsidP="002403D4">
      <w:pPr>
        <w:jc w:val="center"/>
        <w:rPr>
          <w:rFonts w:ascii="Century Schoolbook" w:hAnsi="Century Schoolbook"/>
          <w:sz w:val="56"/>
        </w:rPr>
      </w:pPr>
      <w:r w:rsidRPr="002403D4">
        <w:rPr>
          <w:rFonts w:ascii="Century Schoolbook" w:hAnsi="Century Schoolbook"/>
          <w:sz w:val="56"/>
        </w:rPr>
        <w:t>UNIT 7 MATERIALS</w:t>
      </w:r>
    </w:p>
    <w:p w:rsidR="002403D4" w:rsidRPr="002403D4" w:rsidRDefault="002403D4" w:rsidP="002403D4">
      <w:pPr>
        <w:jc w:val="center"/>
        <w:rPr>
          <w:rFonts w:ascii="Century Schoolbook" w:hAnsi="Century Schoolbook"/>
          <w:b/>
          <w:sz w:val="48"/>
        </w:rPr>
      </w:pPr>
    </w:p>
    <w:p w:rsidR="002403D4" w:rsidRPr="00EF53CC" w:rsidRDefault="002403D4" w:rsidP="002403D4">
      <w:pPr>
        <w:jc w:val="center"/>
        <w:rPr>
          <w:b/>
          <w:sz w:val="24"/>
        </w:rPr>
      </w:pPr>
    </w:p>
    <w:p w:rsidR="002E0D76" w:rsidRPr="001862A0" w:rsidRDefault="002E0D76" w:rsidP="002E0D76">
      <w:pPr>
        <w:jc w:val="center"/>
        <w:rPr>
          <w:b/>
        </w:rPr>
      </w:pPr>
      <w:r w:rsidRPr="005040B7">
        <w:t xml:space="preserve">  </w:t>
      </w:r>
      <w:r>
        <w:t xml:space="preserve">    </w:t>
      </w:r>
      <w:r>
        <w:rPr>
          <w:noProof/>
          <w:color w:val="2A5187"/>
        </w:rPr>
        <w:drawing>
          <wp:inline distT="0" distB="0" distL="0" distR="0">
            <wp:extent cx="3582962" cy="2232561"/>
            <wp:effectExtent l="19050" t="0" r="0" b="0"/>
            <wp:docPr id="6" name="Picture 4" descr="File:BismarckundNapoleon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BismarckundNapoleonIII.jpg">
                      <a:hlinkClick r:id="rId5"/>
                    </pic:cNvPr>
                    <pic:cNvPicPr>
                      <a:picLocks noChangeAspect="1" noChangeArrowheads="1"/>
                    </pic:cNvPicPr>
                  </pic:nvPicPr>
                  <pic:blipFill>
                    <a:blip r:embed="rId6" cstate="print">
                      <a:grayscl/>
                      <a:lum bright="10000"/>
                    </a:blip>
                    <a:srcRect/>
                    <a:stretch>
                      <a:fillRect/>
                    </a:stretch>
                  </pic:blipFill>
                  <pic:spPr bwMode="auto">
                    <a:xfrm>
                      <a:off x="0" y="0"/>
                      <a:ext cx="3585906" cy="2234395"/>
                    </a:xfrm>
                    <a:prstGeom prst="rect">
                      <a:avLst/>
                    </a:prstGeom>
                    <a:noFill/>
                    <a:ln w="9525">
                      <a:noFill/>
                      <a:miter lim="800000"/>
                      <a:headEnd/>
                      <a:tailEnd/>
                    </a:ln>
                  </pic:spPr>
                </pic:pic>
              </a:graphicData>
            </a:graphic>
          </wp:inline>
        </w:drawing>
      </w:r>
      <w:r>
        <w:t xml:space="preserve">  </w:t>
      </w:r>
      <w:r>
        <w:rPr>
          <w:noProof/>
          <w:color w:val="2A5187"/>
        </w:rPr>
        <w:drawing>
          <wp:inline distT="0" distB="0" distL="0" distR="0">
            <wp:extent cx="1726622" cy="2238535"/>
            <wp:effectExtent l="19050" t="0" r="6928" b="0"/>
            <wp:docPr id="1" name="Picture 1" descr="File:Punch Rhodes Colos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unch Rhodes Colossus.png">
                      <a:hlinkClick r:id="rId7"/>
                    </pic:cNvPr>
                    <pic:cNvPicPr>
                      <a:picLocks noChangeAspect="1" noChangeArrowheads="1"/>
                    </pic:cNvPicPr>
                  </pic:nvPicPr>
                  <pic:blipFill>
                    <a:blip r:embed="rId8" cstate="print"/>
                    <a:srcRect/>
                    <a:stretch>
                      <a:fillRect/>
                    </a:stretch>
                  </pic:blipFill>
                  <pic:spPr bwMode="auto">
                    <a:xfrm>
                      <a:off x="0" y="0"/>
                      <a:ext cx="1728259" cy="2240658"/>
                    </a:xfrm>
                    <a:prstGeom prst="rect">
                      <a:avLst/>
                    </a:prstGeom>
                    <a:noFill/>
                    <a:ln w="9525">
                      <a:noFill/>
                      <a:miter lim="800000"/>
                      <a:headEnd/>
                      <a:tailEnd/>
                    </a:ln>
                  </pic:spPr>
                </pic:pic>
              </a:graphicData>
            </a:graphic>
          </wp:inline>
        </w:drawing>
      </w:r>
      <w:r>
        <w:t xml:space="preserve">  </w:t>
      </w:r>
    </w:p>
    <w:p w:rsidR="002E0D76" w:rsidRDefault="002E0D76" w:rsidP="002E0D76"/>
    <w:p w:rsidR="002403D4" w:rsidRDefault="002403D4" w:rsidP="002403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2403D4" w:rsidTr="006107C6">
        <w:trPr>
          <w:trHeight w:val="2033"/>
        </w:trPr>
        <w:tc>
          <w:tcPr>
            <w:tcW w:w="4698" w:type="dxa"/>
            <w:vAlign w:val="center"/>
          </w:tcPr>
          <w:p w:rsidR="002403D4" w:rsidRPr="00EF53CC" w:rsidRDefault="002403D4" w:rsidP="006107C6">
            <w:pPr>
              <w:jc w:val="center"/>
              <w:rPr>
                <w:rFonts w:ascii="Monotype Corsiva" w:hAnsi="Monotype Corsiva"/>
                <w:i/>
                <w:sz w:val="40"/>
              </w:rPr>
            </w:pPr>
            <w:r>
              <w:rPr>
                <w:rFonts w:ascii="Monotype Corsiva" w:hAnsi="Monotype Corsiva"/>
                <w:b/>
                <w:i/>
                <w:sz w:val="72"/>
              </w:rPr>
              <w:t>The Late Nineteenth Century</w:t>
            </w:r>
          </w:p>
        </w:tc>
        <w:tc>
          <w:tcPr>
            <w:tcW w:w="4878" w:type="dxa"/>
            <w:vAlign w:val="center"/>
          </w:tcPr>
          <w:p w:rsidR="002403D4" w:rsidRPr="009E4E76" w:rsidRDefault="002403D4" w:rsidP="006107C6">
            <w:pPr>
              <w:rPr>
                <w:rFonts w:eastAsia="Times New Roman" w:cs="Times New Roman"/>
                <w:b/>
                <w:bCs/>
                <w:noProof/>
                <w:color w:val="000000"/>
                <w:sz w:val="2"/>
                <w:szCs w:val="36"/>
              </w:rPr>
            </w:pPr>
            <w:r w:rsidRPr="009E4E76">
              <w:rPr>
                <w:rFonts w:eastAsia="Times New Roman" w:cs="Times New Roman"/>
                <w:b/>
                <w:bCs/>
                <w:noProof/>
                <w:color w:val="000000"/>
                <w:sz w:val="18"/>
                <w:szCs w:val="36"/>
              </w:rPr>
              <w:drawing>
                <wp:anchor distT="0" distB="0" distL="114300" distR="114300" simplePos="0" relativeHeight="251655680" behindDoc="0" locked="0" layoutInCell="1" allowOverlap="1" wp14:anchorId="767B2C62" wp14:editId="6E62ABBA">
                  <wp:simplePos x="0" y="0"/>
                  <wp:positionH relativeFrom="column">
                    <wp:posOffset>74930</wp:posOffset>
                  </wp:positionH>
                  <wp:positionV relativeFrom="paragraph">
                    <wp:posOffset>28575</wp:posOffset>
                  </wp:positionV>
                  <wp:extent cx="2757170" cy="1134745"/>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7170" cy="1134745"/>
                          </a:xfrm>
                          <a:prstGeom prst="rect">
                            <a:avLst/>
                          </a:prstGeom>
                        </pic:spPr>
                      </pic:pic>
                    </a:graphicData>
                  </a:graphic>
                  <wp14:sizeRelH relativeFrom="page">
                    <wp14:pctWidth>0</wp14:pctWidth>
                  </wp14:sizeRelH>
                  <wp14:sizeRelV relativeFrom="page">
                    <wp14:pctHeight>0</wp14:pctHeight>
                  </wp14:sizeRelV>
                </wp:anchor>
              </w:drawing>
            </w:r>
          </w:p>
        </w:tc>
      </w:tr>
    </w:tbl>
    <w:p w:rsidR="002403D4" w:rsidRPr="00924EA6" w:rsidRDefault="002403D4" w:rsidP="002403D4">
      <w:pPr>
        <w:rPr>
          <w:rFonts w:eastAsia="Times New Roman" w:cs="Times New Roman"/>
          <w:b/>
          <w:bCs/>
          <w:noProof/>
          <w:color w:val="000000"/>
          <w:sz w:val="52"/>
          <w:szCs w:val="36"/>
        </w:rPr>
      </w:pPr>
    </w:p>
    <w:p w:rsidR="002E0D76" w:rsidRPr="002403D4" w:rsidRDefault="002403D4" w:rsidP="002403D4">
      <w:pPr>
        <w:jc w:val="center"/>
        <w:rPr>
          <w:rFonts w:ascii="Century Schoolbook" w:hAnsi="Century Schoolbook"/>
          <w:i/>
          <w:sz w:val="44"/>
        </w:rPr>
        <w:sectPr w:rsidR="002E0D76" w:rsidRPr="002403D4" w:rsidSect="000751EB">
          <w:pgSz w:w="12240" w:h="15840"/>
          <w:pgMar w:top="864" w:right="1440" w:bottom="864" w:left="1440" w:header="720" w:footer="720" w:gutter="0"/>
          <w:cols w:space="720"/>
          <w:docGrid w:linePitch="360"/>
        </w:sectPr>
      </w:pPr>
      <w:r w:rsidRPr="002403D4">
        <w:rPr>
          <w:rFonts w:ascii="Century Schoolbook" w:hAnsi="Century Schoolbook"/>
          <w:i/>
          <w:sz w:val="44"/>
        </w:rPr>
        <w:t>Modernization, Unification, and Imperialism</w:t>
      </w:r>
    </w:p>
    <w:p w:rsidR="00AA35C5" w:rsidRPr="00C06B69" w:rsidRDefault="00AA35C5" w:rsidP="00AA35C5">
      <w:pPr>
        <w:jc w:val="center"/>
        <w:rPr>
          <w:b/>
          <w:sz w:val="52"/>
        </w:rPr>
      </w:pPr>
      <w:r w:rsidRPr="00C06B69">
        <w:rPr>
          <w:b/>
          <w:sz w:val="52"/>
        </w:rPr>
        <w:lastRenderedPageBreak/>
        <w:t>Unit Plan</w:t>
      </w:r>
    </w:p>
    <w:p w:rsidR="00AA35C5" w:rsidRPr="00CE7C7D" w:rsidRDefault="00AA35C5" w:rsidP="00AA35C5">
      <w:pPr>
        <w:jc w:val="center"/>
        <w:rPr>
          <w:b/>
          <w:sz w:val="28"/>
        </w:rPr>
      </w:pPr>
      <w:proofErr w:type="gramStart"/>
      <w:r>
        <w:rPr>
          <w:b/>
          <w:sz w:val="28"/>
        </w:rPr>
        <w:t>and</w:t>
      </w:r>
      <w:proofErr w:type="gramEnd"/>
      <w:r>
        <w:rPr>
          <w:b/>
          <w:sz w:val="28"/>
        </w:rPr>
        <w:t xml:space="preserve"> Pacing Guide</w:t>
      </w:r>
    </w:p>
    <w:p w:rsidR="00AA35C5" w:rsidRPr="000A11D9" w:rsidRDefault="00AA35C5" w:rsidP="00AA35C5">
      <w:pPr>
        <w:jc w:val="center"/>
        <w:rPr>
          <w:b/>
          <w:sz w:val="52"/>
        </w:rPr>
      </w:pPr>
      <w:r>
        <w:rPr>
          <w:b/>
          <w:sz w:val="52"/>
        </w:rPr>
        <w:t>Unit 7</w:t>
      </w:r>
    </w:p>
    <w:p w:rsidR="00AA35C5" w:rsidRPr="000A11D9" w:rsidRDefault="00AA35C5" w:rsidP="00AA35C5">
      <w:pPr>
        <w:jc w:val="center"/>
        <w:rPr>
          <w:i/>
          <w:sz w:val="4"/>
        </w:rPr>
      </w:pPr>
      <w:r>
        <w:rPr>
          <w:b/>
          <w:i/>
          <w:sz w:val="28"/>
        </w:rPr>
        <w:t>The Late 19</w:t>
      </w:r>
      <w:r w:rsidRPr="00AA35C5">
        <w:rPr>
          <w:b/>
          <w:i/>
          <w:sz w:val="28"/>
          <w:vertAlign w:val="superscript"/>
        </w:rPr>
        <w:t>th</w:t>
      </w:r>
      <w:r>
        <w:rPr>
          <w:b/>
          <w:i/>
          <w:sz w:val="28"/>
        </w:rPr>
        <w:t xml:space="preserve"> Century</w:t>
      </w:r>
    </w:p>
    <w:p w:rsidR="00AA35C5" w:rsidRDefault="00AA35C5" w:rsidP="004A2E5E">
      <w:pPr>
        <w:jc w:val="center"/>
        <w:rPr>
          <w:b/>
        </w:rPr>
        <w:sectPr w:rsidR="00AA35C5" w:rsidSect="00AA35C5">
          <w:pgSz w:w="12240" w:h="15840"/>
          <w:pgMar w:top="864" w:right="1440" w:bottom="864" w:left="1440" w:header="720" w:footer="720" w:gutter="0"/>
          <w:cols w:num="2" w:space="720"/>
          <w:docGrid w:linePitch="360"/>
        </w:sectPr>
      </w:pPr>
    </w:p>
    <w:p w:rsidR="00AD25B6" w:rsidRDefault="00AD25B6" w:rsidP="004A2E5E">
      <w:pPr>
        <w:jc w:val="center"/>
        <w:rPr>
          <w:b/>
        </w:rPr>
      </w:pPr>
    </w:p>
    <w:tbl>
      <w:tblPr>
        <w:tblStyle w:val="TableGrid"/>
        <w:tblW w:w="0" w:type="auto"/>
        <w:jc w:val="center"/>
        <w:tblLook w:val="04A0" w:firstRow="1" w:lastRow="0" w:firstColumn="1" w:lastColumn="0" w:noHBand="0" w:noVBand="1"/>
      </w:tblPr>
      <w:tblGrid>
        <w:gridCol w:w="2124"/>
        <w:gridCol w:w="6264"/>
      </w:tblGrid>
      <w:tr w:rsidR="008344FB" w:rsidTr="008344FB">
        <w:trPr>
          <w:jc w:val="center"/>
        </w:trPr>
        <w:tc>
          <w:tcPr>
            <w:tcW w:w="2124" w:type="dxa"/>
            <w:tcMar>
              <w:top w:w="29" w:type="dxa"/>
              <w:left w:w="115" w:type="dxa"/>
              <w:bottom w:w="29" w:type="dxa"/>
              <w:right w:w="115" w:type="dxa"/>
            </w:tcMar>
          </w:tcPr>
          <w:p w:rsidR="008344FB" w:rsidRPr="008344FB" w:rsidRDefault="008344FB" w:rsidP="008344FB">
            <w:pPr>
              <w:rPr>
                <w:b/>
                <w:sz w:val="36"/>
              </w:rPr>
            </w:pPr>
            <w:r w:rsidRPr="008344FB">
              <w:rPr>
                <w:b/>
                <w:sz w:val="36"/>
              </w:rPr>
              <w:t>PART ONE</w:t>
            </w:r>
          </w:p>
          <w:p w:rsidR="008344FB" w:rsidRDefault="008344FB" w:rsidP="008344FB">
            <w:pPr>
              <w:rPr>
                <w:b/>
                <w:sz w:val="28"/>
              </w:rPr>
            </w:pPr>
            <w:r w:rsidRPr="00B844F8">
              <w:rPr>
                <w:i/>
                <w:sz w:val="24"/>
              </w:rPr>
              <w:t>The Second Industrial Revolution</w:t>
            </w:r>
          </w:p>
        </w:tc>
        <w:tc>
          <w:tcPr>
            <w:tcW w:w="6264" w:type="dxa"/>
            <w:tcMar>
              <w:top w:w="29" w:type="dxa"/>
              <w:left w:w="115" w:type="dxa"/>
              <w:bottom w:w="29" w:type="dxa"/>
              <w:right w:w="115" w:type="dxa"/>
            </w:tcMar>
          </w:tcPr>
          <w:p w:rsidR="008344FB" w:rsidRDefault="008344FB" w:rsidP="008344FB">
            <w:pPr>
              <w:rPr>
                <w:b/>
                <w:sz w:val="22"/>
              </w:rPr>
            </w:pPr>
            <w:r>
              <w:rPr>
                <w:b/>
                <w:sz w:val="22"/>
              </w:rPr>
              <w:t>Kagan, 717-720     OR     Wood, 323-3</w:t>
            </w:r>
            <w:r w:rsidR="008F36DC">
              <w:rPr>
                <w:b/>
                <w:sz w:val="22"/>
              </w:rPr>
              <w:t>33</w:t>
            </w:r>
          </w:p>
          <w:p w:rsidR="008344FB" w:rsidRPr="003775DF" w:rsidRDefault="008344FB" w:rsidP="008344FB">
            <w:pPr>
              <w:rPr>
                <w:sz w:val="6"/>
              </w:rPr>
            </w:pPr>
          </w:p>
          <w:p w:rsidR="008344FB" w:rsidRDefault="008344FB" w:rsidP="006107C6">
            <w:pPr>
              <w:rPr>
                <w:rStyle w:val="Hyperlink"/>
                <w:b/>
              </w:rPr>
            </w:pPr>
            <w:r w:rsidRPr="008344FB">
              <w:rPr>
                <w:b/>
                <w:sz w:val="22"/>
              </w:rPr>
              <w:t xml:space="preserve">E-Lecture on YouTube:  </w:t>
            </w:r>
            <w:hyperlink r:id="rId11" w:history="1">
              <w:r w:rsidRPr="008344FB">
                <w:rPr>
                  <w:rStyle w:val="Hyperlink"/>
                  <w:b/>
                  <w:sz w:val="22"/>
                </w:rPr>
                <w:t>Part I</w:t>
              </w:r>
            </w:hyperlink>
            <w:r w:rsidRPr="008344FB">
              <w:rPr>
                <w:b/>
                <w:sz w:val="22"/>
              </w:rPr>
              <w:t xml:space="preserve">     </w:t>
            </w:r>
            <w:hyperlink r:id="rId12" w:history="1">
              <w:r w:rsidRPr="008344FB">
                <w:rPr>
                  <w:rStyle w:val="Hyperlink"/>
                  <w:b/>
                  <w:sz w:val="22"/>
                </w:rPr>
                <w:t>Part II</w:t>
              </w:r>
            </w:hyperlink>
          </w:p>
          <w:p w:rsidR="00106FF8" w:rsidRDefault="00106FF8" w:rsidP="006107C6">
            <w:pPr>
              <w:rPr>
                <w:rStyle w:val="Hyperlink"/>
                <w:b/>
              </w:rPr>
            </w:pPr>
          </w:p>
          <w:p w:rsidR="00106FF8" w:rsidRPr="008344FB" w:rsidRDefault="00B844F8" w:rsidP="006107C6">
            <w:pPr>
              <w:rPr>
                <w:b/>
              </w:rPr>
            </w:pPr>
            <w:hyperlink w:anchor="IR2graphicorganizer" w:history="1">
              <w:r w:rsidR="00106FF8" w:rsidRPr="00106FF8">
                <w:rPr>
                  <w:rStyle w:val="Hyperlink"/>
                  <w:b/>
                  <w:sz w:val="22"/>
                </w:rPr>
                <w:t>Graphic Organizer</w:t>
              </w:r>
            </w:hyperlink>
          </w:p>
        </w:tc>
      </w:tr>
      <w:tr w:rsidR="004A2E5E" w:rsidTr="008344FB">
        <w:trPr>
          <w:jc w:val="center"/>
        </w:trPr>
        <w:tc>
          <w:tcPr>
            <w:tcW w:w="2124" w:type="dxa"/>
            <w:tcMar>
              <w:top w:w="29" w:type="dxa"/>
              <w:left w:w="115" w:type="dxa"/>
              <w:bottom w:w="29" w:type="dxa"/>
              <w:right w:w="115" w:type="dxa"/>
            </w:tcMar>
          </w:tcPr>
          <w:p w:rsidR="004A2E5E" w:rsidRPr="008344FB" w:rsidRDefault="004A2E5E" w:rsidP="006107C6">
            <w:pPr>
              <w:rPr>
                <w:b/>
                <w:sz w:val="36"/>
              </w:rPr>
            </w:pPr>
            <w:r w:rsidRPr="008344FB">
              <w:rPr>
                <w:b/>
                <w:sz w:val="36"/>
              </w:rPr>
              <w:t xml:space="preserve">PART </w:t>
            </w:r>
            <w:r w:rsidR="008344FB" w:rsidRPr="008344FB">
              <w:rPr>
                <w:b/>
                <w:sz w:val="36"/>
              </w:rPr>
              <w:t>TWO</w:t>
            </w:r>
          </w:p>
          <w:p w:rsidR="004A2E5E" w:rsidRPr="00403CC2" w:rsidRDefault="008344FB" w:rsidP="00B06CD1">
            <w:pPr>
              <w:rPr>
                <w:i/>
                <w:sz w:val="28"/>
              </w:rPr>
            </w:pPr>
            <w:r>
              <w:rPr>
                <w:i/>
                <w:sz w:val="24"/>
              </w:rPr>
              <w:t>The Crimean War</w:t>
            </w:r>
            <w:r w:rsidR="00670FB1">
              <w:rPr>
                <w:i/>
                <w:sz w:val="24"/>
              </w:rPr>
              <w:t xml:space="preserve"> </w:t>
            </w:r>
          </w:p>
        </w:tc>
        <w:tc>
          <w:tcPr>
            <w:tcW w:w="6264" w:type="dxa"/>
            <w:tcMar>
              <w:top w:w="29" w:type="dxa"/>
              <w:left w:w="115" w:type="dxa"/>
              <w:bottom w:w="29" w:type="dxa"/>
              <w:right w:w="115" w:type="dxa"/>
            </w:tcMar>
          </w:tcPr>
          <w:p w:rsidR="004A2E5E" w:rsidRPr="00A16E68" w:rsidRDefault="004A2E5E" w:rsidP="006107C6">
            <w:pPr>
              <w:rPr>
                <w:sz w:val="22"/>
              </w:rPr>
            </w:pPr>
            <w:r w:rsidRPr="0088750D">
              <w:rPr>
                <w:b/>
                <w:sz w:val="22"/>
              </w:rPr>
              <w:t xml:space="preserve">Kagan, </w:t>
            </w:r>
            <w:r w:rsidR="0088750D" w:rsidRPr="0088750D">
              <w:rPr>
                <w:b/>
                <w:sz w:val="22"/>
              </w:rPr>
              <w:t>687-690</w:t>
            </w:r>
            <w:r w:rsidR="00B06CD1" w:rsidRPr="008F36DC">
              <w:rPr>
                <w:b/>
                <w:color w:val="C0504D" w:themeColor="accent2"/>
                <w:sz w:val="22"/>
              </w:rPr>
              <w:t xml:space="preserve">     </w:t>
            </w:r>
            <w:r w:rsidR="00B06CD1">
              <w:rPr>
                <w:b/>
                <w:sz w:val="22"/>
              </w:rPr>
              <w:t>OR     Wood, 367</w:t>
            </w:r>
            <w:r w:rsidR="007D46D2">
              <w:rPr>
                <w:b/>
                <w:sz w:val="22"/>
              </w:rPr>
              <w:t>-</w:t>
            </w:r>
            <w:r w:rsidR="008344FB">
              <w:rPr>
                <w:b/>
                <w:sz w:val="22"/>
              </w:rPr>
              <w:t>368</w:t>
            </w:r>
          </w:p>
          <w:p w:rsidR="004A2E5E" w:rsidRPr="003775DF" w:rsidRDefault="004A2E5E" w:rsidP="006107C6">
            <w:pPr>
              <w:rPr>
                <w:sz w:val="6"/>
              </w:rPr>
            </w:pPr>
          </w:p>
          <w:p w:rsidR="00222A1D" w:rsidRPr="00222A1D" w:rsidRDefault="00B844F8" w:rsidP="006107C6">
            <w:pPr>
              <w:rPr>
                <w:b/>
                <w:sz w:val="22"/>
              </w:rPr>
            </w:pPr>
            <w:hyperlink w:anchor="Tennyson" w:history="1">
              <w:r w:rsidR="00222A1D" w:rsidRPr="00383D53">
                <w:rPr>
                  <w:rStyle w:val="Hyperlink"/>
                  <w:b/>
                  <w:sz w:val="22"/>
                </w:rPr>
                <w:t>Document 7.1</w:t>
              </w:r>
            </w:hyperlink>
            <w:r w:rsidR="00222A1D">
              <w:rPr>
                <w:sz w:val="22"/>
              </w:rPr>
              <w:t xml:space="preserve"> (</w:t>
            </w:r>
            <w:r w:rsidR="00222A1D">
              <w:rPr>
                <w:i/>
                <w:sz w:val="22"/>
              </w:rPr>
              <w:t>Charge of the Light Brigade</w:t>
            </w:r>
            <w:r w:rsidR="00222A1D">
              <w:rPr>
                <w:sz w:val="22"/>
              </w:rPr>
              <w:t>)</w:t>
            </w:r>
          </w:p>
          <w:p w:rsidR="00B06CD1" w:rsidRPr="00041662" w:rsidRDefault="00B06CD1" w:rsidP="009230FE">
            <w:pPr>
              <w:rPr>
                <w:sz w:val="6"/>
              </w:rPr>
            </w:pPr>
          </w:p>
        </w:tc>
      </w:tr>
      <w:tr w:rsidR="009230FE" w:rsidTr="008344FB">
        <w:trPr>
          <w:jc w:val="center"/>
        </w:trPr>
        <w:tc>
          <w:tcPr>
            <w:tcW w:w="2124" w:type="dxa"/>
            <w:tcMar>
              <w:top w:w="29" w:type="dxa"/>
              <w:left w:w="115" w:type="dxa"/>
              <w:bottom w:w="29" w:type="dxa"/>
              <w:right w:w="115" w:type="dxa"/>
            </w:tcMar>
          </w:tcPr>
          <w:p w:rsidR="008344FB" w:rsidRPr="008344FB" w:rsidRDefault="008344FB" w:rsidP="008344FB">
            <w:pPr>
              <w:rPr>
                <w:b/>
                <w:sz w:val="36"/>
              </w:rPr>
            </w:pPr>
            <w:r w:rsidRPr="008344FB">
              <w:rPr>
                <w:b/>
                <w:sz w:val="36"/>
              </w:rPr>
              <w:t xml:space="preserve">PART </w:t>
            </w:r>
            <w:r>
              <w:rPr>
                <w:b/>
                <w:sz w:val="36"/>
              </w:rPr>
              <w:t>THREE</w:t>
            </w:r>
          </w:p>
          <w:p w:rsidR="009230FE" w:rsidRDefault="008344FB" w:rsidP="008344FB">
            <w:pPr>
              <w:rPr>
                <w:b/>
                <w:sz w:val="28"/>
              </w:rPr>
            </w:pPr>
            <w:r>
              <w:rPr>
                <w:i/>
                <w:sz w:val="24"/>
              </w:rPr>
              <w:t xml:space="preserve">German </w:t>
            </w:r>
            <w:r w:rsidR="009E0DA6">
              <w:rPr>
                <w:i/>
                <w:sz w:val="24"/>
              </w:rPr>
              <w:t xml:space="preserve">and Italian </w:t>
            </w:r>
            <w:r>
              <w:rPr>
                <w:i/>
                <w:sz w:val="24"/>
              </w:rPr>
              <w:t>Unification</w:t>
            </w:r>
          </w:p>
        </w:tc>
        <w:tc>
          <w:tcPr>
            <w:tcW w:w="6264" w:type="dxa"/>
            <w:tcMar>
              <w:top w:w="29" w:type="dxa"/>
              <w:left w:w="115" w:type="dxa"/>
              <w:bottom w:w="29" w:type="dxa"/>
              <w:right w:w="115" w:type="dxa"/>
            </w:tcMar>
          </w:tcPr>
          <w:p w:rsidR="008344FB" w:rsidRPr="00A16E68" w:rsidRDefault="008344FB" w:rsidP="008344FB">
            <w:pPr>
              <w:rPr>
                <w:sz w:val="22"/>
              </w:rPr>
            </w:pPr>
            <w:r w:rsidRPr="006B32A5">
              <w:rPr>
                <w:b/>
                <w:sz w:val="22"/>
              </w:rPr>
              <w:t xml:space="preserve">Kagan, </w:t>
            </w:r>
            <w:r w:rsidR="006B32A5" w:rsidRPr="006B32A5">
              <w:rPr>
                <w:b/>
                <w:sz w:val="22"/>
              </w:rPr>
              <w:t>69</w:t>
            </w:r>
            <w:r w:rsidR="009E0DA6">
              <w:rPr>
                <w:b/>
                <w:sz w:val="22"/>
              </w:rPr>
              <w:t>0</w:t>
            </w:r>
            <w:r w:rsidR="006B32A5" w:rsidRPr="006B32A5">
              <w:rPr>
                <w:b/>
                <w:sz w:val="22"/>
              </w:rPr>
              <w:t>-700</w:t>
            </w:r>
            <w:r>
              <w:rPr>
                <w:b/>
                <w:sz w:val="22"/>
              </w:rPr>
              <w:t xml:space="preserve">     OR     Wood, </w:t>
            </w:r>
            <w:r w:rsidR="009E0DA6">
              <w:rPr>
                <w:b/>
                <w:sz w:val="22"/>
              </w:rPr>
              <w:t>369</w:t>
            </w:r>
            <w:r w:rsidR="009E33C3">
              <w:rPr>
                <w:b/>
                <w:sz w:val="22"/>
              </w:rPr>
              <w:t>-375</w:t>
            </w:r>
          </w:p>
          <w:p w:rsidR="008344FB" w:rsidRPr="009E33C3" w:rsidRDefault="008344FB" w:rsidP="009230FE">
            <w:pPr>
              <w:rPr>
                <w:b/>
                <w:sz w:val="12"/>
              </w:rPr>
            </w:pPr>
          </w:p>
          <w:p w:rsidR="009230FE" w:rsidRDefault="00B844F8" w:rsidP="009230FE">
            <w:pPr>
              <w:rPr>
                <w:sz w:val="22"/>
              </w:rPr>
            </w:pPr>
            <w:hyperlink w:anchor="_Document" w:history="1">
              <w:r w:rsidR="009230FE" w:rsidRPr="009E33C3">
                <w:rPr>
                  <w:rStyle w:val="Hyperlink"/>
                  <w:b/>
                  <w:sz w:val="22"/>
                </w:rPr>
                <w:t>Document 7.2</w:t>
              </w:r>
            </w:hyperlink>
            <w:r w:rsidR="009230FE">
              <w:rPr>
                <w:sz w:val="22"/>
              </w:rPr>
              <w:t xml:space="preserve"> (German Unification)</w:t>
            </w:r>
          </w:p>
          <w:p w:rsidR="009230FE" w:rsidRPr="009230FE" w:rsidRDefault="009230FE" w:rsidP="006107C6">
            <w:pPr>
              <w:rPr>
                <w:b/>
                <w:sz w:val="12"/>
              </w:rPr>
            </w:pPr>
          </w:p>
          <w:p w:rsidR="009230FE" w:rsidRDefault="009E0DA6" w:rsidP="006107C6">
            <w:pPr>
              <w:rPr>
                <w:rStyle w:val="Hyperlink"/>
                <w:b/>
              </w:rPr>
            </w:pPr>
            <w:r>
              <w:rPr>
                <w:b/>
                <w:sz w:val="22"/>
              </w:rPr>
              <w:t xml:space="preserve">German Unification </w:t>
            </w:r>
            <w:r w:rsidR="009230FE" w:rsidRPr="009E33C3">
              <w:rPr>
                <w:b/>
                <w:sz w:val="22"/>
              </w:rPr>
              <w:t xml:space="preserve">E-Lecture on YouTube:  </w:t>
            </w:r>
            <w:hyperlink r:id="rId13" w:history="1">
              <w:r w:rsidR="009230FE" w:rsidRPr="009E33C3">
                <w:rPr>
                  <w:rStyle w:val="Hyperlink"/>
                  <w:b/>
                  <w:sz w:val="22"/>
                </w:rPr>
                <w:t>Part I</w:t>
              </w:r>
            </w:hyperlink>
            <w:r>
              <w:rPr>
                <w:b/>
                <w:sz w:val="22"/>
              </w:rPr>
              <w:t xml:space="preserve"> </w:t>
            </w:r>
            <w:r w:rsidR="009230FE" w:rsidRPr="009E33C3">
              <w:rPr>
                <w:b/>
                <w:sz w:val="22"/>
              </w:rPr>
              <w:t xml:space="preserve">  </w:t>
            </w:r>
            <w:hyperlink r:id="rId14" w:history="1">
              <w:r w:rsidR="009230FE" w:rsidRPr="009E33C3">
                <w:rPr>
                  <w:rStyle w:val="Hyperlink"/>
                  <w:b/>
                  <w:sz w:val="22"/>
                </w:rPr>
                <w:t>Part II</w:t>
              </w:r>
            </w:hyperlink>
            <w:r>
              <w:rPr>
                <w:b/>
                <w:sz w:val="22"/>
              </w:rPr>
              <w:t xml:space="preserve">   </w:t>
            </w:r>
            <w:hyperlink r:id="rId15" w:history="1">
              <w:r w:rsidR="009230FE" w:rsidRPr="009E33C3">
                <w:rPr>
                  <w:rStyle w:val="Hyperlink"/>
                  <w:b/>
                  <w:sz w:val="22"/>
                </w:rPr>
                <w:t>Part III</w:t>
              </w:r>
            </w:hyperlink>
          </w:p>
          <w:p w:rsidR="009E0DA6" w:rsidRPr="009E0DA6" w:rsidRDefault="009E0DA6" w:rsidP="006107C6">
            <w:pPr>
              <w:rPr>
                <w:rStyle w:val="Hyperlink"/>
                <w:b/>
                <w:sz w:val="12"/>
                <w:szCs w:val="12"/>
              </w:rPr>
            </w:pPr>
          </w:p>
          <w:p w:rsidR="009E0DA6" w:rsidRDefault="009E0DA6" w:rsidP="006107C6">
            <w:pPr>
              <w:rPr>
                <w:b/>
              </w:rPr>
            </w:pPr>
            <w:r w:rsidRPr="009E0DA6">
              <w:rPr>
                <w:b/>
              </w:rPr>
              <w:t xml:space="preserve">Italian Unification: </w:t>
            </w:r>
            <w:hyperlink r:id="rId16" w:history="1">
              <w:r w:rsidRPr="009E33C3">
                <w:rPr>
                  <w:rStyle w:val="Hyperlink"/>
                  <w:b/>
                  <w:sz w:val="22"/>
                </w:rPr>
                <w:t>Paul Sargent E-Lecture on YouTube</w:t>
              </w:r>
            </w:hyperlink>
          </w:p>
        </w:tc>
      </w:tr>
      <w:tr w:rsidR="004A2E5E" w:rsidTr="008344FB">
        <w:trPr>
          <w:jc w:val="center"/>
        </w:trPr>
        <w:tc>
          <w:tcPr>
            <w:tcW w:w="2124" w:type="dxa"/>
            <w:tcMar>
              <w:top w:w="29" w:type="dxa"/>
              <w:left w:w="115" w:type="dxa"/>
              <w:bottom w:w="29" w:type="dxa"/>
              <w:right w:w="115" w:type="dxa"/>
            </w:tcMar>
          </w:tcPr>
          <w:p w:rsidR="008F36DC" w:rsidRPr="008344FB" w:rsidRDefault="008F36DC" w:rsidP="008F36DC">
            <w:pPr>
              <w:rPr>
                <w:b/>
                <w:sz w:val="36"/>
              </w:rPr>
            </w:pPr>
            <w:r w:rsidRPr="008344FB">
              <w:rPr>
                <w:b/>
                <w:sz w:val="36"/>
              </w:rPr>
              <w:t xml:space="preserve">PART </w:t>
            </w:r>
            <w:r w:rsidR="00B844F8">
              <w:rPr>
                <w:b/>
                <w:sz w:val="36"/>
              </w:rPr>
              <w:t>FOUR</w:t>
            </w:r>
          </w:p>
          <w:p w:rsidR="004A2E5E" w:rsidRDefault="004A2E5E" w:rsidP="006107C6">
            <w:pPr>
              <w:rPr>
                <w:sz w:val="28"/>
              </w:rPr>
            </w:pPr>
            <w:r>
              <w:rPr>
                <w:i/>
                <w:sz w:val="24"/>
              </w:rPr>
              <w:t>The New Imperialism</w:t>
            </w:r>
          </w:p>
        </w:tc>
        <w:tc>
          <w:tcPr>
            <w:tcW w:w="6264" w:type="dxa"/>
            <w:tcMar>
              <w:top w:w="29" w:type="dxa"/>
              <w:left w:w="115" w:type="dxa"/>
              <w:bottom w:w="29" w:type="dxa"/>
              <w:right w:w="115" w:type="dxa"/>
            </w:tcMar>
          </w:tcPr>
          <w:p w:rsidR="004A2E5E" w:rsidRDefault="004A2E5E" w:rsidP="006107C6">
            <w:pPr>
              <w:rPr>
                <w:b/>
                <w:sz w:val="22"/>
              </w:rPr>
            </w:pPr>
            <w:r>
              <w:rPr>
                <w:b/>
                <w:sz w:val="22"/>
              </w:rPr>
              <w:t>Kagan, Chapter 25</w:t>
            </w:r>
            <w:r w:rsidR="00653812">
              <w:rPr>
                <w:b/>
                <w:sz w:val="22"/>
              </w:rPr>
              <w:t xml:space="preserve">     OR     Wood, 397-403, 406-414, 417-422</w:t>
            </w:r>
          </w:p>
          <w:p w:rsidR="004A2E5E" w:rsidRDefault="004A2E5E" w:rsidP="006107C6">
            <w:pPr>
              <w:rPr>
                <w:sz w:val="12"/>
              </w:rPr>
            </w:pPr>
          </w:p>
          <w:p w:rsidR="00B9451C" w:rsidRPr="00B9451C" w:rsidRDefault="00B844F8" w:rsidP="006107C6">
            <w:pPr>
              <w:rPr>
                <w:sz w:val="22"/>
              </w:rPr>
            </w:pPr>
            <w:hyperlink w:anchor="AfricaMap" w:history="1">
              <w:r w:rsidR="00B9451C" w:rsidRPr="00B9451C">
                <w:rPr>
                  <w:rStyle w:val="Hyperlink"/>
                  <w:b/>
                  <w:sz w:val="22"/>
                </w:rPr>
                <w:t>AFRICA MAP</w:t>
              </w:r>
            </w:hyperlink>
            <w:r w:rsidR="00B9451C">
              <w:rPr>
                <w:sz w:val="22"/>
              </w:rPr>
              <w:t xml:space="preserve"> (Fill Out In Color)</w:t>
            </w:r>
          </w:p>
          <w:p w:rsidR="00B9451C" w:rsidRPr="00403CC2" w:rsidRDefault="00B9451C" w:rsidP="006107C6">
            <w:pPr>
              <w:rPr>
                <w:sz w:val="12"/>
              </w:rPr>
            </w:pPr>
          </w:p>
          <w:p w:rsidR="004A2E5E" w:rsidRDefault="00B844F8" w:rsidP="006107C6">
            <w:pPr>
              <w:rPr>
                <w:sz w:val="22"/>
              </w:rPr>
            </w:pPr>
            <w:hyperlink w:anchor="Rhodes" w:history="1">
              <w:r w:rsidR="004A2E5E" w:rsidRPr="00383D53">
                <w:rPr>
                  <w:rStyle w:val="Hyperlink"/>
                  <w:b/>
                  <w:sz w:val="22"/>
                </w:rPr>
                <w:t>Document 7.</w:t>
              </w:r>
              <w:r w:rsidR="00383D53" w:rsidRPr="00383D53">
                <w:rPr>
                  <w:rStyle w:val="Hyperlink"/>
                  <w:b/>
                  <w:sz w:val="22"/>
                </w:rPr>
                <w:t>3</w:t>
              </w:r>
            </w:hyperlink>
            <w:r w:rsidR="00653812">
              <w:rPr>
                <w:sz w:val="22"/>
              </w:rPr>
              <w:t xml:space="preserve"> (Cecil Rhodes, “Confession of Faith”)</w:t>
            </w:r>
          </w:p>
          <w:p w:rsidR="00383D53" w:rsidRDefault="00B844F8" w:rsidP="00383D53">
            <w:pPr>
              <w:rPr>
                <w:sz w:val="22"/>
              </w:rPr>
            </w:pPr>
            <w:hyperlink w:anchor="WhiteMansBurden" w:history="1">
              <w:r w:rsidR="00383D53" w:rsidRPr="00383D53">
                <w:rPr>
                  <w:rStyle w:val="Hyperlink"/>
                  <w:b/>
                  <w:sz w:val="22"/>
                </w:rPr>
                <w:t>Document 7.4</w:t>
              </w:r>
            </w:hyperlink>
            <w:r w:rsidR="00383D53">
              <w:rPr>
                <w:sz w:val="22"/>
              </w:rPr>
              <w:t xml:space="preserve"> (The White Man’s Burden)</w:t>
            </w:r>
          </w:p>
          <w:p w:rsidR="00383D53" w:rsidRDefault="00B844F8" w:rsidP="00383D53">
            <w:pPr>
              <w:rPr>
                <w:sz w:val="22"/>
              </w:rPr>
            </w:pPr>
            <w:hyperlink w:anchor="BrownMansBurden" w:history="1">
              <w:r w:rsidR="00383D53" w:rsidRPr="00383D53">
                <w:rPr>
                  <w:rStyle w:val="Hyperlink"/>
                  <w:b/>
                  <w:sz w:val="22"/>
                </w:rPr>
                <w:t>Document 7.5</w:t>
              </w:r>
            </w:hyperlink>
            <w:r w:rsidR="00383D53">
              <w:rPr>
                <w:sz w:val="22"/>
              </w:rPr>
              <w:t xml:space="preserve"> (The Brown Man’s Burden)</w:t>
            </w:r>
          </w:p>
          <w:p w:rsidR="00383D53" w:rsidRPr="00383D53" w:rsidRDefault="00383D53" w:rsidP="006107C6">
            <w:pPr>
              <w:rPr>
                <w:sz w:val="6"/>
              </w:rPr>
            </w:pPr>
          </w:p>
        </w:tc>
      </w:tr>
      <w:tr w:rsidR="008F36DC" w:rsidTr="008344FB">
        <w:trPr>
          <w:jc w:val="center"/>
        </w:trPr>
        <w:tc>
          <w:tcPr>
            <w:tcW w:w="2124" w:type="dxa"/>
            <w:tcMar>
              <w:top w:w="29" w:type="dxa"/>
              <w:left w:w="115" w:type="dxa"/>
              <w:bottom w:w="29" w:type="dxa"/>
              <w:right w:w="115" w:type="dxa"/>
            </w:tcMar>
          </w:tcPr>
          <w:p w:rsidR="008F36DC" w:rsidRPr="008344FB" w:rsidRDefault="008F36DC" w:rsidP="008F36DC">
            <w:pPr>
              <w:rPr>
                <w:b/>
                <w:sz w:val="36"/>
              </w:rPr>
            </w:pPr>
            <w:r w:rsidRPr="008344FB">
              <w:rPr>
                <w:b/>
                <w:sz w:val="36"/>
              </w:rPr>
              <w:t xml:space="preserve">PART </w:t>
            </w:r>
            <w:r w:rsidR="00B844F8">
              <w:rPr>
                <w:b/>
                <w:sz w:val="36"/>
              </w:rPr>
              <w:t>FIVE</w:t>
            </w:r>
          </w:p>
          <w:p w:rsidR="008F36DC" w:rsidRDefault="002B4A2E" w:rsidP="008F36DC">
            <w:pPr>
              <w:rPr>
                <w:b/>
                <w:sz w:val="28"/>
              </w:rPr>
            </w:pPr>
            <w:r>
              <w:rPr>
                <w:i/>
                <w:sz w:val="24"/>
              </w:rPr>
              <w:t>The Victorian Era</w:t>
            </w:r>
          </w:p>
        </w:tc>
        <w:tc>
          <w:tcPr>
            <w:tcW w:w="6264" w:type="dxa"/>
            <w:tcMar>
              <w:top w:w="29" w:type="dxa"/>
              <w:left w:w="115" w:type="dxa"/>
              <w:bottom w:w="29" w:type="dxa"/>
              <w:right w:w="115" w:type="dxa"/>
            </w:tcMar>
          </w:tcPr>
          <w:p w:rsidR="008F36DC" w:rsidRPr="00A16E68" w:rsidRDefault="008F36DC" w:rsidP="008F36DC">
            <w:pPr>
              <w:rPr>
                <w:sz w:val="22"/>
              </w:rPr>
            </w:pPr>
            <w:r w:rsidRPr="008F36DC">
              <w:rPr>
                <w:b/>
                <w:color w:val="C0504D" w:themeColor="accent2"/>
                <w:sz w:val="22"/>
              </w:rPr>
              <w:t xml:space="preserve">Kagan, 687-699, 830-833     </w:t>
            </w:r>
            <w:r>
              <w:rPr>
                <w:b/>
                <w:sz w:val="22"/>
              </w:rPr>
              <w:t>OR     Wood, 382-384</w:t>
            </w:r>
          </w:p>
          <w:p w:rsidR="008F36DC" w:rsidRPr="008F36DC" w:rsidRDefault="008F36DC" w:rsidP="006107C6">
            <w:pPr>
              <w:rPr>
                <w:b/>
                <w:sz w:val="6"/>
              </w:rPr>
            </w:pPr>
          </w:p>
          <w:p w:rsidR="008F36DC" w:rsidRDefault="008F36DC" w:rsidP="006107C6">
            <w:pPr>
              <w:rPr>
                <w:b/>
              </w:rPr>
            </w:pPr>
          </w:p>
        </w:tc>
      </w:tr>
      <w:tr w:rsidR="002B4A2E" w:rsidTr="008344FB">
        <w:trPr>
          <w:jc w:val="center"/>
        </w:trPr>
        <w:tc>
          <w:tcPr>
            <w:tcW w:w="2124" w:type="dxa"/>
            <w:tcMar>
              <w:top w:w="29" w:type="dxa"/>
              <w:left w:w="115" w:type="dxa"/>
              <w:bottom w:w="29" w:type="dxa"/>
              <w:right w:w="115" w:type="dxa"/>
            </w:tcMar>
          </w:tcPr>
          <w:p w:rsidR="002B4A2E" w:rsidRPr="008344FB" w:rsidRDefault="002B4A2E" w:rsidP="006107C6">
            <w:pPr>
              <w:rPr>
                <w:b/>
                <w:sz w:val="36"/>
              </w:rPr>
            </w:pPr>
            <w:r w:rsidRPr="008344FB">
              <w:rPr>
                <w:b/>
                <w:sz w:val="36"/>
              </w:rPr>
              <w:t xml:space="preserve">PART </w:t>
            </w:r>
            <w:r w:rsidR="00B844F8">
              <w:rPr>
                <w:b/>
                <w:sz w:val="36"/>
              </w:rPr>
              <w:t>SIX</w:t>
            </w:r>
          </w:p>
          <w:p w:rsidR="002B4A2E" w:rsidRDefault="002B4A2E" w:rsidP="006107C6">
            <w:pPr>
              <w:rPr>
                <w:b/>
                <w:sz w:val="28"/>
              </w:rPr>
            </w:pPr>
            <w:r>
              <w:rPr>
                <w:i/>
                <w:sz w:val="24"/>
              </w:rPr>
              <w:t>Art Movements</w:t>
            </w:r>
          </w:p>
        </w:tc>
        <w:tc>
          <w:tcPr>
            <w:tcW w:w="6264" w:type="dxa"/>
            <w:tcMar>
              <w:top w:w="29" w:type="dxa"/>
              <w:left w:w="115" w:type="dxa"/>
              <w:bottom w:w="29" w:type="dxa"/>
              <w:right w:w="115" w:type="dxa"/>
            </w:tcMar>
          </w:tcPr>
          <w:p w:rsidR="002B4A2E" w:rsidRPr="00A16E68" w:rsidRDefault="002B4A2E" w:rsidP="006107C6">
            <w:pPr>
              <w:rPr>
                <w:sz w:val="22"/>
              </w:rPr>
            </w:pPr>
            <w:r w:rsidRPr="008F36DC">
              <w:rPr>
                <w:b/>
                <w:color w:val="C0504D" w:themeColor="accent2"/>
                <w:sz w:val="22"/>
              </w:rPr>
              <w:t xml:space="preserve">Kagan, </w:t>
            </w:r>
            <w:r>
              <w:rPr>
                <w:b/>
                <w:sz w:val="22"/>
              </w:rPr>
              <w:t xml:space="preserve">OR     Wood, </w:t>
            </w:r>
          </w:p>
          <w:p w:rsidR="002B4A2E" w:rsidRPr="008F36DC" w:rsidRDefault="002B4A2E" w:rsidP="006107C6">
            <w:pPr>
              <w:rPr>
                <w:b/>
                <w:sz w:val="6"/>
              </w:rPr>
            </w:pPr>
          </w:p>
          <w:p w:rsidR="002B4A2E" w:rsidRDefault="002B4A2E" w:rsidP="006107C6">
            <w:pPr>
              <w:rPr>
                <w:b/>
              </w:rPr>
            </w:pPr>
          </w:p>
        </w:tc>
      </w:tr>
      <w:tr w:rsidR="002B4A2E" w:rsidTr="008344FB">
        <w:trPr>
          <w:jc w:val="center"/>
        </w:trPr>
        <w:tc>
          <w:tcPr>
            <w:tcW w:w="2124" w:type="dxa"/>
            <w:tcMar>
              <w:top w:w="29" w:type="dxa"/>
              <w:left w:w="115" w:type="dxa"/>
              <w:bottom w:w="29" w:type="dxa"/>
              <w:right w:w="115" w:type="dxa"/>
            </w:tcMar>
          </w:tcPr>
          <w:p w:rsidR="002B4A2E" w:rsidRPr="008344FB" w:rsidRDefault="002B4A2E" w:rsidP="002B4A2E">
            <w:pPr>
              <w:rPr>
                <w:b/>
                <w:sz w:val="36"/>
              </w:rPr>
            </w:pPr>
            <w:r w:rsidRPr="008344FB">
              <w:rPr>
                <w:b/>
                <w:sz w:val="36"/>
              </w:rPr>
              <w:t xml:space="preserve">PART </w:t>
            </w:r>
            <w:r w:rsidR="00B844F8">
              <w:rPr>
                <w:b/>
                <w:sz w:val="36"/>
              </w:rPr>
              <w:t>SEVEN</w:t>
            </w:r>
          </w:p>
          <w:p w:rsidR="002B4A2E" w:rsidRPr="008344FB" w:rsidRDefault="002B4A2E" w:rsidP="002B4A2E">
            <w:pPr>
              <w:rPr>
                <w:b/>
                <w:sz w:val="36"/>
              </w:rPr>
            </w:pPr>
            <w:r>
              <w:rPr>
                <w:i/>
                <w:sz w:val="24"/>
              </w:rPr>
              <w:t>The Dreyfus Affair</w:t>
            </w:r>
          </w:p>
        </w:tc>
        <w:tc>
          <w:tcPr>
            <w:tcW w:w="6264" w:type="dxa"/>
            <w:tcMar>
              <w:top w:w="29" w:type="dxa"/>
              <w:left w:w="115" w:type="dxa"/>
              <w:bottom w:w="29" w:type="dxa"/>
              <w:right w:w="115" w:type="dxa"/>
            </w:tcMar>
          </w:tcPr>
          <w:p w:rsidR="002B4A2E" w:rsidRPr="00A16E68" w:rsidRDefault="002B4A2E" w:rsidP="002B4A2E">
            <w:pPr>
              <w:rPr>
                <w:sz w:val="22"/>
              </w:rPr>
            </w:pPr>
            <w:r w:rsidRPr="008F36DC">
              <w:rPr>
                <w:b/>
                <w:color w:val="C0504D" w:themeColor="accent2"/>
                <w:sz w:val="22"/>
              </w:rPr>
              <w:t xml:space="preserve">Kagan, </w:t>
            </w:r>
            <w:r>
              <w:rPr>
                <w:b/>
                <w:sz w:val="22"/>
              </w:rPr>
              <w:t xml:space="preserve">OR     Wood, </w:t>
            </w:r>
          </w:p>
          <w:p w:rsidR="002B4A2E" w:rsidRPr="008F36DC" w:rsidRDefault="002B4A2E" w:rsidP="006107C6">
            <w:pPr>
              <w:rPr>
                <w:b/>
                <w:color w:val="C0504D" w:themeColor="accent2"/>
              </w:rPr>
            </w:pPr>
          </w:p>
        </w:tc>
      </w:tr>
      <w:tr w:rsidR="002B4A2E" w:rsidTr="008344FB">
        <w:trPr>
          <w:jc w:val="center"/>
        </w:trPr>
        <w:tc>
          <w:tcPr>
            <w:tcW w:w="2124" w:type="dxa"/>
            <w:tcMar>
              <w:top w:w="29" w:type="dxa"/>
              <w:left w:w="115" w:type="dxa"/>
              <w:bottom w:w="29" w:type="dxa"/>
              <w:right w:w="115" w:type="dxa"/>
            </w:tcMar>
          </w:tcPr>
          <w:p w:rsidR="002B4A2E" w:rsidRPr="00C00D5A" w:rsidRDefault="002B4A2E" w:rsidP="006107C6">
            <w:pPr>
              <w:rPr>
                <w:i/>
                <w:sz w:val="24"/>
              </w:rPr>
            </w:pPr>
            <w:r>
              <w:rPr>
                <w:i/>
                <w:sz w:val="24"/>
              </w:rPr>
              <w:t>Various Other Topics</w:t>
            </w:r>
          </w:p>
        </w:tc>
        <w:tc>
          <w:tcPr>
            <w:tcW w:w="6264" w:type="dxa"/>
            <w:tcMar>
              <w:top w:w="29" w:type="dxa"/>
              <w:left w:w="115" w:type="dxa"/>
              <w:bottom w:w="29" w:type="dxa"/>
              <w:right w:w="115" w:type="dxa"/>
            </w:tcMar>
          </w:tcPr>
          <w:p w:rsidR="002B4A2E" w:rsidRDefault="002B4A2E" w:rsidP="006107C6">
            <w:pPr>
              <w:rPr>
                <w:b/>
                <w:sz w:val="22"/>
              </w:rPr>
            </w:pPr>
            <w:r>
              <w:rPr>
                <w:b/>
                <w:sz w:val="22"/>
              </w:rPr>
              <w:t xml:space="preserve">Labor and Socialism (Kagan, 736-747  OR  Wood, </w:t>
            </w:r>
          </w:p>
          <w:p w:rsidR="002B4A2E" w:rsidRPr="003775DF" w:rsidRDefault="002B4A2E" w:rsidP="006107C6">
            <w:pPr>
              <w:rPr>
                <w:sz w:val="6"/>
              </w:rPr>
            </w:pPr>
          </w:p>
          <w:p w:rsidR="002B4A2E" w:rsidRPr="003323EB" w:rsidRDefault="002B4A2E" w:rsidP="006107C6">
            <w:pPr>
              <w:rPr>
                <w:i/>
                <w:sz w:val="22"/>
              </w:rPr>
            </w:pPr>
            <w:r>
              <w:rPr>
                <w:sz w:val="22"/>
              </w:rPr>
              <w:t>Document 7.</w:t>
            </w:r>
            <w:bookmarkStart w:id="0" w:name="_GoBack"/>
            <w:bookmarkEnd w:id="0"/>
          </w:p>
        </w:tc>
      </w:tr>
      <w:tr w:rsidR="002B4A2E" w:rsidTr="008344FB">
        <w:trPr>
          <w:jc w:val="center"/>
        </w:trPr>
        <w:tc>
          <w:tcPr>
            <w:tcW w:w="2124" w:type="dxa"/>
            <w:tcMar>
              <w:top w:w="29" w:type="dxa"/>
              <w:bottom w:w="29" w:type="dxa"/>
            </w:tcMar>
          </w:tcPr>
          <w:p w:rsidR="002B4A2E" w:rsidRPr="00C06B69" w:rsidRDefault="002B4A2E" w:rsidP="006107C6">
            <w:pPr>
              <w:rPr>
                <w:b/>
                <w:sz w:val="28"/>
              </w:rPr>
            </w:pPr>
            <w:r>
              <w:rPr>
                <w:b/>
                <w:sz w:val="28"/>
              </w:rPr>
              <w:t>ASSESSMENT</w:t>
            </w:r>
          </w:p>
        </w:tc>
        <w:tc>
          <w:tcPr>
            <w:tcW w:w="6264" w:type="dxa"/>
            <w:tcMar>
              <w:top w:w="29" w:type="dxa"/>
              <w:bottom w:w="29" w:type="dxa"/>
            </w:tcMar>
          </w:tcPr>
          <w:p w:rsidR="002B4A2E" w:rsidRPr="00180B62" w:rsidRDefault="002B4A2E" w:rsidP="006107C6">
            <w:pPr>
              <w:rPr>
                <w:b/>
                <w:sz w:val="22"/>
              </w:rPr>
            </w:pPr>
            <w:r w:rsidRPr="00180B62">
              <w:rPr>
                <w:b/>
                <w:sz w:val="22"/>
              </w:rPr>
              <w:t>MULTIPLE CHOICE TEST</w:t>
            </w:r>
          </w:p>
          <w:p w:rsidR="002B4A2E" w:rsidRPr="00C662B6" w:rsidRDefault="002B4A2E" w:rsidP="006107C6">
            <w:pPr>
              <w:rPr>
                <w:sz w:val="22"/>
              </w:rPr>
            </w:pPr>
            <w:r w:rsidRPr="00180B62">
              <w:rPr>
                <w:b/>
                <w:sz w:val="22"/>
              </w:rPr>
              <w:t>DBQ</w:t>
            </w:r>
          </w:p>
        </w:tc>
      </w:tr>
    </w:tbl>
    <w:p w:rsidR="004A2E5E" w:rsidRDefault="004A2E5E" w:rsidP="002E0D76">
      <w:pPr>
        <w:jc w:val="center"/>
        <w:outlineLvl w:val="3"/>
        <w:rPr>
          <w:rFonts w:eastAsia="Times New Roman" w:cs="Times New Roman"/>
          <w:b/>
          <w:bCs/>
          <w:sz w:val="36"/>
          <w:szCs w:val="24"/>
        </w:rPr>
      </w:pPr>
    </w:p>
    <w:p w:rsidR="004A2E5E" w:rsidRDefault="004A2E5E" w:rsidP="002E0D76">
      <w:pPr>
        <w:jc w:val="center"/>
        <w:outlineLvl w:val="3"/>
        <w:rPr>
          <w:rFonts w:eastAsia="Times New Roman" w:cs="Times New Roman"/>
          <w:b/>
          <w:bCs/>
          <w:sz w:val="36"/>
          <w:szCs w:val="24"/>
        </w:rPr>
      </w:pPr>
    </w:p>
    <w:p w:rsidR="004A2E5E" w:rsidRDefault="004A2E5E" w:rsidP="002E0D76">
      <w:pPr>
        <w:jc w:val="center"/>
        <w:outlineLvl w:val="3"/>
        <w:rPr>
          <w:rFonts w:eastAsia="Times New Roman" w:cs="Times New Roman"/>
          <w:b/>
          <w:bCs/>
          <w:sz w:val="36"/>
          <w:szCs w:val="24"/>
        </w:rPr>
        <w:sectPr w:rsidR="004A2E5E" w:rsidSect="00AA35C5">
          <w:type w:val="continuous"/>
          <w:pgSz w:w="12240" w:h="15840"/>
          <w:pgMar w:top="864" w:right="1440" w:bottom="864" w:left="1440" w:header="720" w:footer="720" w:gutter="0"/>
          <w:cols w:space="720"/>
          <w:docGrid w:linePitch="360"/>
        </w:sectPr>
      </w:pPr>
    </w:p>
    <w:p w:rsidR="000A4946" w:rsidRPr="000A4946" w:rsidRDefault="000A4946" w:rsidP="000A4946">
      <w:pPr>
        <w:ind w:left="-90"/>
        <w:rPr>
          <w:rFonts w:ascii="Garamond" w:hAnsi="Garamond"/>
          <w:b/>
          <w:noProof/>
          <w:sz w:val="60"/>
          <w:szCs w:val="60"/>
        </w:rPr>
      </w:pPr>
      <w:bookmarkStart w:id="1" w:name="GermanUnificationDocs"/>
      <w:bookmarkStart w:id="2" w:name="Tennyson"/>
      <w:bookmarkStart w:id="3" w:name="IR2graphicorganizer"/>
      <w:bookmarkEnd w:id="1"/>
      <w:bookmarkEnd w:id="2"/>
      <w:bookmarkEnd w:id="3"/>
      <w:r>
        <w:rPr>
          <w:rFonts w:ascii="Garamond" w:hAnsi="Garamond"/>
          <w:b/>
          <w:noProof/>
          <w:sz w:val="60"/>
          <w:szCs w:val="60"/>
        </w:rPr>
        <w:drawing>
          <wp:anchor distT="0" distB="0" distL="114300" distR="114300" simplePos="0" relativeHeight="251659776" behindDoc="0" locked="0" layoutInCell="1" allowOverlap="1" wp14:anchorId="551D658E" wp14:editId="63CDD74B">
            <wp:simplePos x="0" y="0"/>
            <wp:positionH relativeFrom="column">
              <wp:posOffset>4339590</wp:posOffset>
            </wp:positionH>
            <wp:positionV relativeFrom="paragraph">
              <wp:posOffset>22860</wp:posOffset>
            </wp:positionV>
            <wp:extent cx="1533525" cy="6311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3525" cy="631190"/>
                    </a:xfrm>
                    <a:prstGeom prst="rect">
                      <a:avLst/>
                    </a:prstGeom>
                  </pic:spPr>
                </pic:pic>
              </a:graphicData>
            </a:graphic>
            <wp14:sizeRelH relativeFrom="page">
              <wp14:pctWidth>0</wp14:pctWidth>
            </wp14:sizeRelH>
            <wp14:sizeRelV relativeFrom="page">
              <wp14:pctHeight>0</wp14:pctHeight>
            </wp14:sizeRelV>
          </wp:anchor>
        </w:drawing>
      </w:r>
      <w:r w:rsidRPr="000A4946">
        <w:rPr>
          <w:rFonts w:ascii="Garamond" w:hAnsi="Garamond"/>
          <w:b/>
          <w:noProof/>
          <w:sz w:val="60"/>
          <w:szCs w:val="60"/>
        </w:rPr>
        <w:t>Graphic Organizer</w:t>
      </w:r>
    </w:p>
    <w:p w:rsidR="000A4946" w:rsidRDefault="000A4946" w:rsidP="000A4946">
      <w:pPr>
        <w:ind w:left="-90"/>
        <w:rPr>
          <w:rFonts w:ascii="Garamond" w:hAnsi="Garamond"/>
          <w:b/>
          <w:i/>
          <w:noProof/>
          <w:sz w:val="32"/>
        </w:rPr>
      </w:pPr>
      <w:r w:rsidRPr="000A4946">
        <w:rPr>
          <w:rFonts w:ascii="Garamond" w:hAnsi="Garamond"/>
          <w:b/>
          <w:i/>
          <w:noProof/>
          <w:sz w:val="32"/>
        </w:rPr>
        <w:t xml:space="preserve">The </w:t>
      </w:r>
      <w:r>
        <w:rPr>
          <w:rFonts w:ascii="Garamond" w:hAnsi="Garamond"/>
          <w:b/>
          <w:i/>
          <w:noProof/>
          <w:sz w:val="32"/>
        </w:rPr>
        <w:t>Industrial Revolutions</w:t>
      </w:r>
    </w:p>
    <w:p w:rsidR="000A4946" w:rsidRDefault="000A4946" w:rsidP="000A4946">
      <w:pPr>
        <w:ind w:left="-90"/>
        <w:rPr>
          <w:rFonts w:ascii="Garamond" w:hAnsi="Garamond"/>
          <w:b/>
          <w:i/>
          <w:noProof/>
          <w:sz w:val="32"/>
        </w:rPr>
      </w:pPr>
    </w:p>
    <w:p w:rsidR="000A4946" w:rsidRDefault="000A4946" w:rsidP="000A4946">
      <w:pPr>
        <w:ind w:left="-90"/>
        <w:rPr>
          <w:rFonts w:ascii="Garamond" w:hAnsi="Garamond"/>
          <w:b/>
          <w:i/>
          <w:noProof/>
          <w:sz w:val="32"/>
        </w:rPr>
      </w:pPr>
    </w:p>
    <w:p w:rsidR="000A4946" w:rsidRPr="000A4946" w:rsidRDefault="000A4946" w:rsidP="000A4946">
      <w:pPr>
        <w:ind w:left="1440" w:hanging="1530"/>
        <w:rPr>
          <w:rFonts w:ascii="Garamond" w:hAnsi="Garamond"/>
          <w:noProof/>
          <w:sz w:val="26"/>
          <w:szCs w:val="26"/>
        </w:rPr>
      </w:pPr>
      <w:r w:rsidRPr="000A4946">
        <w:rPr>
          <w:rFonts w:ascii="Garamond" w:hAnsi="Garamond"/>
          <w:b/>
          <w:noProof/>
          <w:sz w:val="26"/>
          <w:szCs w:val="26"/>
        </w:rPr>
        <w:t>Directions:</w:t>
      </w:r>
      <w:r w:rsidRPr="000A4946">
        <w:rPr>
          <w:rFonts w:ascii="Garamond" w:hAnsi="Garamond"/>
          <w:b/>
          <w:noProof/>
          <w:sz w:val="26"/>
          <w:szCs w:val="26"/>
        </w:rPr>
        <w:tab/>
      </w:r>
      <w:r w:rsidRPr="000A4946">
        <w:rPr>
          <w:rFonts w:ascii="Garamond" w:hAnsi="Garamond"/>
          <w:noProof/>
          <w:sz w:val="26"/>
          <w:szCs w:val="26"/>
        </w:rPr>
        <w:t xml:space="preserve">Use this graphic organizer in conjunction with my video lecture on the </w:t>
      </w:r>
      <w:r>
        <w:rPr>
          <w:rFonts w:ascii="Garamond" w:hAnsi="Garamond"/>
          <w:noProof/>
          <w:sz w:val="26"/>
          <w:szCs w:val="26"/>
        </w:rPr>
        <w:br/>
      </w:r>
      <w:hyperlink r:id="rId18" w:history="1">
        <w:r w:rsidRPr="000A4946">
          <w:rPr>
            <w:rStyle w:val="Hyperlink"/>
            <w:rFonts w:ascii="Garamond" w:hAnsi="Garamond"/>
            <w:noProof/>
            <w:sz w:val="26"/>
            <w:szCs w:val="26"/>
          </w:rPr>
          <w:t>Second Industrial Revolution</w:t>
        </w:r>
      </w:hyperlink>
      <w:r>
        <w:rPr>
          <w:rFonts w:ascii="Garamond" w:hAnsi="Garamond"/>
          <w:noProof/>
          <w:sz w:val="26"/>
          <w:szCs w:val="26"/>
        </w:rPr>
        <w:t xml:space="preserve"> </w:t>
      </w:r>
      <w:r w:rsidRPr="000A4946">
        <w:rPr>
          <w:rFonts w:ascii="Garamond" w:hAnsi="Garamond"/>
          <w:noProof/>
          <w:szCs w:val="26"/>
        </w:rPr>
        <w:t>(click the link to open the lecture in YouTube).</w:t>
      </w:r>
    </w:p>
    <w:p w:rsidR="000A4946" w:rsidRPr="000A4946" w:rsidRDefault="000A4946" w:rsidP="003511C1">
      <w:pPr>
        <w:rPr>
          <w:rFonts w:ascii="Garamond" w:hAnsi="Garamond"/>
          <w:b/>
          <w:noProof/>
          <w:sz w:val="44"/>
        </w:rPr>
      </w:pPr>
    </w:p>
    <w:tbl>
      <w:tblPr>
        <w:tblStyle w:val="TableGrid"/>
        <w:tblW w:w="0" w:type="auto"/>
        <w:tblLook w:val="04A0" w:firstRow="1" w:lastRow="0" w:firstColumn="1" w:lastColumn="0" w:noHBand="0" w:noVBand="1"/>
      </w:tblPr>
      <w:tblGrid>
        <w:gridCol w:w="2088"/>
        <w:gridCol w:w="3744"/>
        <w:gridCol w:w="3744"/>
      </w:tblGrid>
      <w:tr w:rsidR="000A4946" w:rsidTr="000A4946">
        <w:trPr>
          <w:trHeight w:val="1196"/>
        </w:trPr>
        <w:tc>
          <w:tcPr>
            <w:tcW w:w="2088" w:type="dxa"/>
          </w:tcPr>
          <w:p w:rsidR="000A4946" w:rsidRDefault="000A4946" w:rsidP="003511C1">
            <w:pPr>
              <w:rPr>
                <w:rFonts w:ascii="Garamond" w:hAnsi="Garamond"/>
                <w:b/>
                <w:noProof/>
                <w:sz w:val="32"/>
              </w:rPr>
            </w:pPr>
          </w:p>
        </w:tc>
        <w:tc>
          <w:tcPr>
            <w:tcW w:w="3744" w:type="dxa"/>
            <w:vAlign w:val="center"/>
          </w:tcPr>
          <w:p w:rsidR="000A4946" w:rsidRPr="000A4946" w:rsidRDefault="000A4946" w:rsidP="000A4946">
            <w:pPr>
              <w:jc w:val="center"/>
              <w:rPr>
                <w:rFonts w:ascii="Garamond" w:hAnsi="Garamond"/>
                <w:b/>
                <w:noProof/>
                <w:sz w:val="44"/>
              </w:rPr>
            </w:pPr>
            <w:r w:rsidRPr="000A4946">
              <w:rPr>
                <w:rFonts w:ascii="Garamond" w:hAnsi="Garamond"/>
                <w:b/>
                <w:noProof/>
                <w:sz w:val="44"/>
              </w:rPr>
              <w:t>1</w:t>
            </w:r>
            <w:r w:rsidRPr="000A4946">
              <w:rPr>
                <w:rFonts w:ascii="Garamond" w:hAnsi="Garamond"/>
                <w:b/>
                <w:noProof/>
                <w:sz w:val="44"/>
                <w:vertAlign w:val="superscript"/>
              </w:rPr>
              <w:t>st</w:t>
            </w:r>
            <w:r w:rsidRPr="000A4946">
              <w:rPr>
                <w:rFonts w:ascii="Garamond" w:hAnsi="Garamond"/>
                <w:b/>
                <w:noProof/>
                <w:sz w:val="44"/>
              </w:rPr>
              <w:t xml:space="preserve"> Industrial Revolution</w:t>
            </w:r>
          </w:p>
        </w:tc>
        <w:tc>
          <w:tcPr>
            <w:tcW w:w="3744" w:type="dxa"/>
            <w:vAlign w:val="center"/>
          </w:tcPr>
          <w:p w:rsidR="000A4946" w:rsidRPr="000A4946" w:rsidRDefault="000A4946" w:rsidP="000A4946">
            <w:pPr>
              <w:jc w:val="center"/>
              <w:rPr>
                <w:rFonts w:ascii="Garamond" w:hAnsi="Garamond"/>
                <w:b/>
                <w:noProof/>
                <w:sz w:val="44"/>
              </w:rPr>
            </w:pPr>
            <w:r w:rsidRPr="000A4946">
              <w:rPr>
                <w:rFonts w:ascii="Garamond" w:hAnsi="Garamond"/>
                <w:b/>
                <w:noProof/>
                <w:sz w:val="44"/>
              </w:rPr>
              <w:t>2</w:t>
            </w:r>
            <w:r w:rsidRPr="000A4946">
              <w:rPr>
                <w:rFonts w:ascii="Garamond" w:hAnsi="Garamond"/>
                <w:b/>
                <w:noProof/>
                <w:sz w:val="44"/>
                <w:vertAlign w:val="superscript"/>
              </w:rPr>
              <w:t>nd</w:t>
            </w:r>
            <w:r w:rsidRPr="000A4946">
              <w:rPr>
                <w:rFonts w:ascii="Garamond" w:hAnsi="Garamond"/>
                <w:b/>
                <w:noProof/>
                <w:sz w:val="44"/>
              </w:rPr>
              <w:t xml:space="preserve"> Industrial Revolution</w:t>
            </w: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Time Frame</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Methods of Production</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Mass Production</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Power Sources</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New Engines</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Default="000A4946" w:rsidP="003511C1">
            <w:pPr>
              <w:rPr>
                <w:rFonts w:ascii="Garamond" w:hAnsi="Garamond"/>
                <w:b/>
                <w:noProof/>
                <w:sz w:val="32"/>
              </w:rPr>
            </w:pPr>
            <w:r>
              <w:rPr>
                <w:rFonts w:ascii="Garamond" w:hAnsi="Garamond"/>
                <w:b/>
                <w:noProof/>
                <w:sz w:val="32"/>
              </w:rPr>
              <w:t>Inventions</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r w:rsidR="000A4946" w:rsidTr="000A4946">
        <w:trPr>
          <w:trHeight w:val="945"/>
        </w:trPr>
        <w:tc>
          <w:tcPr>
            <w:tcW w:w="2088" w:type="dxa"/>
            <w:tcMar>
              <w:top w:w="58" w:type="dxa"/>
              <w:left w:w="115" w:type="dxa"/>
              <w:right w:w="115" w:type="dxa"/>
            </w:tcMar>
          </w:tcPr>
          <w:p w:rsidR="000A4946" w:rsidRPr="000A4946" w:rsidRDefault="000A4946" w:rsidP="003511C1">
            <w:pPr>
              <w:rPr>
                <w:rFonts w:ascii="Garamond" w:hAnsi="Garamond"/>
                <w:b/>
                <w:i/>
                <w:noProof/>
                <w:sz w:val="32"/>
              </w:rPr>
            </w:pPr>
            <w:r>
              <w:rPr>
                <w:rFonts w:ascii="Garamond" w:hAnsi="Garamond"/>
                <w:b/>
                <w:noProof/>
                <w:sz w:val="32"/>
              </w:rPr>
              <w:t>Standard of Living</w:t>
            </w:r>
          </w:p>
        </w:tc>
        <w:tc>
          <w:tcPr>
            <w:tcW w:w="3744" w:type="dxa"/>
          </w:tcPr>
          <w:p w:rsidR="000A4946" w:rsidRDefault="000A4946" w:rsidP="003511C1">
            <w:pPr>
              <w:rPr>
                <w:rFonts w:ascii="Garamond" w:hAnsi="Garamond"/>
                <w:b/>
                <w:noProof/>
                <w:sz w:val="32"/>
              </w:rPr>
            </w:pPr>
          </w:p>
        </w:tc>
        <w:tc>
          <w:tcPr>
            <w:tcW w:w="3744" w:type="dxa"/>
          </w:tcPr>
          <w:p w:rsidR="000A4946" w:rsidRDefault="000A4946" w:rsidP="003511C1">
            <w:pPr>
              <w:rPr>
                <w:rFonts w:ascii="Garamond" w:hAnsi="Garamond"/>
                <w:b/>
                <w:noProof/>
                <w:sz w:val="32"/>
              </w:rPr>
            </w:pPr>
          </w:p>
        </w:tc>
      </w:tr>
    </w:tbl>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Default="000A4946" w:rsidP="003511C1">
      <w:pPr>
        <w:rPr>
          <w:rFonts w:ascii="Garamond" w:hAnsi="Garamond"/>
          <w:b/>
          <w:noProof/>
          <w:sz w:val="32"/>
        </w:rPr>
      </w:pPr>
    </w:p>
    <w:p w:rsidR="000A4946" w:rsidRPr="000A4946" w:rsidRDefault="000A4946" w:rsidP="000A4946">
      <w:pPr>
        <w:jc w:val="right"/>
        <w:rPr>
          <w:rFonts w:ascii="Garamond" w:hAnsi="Garamond"/>
          <w:b/>
          <w:i/>
          <w:noProof/>
          <w:sz w:val="24"/>
        </w:rPr>
        <w:sectPr w:rsidR="000A4946" w:rsidRPr="000A4946" w:rsidSect="000751EB">
          <w:pgSz w:w="12240" w:h="15840"/>
          <w:pgMar w:top="864" w:right="1440" w:bottom="864" w:left="1440" w:header="720" w:footer="720" w:gutter="0"/>
          <w:cols w:space="720"/>
          <w:docGrid w:linePitch="360"/>
        </w:sectPr>
      </w:pPr>
      <w:r w:rsidRPr="000A4946">
        <w:rPr>
          <w:rFonts w:ascii="Garamond" w:hAnsi="Garamond"/>
          <w:b/>
          <w:i/>
          <w:noProof/>
          <w:sz w:val="24"/>
        </w:rPr>
        <w:t xml:space="preserve">For more instructional materials, visit </w:t>
      </w:r>
      <w:hyperlink r:id="rId19" w:history="1">
        <w:r w:rsidRPr="000A4946">
          <w:rPr>
            <w:rStyle w:val="Hyperlink"/>
            <w:rFonts w:ascii="Garamond" w:hAnsi="Garamond"/>
            <w:b/>
            <w:i/>
            <w:noProof/>
            <w:sz w:val="24"/>
          </w:rPr>
          <w:t>tomrichey.net</w:t>
        </w:r>
      </w:hyperlink>
      <w:r w:rsidRPr="000A4946">
        <w:rPr>
          <w:rFonts w:ascii="Garamond" w:hAnsi="Garamond"/>
          <w:b/>
          <w:i/>
          <w:noProof/>
          <w:sz w:val="24"/>
        </w:rPr>
        <w:t>!</w:t>
      </w:r>
    </w:p>
    <w:p w:rsidR="003511C1" w:rsidRPr="00B06CD1" w:rsidRDefault="00B556B2" w:rsidP="003511C1">
      <w:pPr>
        <w:rPr>
          <w:sz w:val="20"/>
          <w:szCs w:val="20"/>
        </w:rPr>
      </w:pPr>
      <w:r w:rsidRPr="003511C1">
        <w:rPr>
          <w:rFonts w:ascii="Garamond" w:hAnsi="Garamond"/>
          <w:b/>
          <w:noProof/>
          <w:sz w:val="40"/>
        </w:rPr>
        <mc:AlternateContent>
          <mc:Choice Requires="wps">
            <w:drawing>
              <wp:anchor distT="0" distB="0" distL="114300" distR="114300" simplePos="0" relativeHeight="251656704" behindDoc="0" locked="0" layoutInCell="1" allowOverlap="1" wp14:anchorId="4865961D" wp14:editId="7C3CA355">
                <wp:simplePos x="0" y="0"/>
                <wp:positionH relativeFrom="margin">
                  <wp:align>right</wp:align>
                </wp:positionH>
                <wp:positionV relativeFrom="paragraph">
                  <wp:posOffset>9525</wp:posOffset>
                </wp:positionV>
                <wp:extent cx="950976" cy="666750"/>
                <wp:effectExtent l="0" t="0" r="209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6107C6" w:rsidRPr="003511C1" w:rsidRDefault="006107C6" w:rsidP="00B556B2">
                            <w:pPr>
                              <w:pStyle w:val="Heading2"/>
                              <w:spacing w:before="0"/>
                              <w:jc w:val="center"/>
                              <w:rPr>
                                <w:rFonts w:ascii="Garamond" w:hAnsi="Garamond"/>
                                <w:b/>
                                <w:color w:val="auto"/>
                              </w:rPr>
                            </w:pPr>
                            <w:r w:rsidRPr="003511C1">
                              <w:rPr>
                                <w:rFonts w:ascii="Garamond" w:hAnsi="Garamond"/>
                                <w:b/>
                                <w:color w:val="auto"/>
                              </w:rPr>
                              <w:t>Document</w:t>
                            </w:r>
                          </w:p>
                          <w:p w:rsidR="006107C6" w:rsidRPr="003511C1" w:rsidRDefault="006107C6" w:rsidP="00B556B2">
                            <w:pPr>
                              <w:pStyle w:val="Heading2"/>
                              <w:spacing w:before="0"/>
                              <w:jc w:val="center"/>
                              <w:rPr>
                                <w:rFonts w:ascii="Garamond" w:hAnsi="Garamond"/>
                                <w:b/>
                                <w:color w:val="auto"/>
                                <w:sz w:val="48"/>
                              </w:rPr>
                            </w:pPr>
                            <w:r w:rsidRPr="003511C1">
                              <w:rPr>
                                <w:rFonts w:ascii="Garamond" w:hAnsi="Garamond"/>
                                <w:b/>
                                <w:color w:val="auto"/>
                                <w:sz w:val="48"/>
                              </w:rPr>
                              <w:t>7.1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65961D" id="_x0000_t202" coordsize="21600,21600" o:spt="202" path="m,l,21600r21600,l21600,xe">
                <v:stroke joinstyle="miter"/>
                <v:path gradientshapeok="t" o:connecttype="rect"/>
              </v:shapetype>
              <v:shape id="Text Box 2" o:spid="_x0000_s1026" type="#_x0000_t202" style="position:absolute;margin-left:23.7pt;margin-top:.75pt;width:74.9pt;height: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">
                <v:textbox>
                  <w:txbxContent>
                    <w:p w:rsidR="006107C6" w:rsidRPr="003511C1" w:rsidRDefault="006107C6" w:rsidP="00B556B2">
                      <w:pPr>
                        <w:pStyle w:val="Heading2"/>
                        <w:spacing w:before="0"/>
                        <w:jc w:val="center"/>
                        <w:rPr>
                          <w:rFonts w:ascii="Garamond" w:hAnsi="Garamond"/>
                          <w:b/>
                          <w:color w:val="auto"/>
                        </w:rPr>
                      </w:pPr>
                      <w:r w:rsidRPr="003511C1">
                        <w:rPr>
                          <w:rFonts w:ascii="Garamond" w:hAnsi="Garamond"/>
                          <w:b/>
                          <w:color w:val="auto"/>
                        </w:rPr>
                        <w:t>Document</w:t>
                      </w:r>
                    </w:p>
                    <w:p w:rsidR="006107C6" w:rsidRPr="003511C1" w:rsidRDefault="006107C6" w:rsidP="00B556B2">
                      <w:pPr>
                        <w:pStyle w:val="Heading2"/>
                        <w:spacing w:before="0"/>
                        <w:jc w:val="center"/>
                        <w:rPr>
                          <w:rFonts w:ascii="Garamond" w:hAnsi="Garamond"/>
                          <w:b/>
                          <w:color w:val="auto"/>
                          <w:sz w:val="48"/>
                        </w:rPr>
                      </w:pPr>
                      <w:r w:rsidRPr="003511C1">
                        <w:rPr>
                          <w:rFonts w:ascii="Garamond" w:hAnsi="Garamond"/>
                          <w:b/>
                          <w:color w:val="auto"/>
                          <w:sz w:val="48"/>
                        </w:rPr>
                        <w:t>7.1</w:t>
                      </w:r>
                    </w:p>
                  </w:txbxContent>
                </v:textbox>
                <w10:wrap anchorx="margin"/>
              </v:shape>
            </w:pict>
          </mc:Fallback>
        </mc:AlternateContent>
      </w:r>
      <w:r w:rsidR="003511C1" w:rsidRPr="003511C1">
        <w:rPr>
          <w:rFonts w:ascii="Garamond" w:hAnsi="Garamond"/>
          <w:b/>
          <w:noProof/>
          <w:sz w:val="40"/>
        </w:rPr>
        <w:t>Alfred, Lord Tennyson</w:t>
      </w:r>
      <w:r w:rsidRPr="003511C1">
        <w:rPr>
          <w:rFonts w:ascii="Garamond" w:hAnsi="Garamond"/>
          <w:b/>
          <w:noProof/>
          <w:sz w:val="40"/>
        </w:rPr>
        <w:t xml:space="preserve">, </w:t>
      </w:r>
      <w:r w:rsidR="003511C1">
        <w:rPr>
          <w:rFonts w:ascii="Garamond" w:hAnsi="Garamond"/>
          <w:b/>
          <w:noProof/>
          <w:sz w:val="36"/>
        </w:rPr>
        <w:br/>
      </w:r>
      <w:r w:rsidRPr="0041464F">
        <w:rPr>
          <w:rFonts w:ascii="Garamond" w:hAnsi="Garamond"/>
          <w:b/>
          <w:noProof/>
          <w:sz w:val="36"/>
        </w:rPr>
        <w:t xml:space="preserve">“The </w:t>
      </w:r>
      <w:r w:rsidR="003511C1">
        <w:rPr>
          <w:rFonts w:ascii="Garamond" w:hAnsi="Garamond"/>
          <w:b/>
          <w:noProof/>
          <w:sz w:val="36"/>
        </w:rPr>
        <w:t>Charge of the Light Brigade</w:t>
      </w:r>
      <w:r w:rsidRPr="0041464F">
        <w:rPr>
          <w:rFonts w:ascii="Garamond" w:hAnsi="Garamond"/>
          <w:b/>
          <w:noProof/>
          <w:sz w:val="36"/>
        </w:rPr>
        <w:t>”</w:t>
      </w:r>
      <w:r w:rsidRPr="0041464F">
        <w:rPr>
          <w:rFonts w:ascii="Garamond" w:hAnsi="Garamond"/>
          <w:sz w:val="36"/>
        </w:rPr>
        <w:t xml:space="preserve"> </w:t>
      </w:r>
      <w:r w:rsidR="003511C1" w:rsidRPr="003511C1">
        <w:rPr>
          <w:rFonts w:ascii="Garamond" w:hAnsi="Garamond"/>
          <w:b/>
          <w:sz w:val="36"/>
        </w:rPr>
        <w:t>(1854</w:t>
      </w:r>
      <w:proofErr w:type="gramStart"/>
      <w:r w:rsidR="003511C1" w:rsidRPr="003511C1">
        <w:rPr>
          <w:rFonts w:ascii="Garamond" w:hAnsi="Garamond"/>
          <w:b/>
          <w:sz w:val="36"/>
        </w:rPr>
        <w:t>)</w:t>
      </w:r>
      <w:proofErr w:type="gramEnd"/>
      <w:r w:rsidRPr="002E19D4">
        <w:rPr>
          <w:rFonts w:ascii="Garamond" w:hAnsi="Garamond"/>
          <w:sz w:val="40"/>
        </w:rPr>
        <w:br/>
      </w:r>
      <w:r w:rsidRPr="002E19D4">
        <w:rPr>
          <w:rFonts w:ascii="Garamond" w:hAnsi="Garamond"/>
          <w:i/>
          <w:sz w:val="6"/>
        </w:rPr>
        <w:br/>
      </w:r>
      <w:r w:rsidR="003511C1" w:rsidRPr="00B06CD1">
        <w:rPr>
          <w:rFonts w:eastAsia="Times New Roman" w:cs="Times New Roman"/>
          <w:b/>
          <w:bCs/>
          <w:sz w:val="20"/>
          <w:szCs w:val="20"/>
        </w:rPr>
        <w:t>National Center for Public Policy Research:</w:t>
      </w:r>
      <w:r w:rsidR="003511C1" w:rsidRPr="00B06CD1">
        <w:rPr>
          <w:rFonts w:eastAsia="Times New Roman" w:cs="Times New Roman"/>
          <w:bCs/>
          <w:sz w:val="20"/>
          <w:szCs w:val="20"/>
        </w:rPr>
        <w:t xml:space="preserve">  </w:t>
      </w:r>
      <w:r w:rsidR="003511C1">
        <w:rPr>
          <w:rFonts w:eastAsia="Times New Roman" w:cs="Times New Roman"/>
          <w:bCs/>
          <w:sz w:val="20"/>
          <w:szCs w:val="20"/>
        </w:rPr>
        <w:br/>
      </w:r>
      <w:hyperlink r:id="rId20" w:history="1">
        <w:r w:rsidR="003511C1" w:rsidRPr="00B06CD1">
          <w:rPr>
            <w:rStyle w:val="Hyperlink"/>
            <w:sz w:val="20"/>
            <w:szCs w:val="20"/>
          </w:rPr>
          <w:t>http://www.nationalcenter.org/ChargeoftheLightBrigade.html</w:t>
        </w:r>
      </w:hyperlink>
    </w:p>
    <w:p w:rsidR="00B556B2" w:rsidRPr="00FD04F2" w:rsidRDefault="00B556B2" w:rsidP="003511C1">
      <w:pPr>
        <w:outlineLvl w:val="1"/>
        <w:rPr>
          <w:rFonts w:eastAsia="Times New Roman" w:cs="Times New Roman"/>
          <w:bCs/>
          <w:sz w:val="20"/>
          <w:szCs w:val="36"/>
        </w:rPr>
      </w:pPr>
    </w:p>
    <w:p w:rsidR="00B06CD1" w:rsidRPr="003511C1" w:rsidRDefault="00B556B2" w:rsidP="003511C1">
      <w:pPr>
        <w:spacing w:after="120"/>
        <w:rPr>
          <w:rFonts w:ascii="Garamond" w:hAnsi="Garamond"/>
          <w:sz w:val="20"/>
        </w:rPr>
      </w:pPr>
      <w:r w:rsidRPr="002E19D4">
        <w:rPr>
          <w:rFonts w:ascii="Garamond" w:hAnsi="Garamond"/>
          <w:b/>
          <w:sz w:val="20"/>
        </w:rPr>
        <w:t xml:space="preserve"> </w:t>
      </w:r>
    </w:p>
    <w:p w:rsidR="00B06CD1" w:rsidRDefault="00B06CD1" w:rsidP="002E0D76">
      <w:pPr>
        <w:jc w:val="center"/>
        <w:outlineLvl w:val="3"/>
        <w:rPr>
          <w:rFonts w:ascii="Verdana" w:hAnsi="Verdana"/>
          <w:color w:val="000000"/>
          <w:sz w:val="20"/>
          <w:szCs w:val="20"/>
        </w:rPr>
        <w:sectPr w:rsidR="00B06CD1" w:rsidSect="000751EB">
          <w:pgSz w:w="12240" w:h="15840"/>
          <w:pgMar w:top="864" w:right="1440" w:bottom="864" w:left="1440" w:header="720" w:footer="720" w:gutter="0"/>
          <w:cols w:space="720"/>
          <w:docGrid w:linePitch="360"/>
        </w:sectPr>
      </w:pPr>
    </w:p>
    <w:p w:rsidR="00B06CD1" w:rsidRPr="003511C1" w:rsidRDefault="00B06CD1" w:rsidP="002E0D76">
      <w:pPr>
        <w:jc w:val="center"/>
        <w:outlineLvl w:val="3"/>
        <w:rPr>
          <w:rFonts w:ascii="Garamond" w:hAnsi="Garamond"/>
          <w:color w:val="000000"/>
          <w:sz w:val="28"/>
          <w:szCs w:val="20"/>
        </w:rPr>
      </w:pPr>
      <w:r w:rsidRPr="003511C1">
        <w:rPr>
          <w:rFonts w:ascii="Garamond" w:hAnsi="Garamond"/>
          <w:color w:val="000000"/>
          <w:sz w:val="28"/>
          <w:szCs w:val="20"/>
        </w:rPr>
        <w:t xml:space="preserve">Half a league half a league, </w:t>
      </w:r>
      <w:r w:rsidRPr="003511C1">
        <w:rPr>
          <w:rFonts w:ascii="Garamond" w:hAnsi="Garamond"/>
          <w:color w:val="000000"/>
          <w:sz w:val="28"/>
          <w:szCs w:val="20"/>
        </w:rPr>
        <w:br/>
      </w:r>
      <w:proofErr w:type="gramStart"/>
      <w:r w:rsidRPr="003511C1">
        <w:rPr>
          <w:rFonts w:ascii="Garamond" w:hAnsi="Garamond"/>
          <w:color w:val="000000"/>
          <w:sz w:val="28"/>
          <w:szCs w:val="20"/>
        </w:rPr>
        <w:t>Half</w:t>
      </w:r>
      <w:proofErr w:type="gramEnd"/>
      <w:r w:rsidRPr="003511C1">
        <w:rPr>
          <w:rFonts w:ascii="Garamond" w:hAnsi="Garamond"/>
          <w:color w:val="000000"/>
          <w:sz w:val="28"/>
          <w:szCs w:val="20"/>
        </w:rPr>
        <w:t xml:space="preserve"> a league onward, </w:t>
      </w:r>
      <w:r w:rsidRPr="003511C1">
        <w:rPr>
          <w:rFonts w:ascii="Garamond" w:hAnsi="Garamond"/>
          <w:color w:val="000000"/>
          <w:sz w:val="28"/>
          <w:szCs w:val="20"/>
        </w:rPr>
        <w:br/>
        <w:t xml:space="preserve">All in the valley of Death </w:t>
      </w:r>
      <w:r w:rsidRPr="003511C1">
        <w:rPr>
          <w:rFonts w:ascii="Garamond" w:hAnsi="Garamond"/>
          <w:color w:val="000000"/>
          <w:sz w:val="28"/>
          <w:szCs w:val="20"/>
        </w:rPr>
        <w:br/>
        <w:t xml:space="preserve">Rode the six hundred: </w:t>
      </w:r>
      <w:r w:rsidRPr="003511C1">
        <w:rPr>
          <w:rFonts w:ascii="Garamond" w:hAnsi="Garamond"/>
          <w:color w:val="000000"/>
          <w:sz w:val="28"/>
          <w:szCs w:val="20"/>
        </w:rPr>
        <w:br/>
        <w:t xml:space="preserve">'Forward, the Light Brigade! </w:t>
      </w:r>
      <w:r w:rsidRPr="003511C1">
        <w:rPr>
          <w:rFonts w:ascii="Garamond" w:hAnsi="Garamond"/>
          <w:color w:val="000000"/>
          <w:sz w:val="28"/>
          <w:szCs w:val="20"/>
        </w:rPr>
        <w:br/>
        <w:t xml:space="preserve">Charge for the guns' he said: </w:t>
      </w:r>
      <w:r w:rsidRPr="003511C1">
        <w:rPr>
          <w:rFonts w:ascii="Garamond" w:hAnsi="Garamond"/>
          <w:color w:val="000000"/>
          <w:sz w:val="28"/>
          <w:szCs w:val="20"/>
        </w:rPr>
        <w:br/>
        <w:t xml:space="preserve">Into the valley of Death </w:t>
      </w:r>
      <w:r w:rsidRPr="003511C1">
        <w:rPr>
          <w:rFonts w:ascii="Garamond" w:hAnsi="Garamond"/>
          <w:color w:val="000000"/>
          <w:sz w:val="28"/>
          <w:szCs w:val="20"/>
        </w:rPr>
        <w:br/>
      </w:r>
      <w:proofErr w:type="gramStart"/>
      <w:r w:rsidRPr="003511C1">
        <w:rPr>
          <w:rFonts w:ascii="Garamond" w:hAnsi="Garamond"/>
          <w:color w:val="000000"/>
          <w:sz w:val="28"/>
          <w:szCs w:val="20"/>
        </w:rPr>
        <w:t>Rode</w:t>
      </w:r>
      <w:proofErr w:type="gramEnd"/>
      <w:r w:rsidRPr="003511C1">
        <w:rPr>
          <w:rFonts w:ascii="Garamond" w:hAnsi="Garamond"/>
          <w:color w:val="000000"/>
          <w:sz w:val="28"/>
          <w:szCs w:val="20"/>
        </w:rPr>
        <w:t xml:space="preserve"> the six hundred. </w:t>
      </w:r>
      <w:r w:rsidRPr="003511C1">
        <w:rPr>
          <w:rFonts w:ascii="Garamond" w:hAnsi="Garamond"/>
          <w:color w:val="000000"/>
          <w:sz w:val="28"/>
          <w:szCs w:val="20"/>
        </w:rPr>
        <w:br/>
      </w:r>
      <w:r w:rsidRPr="003511C1">
        <w:rPr>
          <w:rFonts w:ascii="Garamond" w:hAnsi="Garamond"/>
          <w:color w:val="000000"/>
          <w:sz w:val="28"/>
          <w:szCs w:val="20"/>
        </w:rPr>
        <w:br/>
        <w:t xml:space="preserve">'Forward, the Light Brigade!' </w:t>
      </w:r>
      <w:r w:rsidRPr="003511C1">
        <w:rPr>
          <w:rFonts w:ascii="Garamond" w:hAnsi="Garamond"/>
          <w:color w:val="000000"/>
          <w:sz w:val="28"/>
          <w:szCs w:val="20"/>
        </w:rPr>
        <w:br/>
        <w:t xml:space="preserve">Was there a man </w:t>
      </w:r>
      <w:proofErr w:type="spellStart"/>
      <w:proofErr w:type="gramStart"/>
      <w:r w:rsidRPr="003511C1">
        <w:rPr>
          <w:rFonts w:ascii="Garamond" w:hAnsi="Garamond"/>
          <w:color w:val="000000"/>
          <w:sz w:val="28"/>
          <w:szCs w:val="20"/>
        </w:rPr>
        <w:t>dismay'd</w:t>
      </w:r>
      <w:proofErr w:type="spellEnd"/>
      <w:r w:rsidRPr="003511C1">
        <w:rPr>
          <w:rFonts w:ascii="Garamond" w:hAnsi="Garamond"/>
          <w:color w:val="000000"/>
          <w:sz w:val="28"/>
          <w:szCs w:val="20"/>
        </w:rPr>
        <w:t xml:space="preserve"> ?</w:t>
      </w:r>
      <w:proofErr w:type="gramEnd"/>
      <w:r w:rsidRPr="003511C1">
        <w:rPr>
          <w:rFonts w:ascii="Garamond" w:hAnsi="Garamond"/>
          <w:color w:val="000000"/>
          <w:sz w:val="28"/>
          <w:szCs w:val="20"/>
        </w:rPr>
        <w:t xml:space="preserve"> </w:t>
      </w:r>
      <w:r w:rsidRPr="003511C1">
        <w:rPr>
          <w:rFonts w:ascii="Garamond" w:hAnsi="Garamond"/>
          <w:color w:val="000000"/>
          <w:sz w:val="28"/>
          <w:szCs w:val="20"/>
        </w:rPr>
        <w:br/>
        <w:t xml:space="preserve">Not </w:t>
      </w:r>
      <w:proofErr w:type="spellStart"/>
      <w:r w:rsidRPr="003511C1">
        <w:rPr>
          <w:rFonts w:ascii="Garamond" w:hAnsi="Garamond"/>
          <w:color w:val="000000"/>
          <w:sz w:val="28"/>
          <w:szCs w:val="20"/>
        </w:rPr>
        <w:t>tho</w:t>
      </w:r>
      <w:proofErr w:type="spellEnd"/>
      <w:r w:rsidRPr="003511C1">
        <w:rPr>
          <w:rFonts w:ascii="Garamond" w:hAnsi="Garamond"/>
          <w:color w:val="000000"/>
          <w:sz w:val="28"/>
          <w:szCs w:val="20"/>
        </w:rPr>
        <w:t xml:space="preserve">' the soldier knew </w:t>
      </w:r>
      <w:r w:rsidRPr="003511C1">
        <w:rPr>
          <w:rFonts w:ascii="Garamond" w:hAnsi="Garamond"/>
          <w:color w:val="000000"/>
          <w:sz w:val="28"/>
          <w:szCs w:val="20"/>
        </w:rPr>
        <w:br/>
      </w:r>
      <w:proofErr w:type="spellStart"/>
      <w:proofErr w:type="gramStart"/>
      <w:r w:rsidRPr="003511C1">
        <w:rPr>
          <w:rFonts w:ascii="Garamond" w:hAnsi="Garamond"/>
          <w:color w:val="000000"/>
          <w:sz w:val="28"/>
          <w:szCs w:val="20"/>
        </w:rPr>
        <w:t>Some</w:t>
      </w:r>
      <w:proofErr w:type="gramEnd"/>
      <w:r w:rsidRPr="003511C1">
        <w:rPr>
          <w:rFonts w:ascii="Garamond" w:hAnsi="Garamond"/>
          <w:color w:val="000000"/>
          <w:sz w:val="28"/>
          <w:szCs w:val="20"/>
        </w:rPr>
        <w:t xml:space="preserve"> one</w:t>
      </w:r>
      <w:proofErr w:type="spellEnd"/>
      <w:r w:rsidRPr="003511C1">
        <w:rPr>
          <w:rFonts w:ascii="Garamond" w:hAnsi="Garamond"/>
          <w:color w:val="000000"/>
          <w:sz w:val="28"/>
          <w:szCs w:val="20"/>
        </w:rPr>
        <w:t xml:space="preserve"> had </w:t>
      </w:r>
      <w:proofErr w:type="spellStart"/>
      <w:r w:rsidRPr="003511C1">
        <w:rPr>
          <w:rFonts w:ascii="Garamond" w:hAnsi="Garamond"/>
          <w:color w:val="000000"/>
          <w:sz w:val="28"/>
          <w:szCs w:val="20"/>
        </w:rPr>
        <w:t>blunder'd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t xml:space="preserve">Theirs not to make reply, </w:t>
      </w:r>
      <w:r w:rsidRPr="003511C1">
        <w:rPr>
          <w:rFonts w:ascii="Garamond" w:hAnsi="Garamond"/>
          <w:color w:val="000000"/>
          <w:sz w:val="28"/>
          <w:szCs w:val="20"/>
        </w:rPr>
        <w:br/>
        <w:t xml:space="preserve">Theirs not to reason why, </w:t>
      </w:r>
      <w:r w:rsidRPr="003511C1">
        <w:rPr>
          <w:rFonts w:ascii="Garamond" w:hAnsi="Garamond"/>
          <w:color w:val="000000"/>
          <w:sz w:val="28"/>
          <w:szCs w:val="20"/>
        </w:rPr>
        <w:br/>
        <w:t xml:space="preserve">Theirs but to do &amp; die, </w:t>
      </w:r>
      <w:r w:rsidRPr="003511C1">
        <w:rPr>
          <w:rFonts w:ascii="Garamond" w:hAnsi="Garamond"/>
          <w:color w:val="000000"/>
          <w:sz w:val="28"/>
          <w:szCs w:val="20"/>
        </w:rPr>
        <w:br/>
        <w:t xml:space="preserve">Into the valley of Death </w:t>
      </w:r>
      <w:r w:rsidRPr="003511C1">
        <w:rPr>
          <w:rFonts w:ascii="Garamond" w:hAnsi="Garamond"/>
          <w:color w:val="000000"/>
          <w:sz w:val="28"/>
          <w:szCs w:val="20"/>
        </w:rPr>
        <w:br/>
        <w:t xml:space="preserve">Rode the six hundred. </w:t>
      </w:r>
      <w:r w:rsidRPr="003511C1">
        <w:rPr>
          <w:rFonts w:ascii="Garamond" w:hAnsi="Garamond"/>
          <w:color w:val="000000"/>
          <w:sz w:val="28"/>
          <w:szCs w:val="20"/>
        </w:rPr>
        <w:br/>
      </w:r>
      <w:r w:rsidRPr="003511C1">
        <w:rPr>
          <w:rFonts w:ascii="Garamond" w:hAnsi="Garamond"/>
          <w:color w:val="000000"/>
          <w:sz w:val="28"/>
          <w:szCs w:val="20"/>
        </w:rPr>
        <w:br/>
        <w:t xml:space="preserve">Cannon to right of them, </w:t>
      </w:r>
      <w:r w:rsidRPr="003511C1">
        <w:rPr>
          <w:rFonts w:ascii="Garamond" w:hAnsi="Garamond"/>
          <w:color w:val="000000"/>
          <w:sz w:val="28"/>
          <w:szCs w:val="20"/>
        </w:rPr>
        <w:br/>
        <w:t xml:space="preserve">Cannon to left of them, </w:t>
      </w:r>
      <w:r w:rsidRPr="003511C1">
        <w:rPr>
          <w:rFonts w:ascii="Garamond" w:hAnsi="Garamond"/>
          <w:color w:val="000000"/>
          <w:sz w:val="28"/>
          <w:szCs w:val="20"/>
        </w:rPr>
        <w:br/>
        <w:t xml:space="preserve">Cannon in front of them </w:t>
      </w:r>
      <w:r w:rsidRPr="003511C1">
        <w:rPr>
          <w:rFonts w:ascii="Garamond" w:hAnsi="Garamond"/>
          <w:color w:val="000000"/>
          <w:sz w:val="28"/>
          <w:szCs w:val="20"/>
        </w:rPr>
        <w:br/>
      </w:r>
      <w:proofErr w:type="spellStart"/>
      <w:r w:rsidRPr="003511C1">
        <w:rPr>
          <w:rFonts w:ascii="Garamond" w:hAnsi="Garamond"/>
          <w:color w:val="000000"/>
          <w:sz w:val="28"/>
          <w:szCs w:val="20"/>
        </w:rPr>
        <w:t>Volley'd</w:t>
      </w:r>
      <w:proofErr w:type="spellEnd"/>
      <w:r w:rsidRPr="003511C1">
        <w:rPr>
          <w:rFonts w:ascii="Garamond" w:hAnsi="Garamond"/>
          <w:color w:val="000000"/>
          <w:sz w:val="28"/>
          <w:szCs w:val="20"/>
        </w:rPr>
        <w:t xml:space="preserve"> &amp; </w:t>
      </w:r>
      <w:proofErr w:type="spellStart"/>
      <w:r w:rsidRPr="003511C1">
        <w:rPr>
          <w:rFonts w:ascii="Garamond" w:hAnsi="Garamond"/>
          <w:color w:val="000000"/>
          <w:sz w:val="28"/>
          <w:szCs w:val="20"/>
        </w:rPr>
        <w:t>thunder'd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r>
      <w:proofErr w:type="spellStart"/>
      <w:r w:rsidRPr="003511C1">
        <w:rPr>
          <w:rFonts w:ascii="Garamond" w:hAnsi="Garamond"/>
          <w:color w:val="000000"/>
          <w:sz w:val="28"/>
          <w:szCs w:val="20"/>
        </w:rPr>
        <w:t>Storm'd</w:t>
      </w:r>
      <w:proofErr w:type="spellEnd"/>
      <w:r w:rsidRPr="003511C1">
        <w:rPr>
          <w:rFonts w:ascii="Garamond" w:hAnsi="Garamond"/>
          <w:color w:val="000000"/>
          <w:sz w:val="28"/>
          <w:szCs w:val="20"/>
        </w:rPr>
        <w:t xml:space="preserve"> at with shot and shell, </w:t>
      </w:r>
      <w:r w:rsidRPr="003511C1">
        <w:rPr>
          <w:rFonts w:ascii="Garamond" w:hAnsi="Garamond"/>
          <w:color w:val="000000"/>
          <w:sz w:val="28"/>
          <w:szCs w:val="20"/>
        </w:rPr>
        <w:br/>
        <w:t xml:space="preserve">Boldly they rode and well, </w:t>
      </w:r>
      <w:r w:rsidRPr="003511C1">
        <w:rPr>
          <w:rFonts w:ascii="Garamond" w:hAnsi="Garamond"/>
          <w:color w:val="000000"/>
          <w:sz w:val="28"/>
          <w:szCs w:val="20"/>
        </w:rPr>
        <w:br/>
        <w:t xml:space="preserve">Into the jaws of Death, </w:t>
      </w:r>
      <w:r w:rsidRPr="003511C1">
        <w:rPr>
          <w:rFonts w:ascii="Garamond" w:hAnsi="Garamond"/>
          <w:color w:val="000000"/>
          <w:sz w:val="28"/>
          <w:szCs w:val="20"/>
        </w:rPr>
        <w:br/>
        <w:t xml:space="preserve">Into the mouth of Hell </w:t>
      </w:r>
      <w:r w:rsidRPr="003511C1">
        <w:rPr>
          <w:rFonts w:ascii="Garamond" w:hAnsi="Garamond"/>
          <w:color w:val="000000"/>
          <w:sz w:val="28"/>
          <w:szCs w:val="20"/>
        </w:rPr>
        <w:br/>
        <w:t xml:space="preserve">Rode the six hundred. </w:t>
      </w:r>
      <w:r w:rsidRPr="003511C1">
        <w:rPr>
          <w:rFonts w:ascii="Garamond" w:hAnsi="Garamond"/>
          <w:color w:val="000000"/>
          <w:sz w:val="28"/>
          <w:szCs w:val="20"/>
        </w:rPr>
        <w:br/>
      </w:r>
      <w:r w:rsidRPr="003511C1">
        <w:rPr>
          <w:rFonts w:ascii="Garamond" w:hAnsi="Garamond"/>
          <w:color w:val="000000"/>
          <w:sz w:val="28"/>
          <w:szCs w:val="20"/>
        </w:rPr>
        <w:br/>
      </w:r>
      <w:r w:rsidRPr="003511C1">
        <w:rPr>
          <w:rFonts w:ascii="Garamond" w:hAnsi="Garamond"/>
          <w:color w:val="000000"/>
          <w:sz w:val="28"/>
          <w:szCs w:val="20"/>
        </w:rPr>
        <w:br w:type="column"/>
      </w:r>
      <w:proofErr w:type="spellStart"/>
      <w:r w:rsidRPr="003511C1">
        <w:rPr>
          <w:rFonts w:ascii="Garamond" w:hAnsi="Garamond"/>
          <w:color w:val="000000"/>
          <w:sz w:val="28"/>
          <w:szCs w:val="20"/>
        </w:rPr>
        <w:t>Flash'd</w:t>
      </w:r>
      <w:proofErr w:type="spellEnd"/>
      <w:r w:rsidRPr="003511C1">
        <w:rPr>
          <w:rFonts w:ascii="Garamond" w:hAnsi="Garamond"/>
          <w:color w:val="000000"/>
          <w:sz w:val="28"/>
          <w:szCs w:val="20"/>
        </w:rPr>
        <w:t xml:space="preserve"> all their </w:t>
      </w:r>
      <w:proofErr w:type="spellStart"/>
      <w:r w:rsidRPr="003511C1">
        <w:rPr>
          <w:rFonts w:ascii="Garamond" w:hAnsi="Garamond"/>
          <w:color w:val="000000"/>
          <w:sz w:val="28"/>
          <w:szCs w:val="20"/>
        </w:rPr>
        <w:t>sabres</w:t>
      </w:r>
      <w:proofErr w:type="spellEnd"/>
      <w:r w:rsidRPr="003511C1">
        <w:rPr>
          <w:rFonts w:ascii="Garamond" w:hAnsi="Garamond"/>
          <w:color w:val="000000"/>
          <w:sz w:val="28"/>
          <w:szCs w:val="20"/>
        </w:rPr>
        <w:t xml:space="preserve"> bare, </w:t>
      </w:r>
      <w:r w:rsidRPr="003511C1">
        <w:rPr>
          <w:rFonts w:ascii="Garamond" w:hAnsi="Garamond"/>
          <w:color w:val="000000"/>
          <w:sz w:val="28"/>
          <w:szCs w:val="20"/>
        </w:rPr>
        <w:br/>
      </w:r>
      <w:proofErr w:type="spellStart"/>
      <w:r w:rsidRPr="003511C1">
        <w:rPr>
          <w:rFonts w:ascii="Garamond" w:hAnsi="Garamond"/>
          <w:color w:val="000000"/>
          <w:sz w:val="28"/>
          <w:szCs w:val="20"/>
        </w:rPr>
        <w:t>Flash'd</w:t>
      </w:r>
      <w:proofErr w:type="spellEnd"/>
      <w:r w:rsidRPr="003511C1">
        <w:rPr>
          <w:rFonts w:ascii="Garamond" w:hAnsi="Garamond"/>
          <w:color w:val="000000"/>
          <w:sz w:val="28"/>
          <w:szCs w:val="20"/>
        </w:rPr>
        <w:t xml:space="preserve"> as they </w:t>
      </w:r>
      <w:proofErr w:type="spellStart"/>
      <w:r w:rsidRPr="003511C1">
        <w:rPr>
          <w:rFonts w:ascii="Garamond" w:hAnsi="Garamond"/>
          <w:color w:val="000000"/>
          <w:sz w:val="28"/>
          <w:szCs w:val="20"/>
        </w:rPr>
        <w:t>turn'd</w:t>
      </w:r>
      <w:proofErr w:type="spellEnd"/>
      <w:r w:rsidRPr="003511C1">
        <w:rPr>
          <w:rFonts w:ascii="Garamond" w:hAnsi="Garamond"/>
          <w:color w:val="000000"/>
          <w:sz w:val="28"/>
          <w:szCs w:val="20"/>
        </w:rPr>
        <w:t xml:space="preserve"> in air </w:t>
      </w:r>
      <w:r w:rsidRPr="003511C1">
        <w:rPr>
          <w:rFonts w:ascii="Garamond" w:hAnsi="Garamond"/>
          <w:color w:val="000000"/>
          <w:sz w:val="28"/>
          <w:szCs w:val="20"/>
        </w:rPr>
        <w:br/>
      </w:r>
      <w:proofErr w:type="spellStart"/>
      <w:r w:rsidRPr="003511C1">
        <w:rPr>
          <w:rFonts w:ascii="Garamond" w:hAnsi="Garamond"/>
          <w:color w:val="000000"/>
          <w:sz w:val="28"/>
          <w:szCs w:val="20"/>
        </w:rPr>
        <w:t>Sabring</w:t>
      </w:r>
      <w:proofErr w:type="spellEnd"/>
      <w:r w:rsidRPr="003511C1">
        <w:rPr>
          <w:rFonts w:ascii="Garamond" w:hAnsi="Garamond"/>
          <w:color w:val="000000"/>
          <w:sz w:val="28"/>
          <w:szCs w:val="20"/>
        </w:rPr>
        <w:t xml:space="preserve"> the gunners there, </w:t>
      </w:r>
      <w:r w:rsidRPr="003511C1">
        <w:rPr>
          <w:rFonts w:ascii="Garamond" w:hAnsi="Garamond"/>
          <w:color w:val="000000"/>
          <w:sz w:val="28"/>
          <w:szCs w:val="20"/>
        </w:rPr>
        <w:br/>
        <w:t xml:space="preserve">Charging an army while </w:t>
      </w:r>
      <w:r w:rsidRPr="003511C1">
        <w:rPr>
          <w:rFonts w:ascii="Garamond" w:hAnsi="Garamond"/>
          <w:color w:val="000000"/>
          <w:sz w:val="28"/>
          <w:szCs w:val="20"/>
        </w:rPr>
        <w:br/>
        <w:t xml:space="preserve">All the world </w:t>
      </w:r>
      <w:proofErr w:type="spellStart"/>
      <w:r w:rsidRPr="003511C1">
        <w:rPr>
          <w:rFonts w:ascii="Garamond" w:hAnsi="Garamond"/>
          <w:color w:val="000000"/>
          <w:sz w:val="28"/>
          <w:szCs w:val="20"/>
        </w:rPr>
        <w:t>wonder'd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t xml:space="preserve">Plunged in the battery-smoke </w:t>
      </w:r>
      <w:r w:rsidRPr="003511C1">
        <w:rPr>
          <w:rFonts w:ascii="Garamond" w:hAnsi="Garamond"/>
          <w:color w:val="000000"/>
          <w:sz w:val="28"/>
          <w:szCs w:val="20"/>
        </w:rPr>
        <w:br/>
        <w:t xml:space="preserve">Right </w:t>
      </w:r>
      <w:proofErr w:type="spellStart"/>
      <w:r w:rsidRPr="003511C1">
        <w:rPr>
          <w:rFonts w:ascii="Garamond" w:hAnsi="Garamond"/>
          <w:color w:val="000000"/>
          <w:sz w:val="28"/>
          <w:szCs w:val="20"/>
        </w:rPr>
        <w:t>thro</w:t>
      </w:r>
      <w:proofErr w:type="spellEnd"/>
      <w:r w:rsidRPr="003511C1">
        <w:rPr>
          <w:rFonts w:ascii="Garamond" w:hAnsi="Garamond"/>
          <w:color w:val="000000"/>
          <w:sz w:val="28"/>
          <w:szCs w:val="20"/>
        </w:rPr>
        <w:t xml:space="preserve">' the line they broke; </w:t>
      </w:r>
      <w:r w:rsidRPr="003511C1">
        <w:rPr>
          <w:rFonts w:ascii="Garamond" w:hAnsi="Garamond"/>
          <w:color w:val="000000"/>
          <w:sz w:val="28"/>
          <w:szCs w:val="20"/>
        </w:rPr>
        <w:br/>
        <w:t xml:space="preserve">Cossack &amp; Russian </w:t>
      </w:r>
      <w:r w:rsidRPr="003511C1">
        <w:rPr>
          <w:rFonts w:ascii="Garamond" w:hAnsi="Garamond"/>
          <w:color w:val="000000"/>
          <w:sz w:val="28"/>
          <w:szCs w:val="20"/>
        </w:rPr>
        <w:br/>
      </w:r>
      <w:proofErr w:type="spellStart"/>
      <w:r w:rsidRPr="003511C1">
        <w:rPr>
          <w:rFonts w:ascii="Garamond" w:hAnsi="Garamond"/>
          <w:color w:val="000000"/>
          <w:sz w:val="28"/>
          <w:szCs w:val="20"/>
        </w:rPr>
        <w:t>Reel'd</w:t>
      </w:r>
      <w:proofErr w:type="spellEnd"/>
      <w:r w:rsidRPr="003511C1">
        <w:rPr>
          <w:rFonts w:ascii="Garamond" w:hAnsi="Garamond"/>
          <w:color w:val="000000"/>
          <w:sz w:val="28"/>
          <w:szCs w:val="20"/>
        </w:rPr>
        <w:t xml:space="preserve"> from the sabre-stroke,</w:t>
      </w:r>
      <w:r w:rsidRPr="003511C1">
        <w:rPr>
          <w:rFonts w:ascii="Garamond" w:hAnsi="Garamond"/>
          <w:color w:val="000000"/>
          <w:sz w:val="28"/>
          <w:szCs w:val="20"/>
        </w:rPr>
        <w:br/>
      </w:r>
      <w:proofErr w:type="spellStart"/>
      <w:r w:rsidRPr="003511C1">
        <w:rPr>
          <w:rFonts w:ascii="Garamond" w:hAnsi="Garamond"/>
          <w:color w:val="000000"/>
          <w:sz w:val="28"/>
          <w:szCs w:val="20"/>
        </w:rPr>
        <w:t>Shatter'd</w:t>
      </w:r>
      <w:proofErr w:type="spellEnd"/>
      <w:r w:rsidRPr="003511C1">
        <w:rPr>
          <w:rFonts w:ascii="Garamond" w:hAnsi="Garamond"/>
          <w:color w:val="000000"/>
          <w:sz w:val="28"/>
          <w:szCs w:val="20"/>
        </w:rPr>
        <w:t xml:space="preserve"> &amp; </w:t>
      </w:r>
      <w:proofErr w:type="spellStart"/>
      <w:r w:rsidRPr="003511C1">
        <w:rPr>
          <w:rFonts w:ascii="Garamond" w:hAnsi="Garamond"/>
          <w:color w:val="000000"/>
          <w:sz w:val="28"/>
          <w:szCs w:val="20"/>
        </w:rPr>
        <w:t>sunder'd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t xml:space="preserve">Then they rode back, but not </w:t>
      </w:r>
      <w:r w:rsidRPr="003511C1">
        <w:rPr>
          <w:rFonts w:ascii="Garamond" w:hAnsi="Garamond"/>
          <w:color w:val="000000"/>
          <w:sz w:val="28"/>
          <w:szCs w:val="20"/>
        </w:rPr>
        <w:br/>
      </w:r>
      <w:proofErr w:type="gramStart"/>
      <w:r w:rsidRPr="003511C1">
        <w:rPr>
          <w:rFonts w:ascii="Garamond" w:hAnsi="Garamond"/>
          <w:color w:val="000000"/>
          <w:sz w:val="28"/>
          <w:szCs w:val="20"/>
        </w:rPr>
        <w:t>Not</w:t>
      </w:r>
      <w:proofErr w:type="gramEnd"/>
      <w:r w:rsidRPr="003511C1">
        <w:rPr>
          <w:rFonts w:ascii="Garamond" w:hAnsi="Garamond"/>
          <w:color w:val="000000"/>
          <w:sz w:val="28"/>
          <w:szCs w:val="20"/>
        </w:rPr>
        <w:t xml:space="preserve"> the six hundred. </w:t>
      </w:r>
      <w:r w:rsidRPr="003511C1">
        <w:rPr>
          <w:rFonts w:ascii="Garamond" w:hAnsi="Garamond"/>
          <w:color w:val="000000"/>
          <w:sz w:val="28"/>
          <w:szCs w:val="20"/>
        </w:rPr>
        <w:br/>
      </w:r>
      <w:r w:rsidRPr="003511C1">
        <w:rPr>
          <w:rFonts w:ascii="Garamond" w:hAnsi="Garamond"/>
          <w:color w:val="000000"/>
          <w:sz w:val="28"/>
          <w:szCs w:val="20"/>
        </w:rPr>
        <w:br/>
        <w:t xml:space="preserve">Cannon to right of them, </w:t>
      </w:r>
      <w:r w:rsidRPr="003511C1">
        <w:rPr>
          <w:rFonts w:ascii="Garamond" w:hAnsi="Garamond"/>
          <w:color w:val="000000"/>
          <w:sz w:val="28"/>
          <w:szCs w:val="20"/>
        </w:rPr>
        <w:br/>
        <w:t xml:space="preserve">Cannon to left of them, </w:t>
      </w:r>
      <w:r w:rsidRPr="003511C1">
        <w:rPr>
          <w:rFonts w:ascii="Garamond" w:hAnsi="Garamond"/>
          <w:color w:val="000000"/>
          <w:sz w:val="28"/>
          <w:szCs w:val="20"/>
        </w:rPr>
        <w:br/>
        <w:t xml:space="preserve">Cannon behind them </w:t>
      </w:r>
      <w:r w:rsidRPr="003511C1">
        <w:rPr>
          <w:rFonts w:ascii="Garamond" w:hAnsi="Garamond"/>
          <w:color w:val="000000"/>
          <w:sz w:val="28"/>
          <w:szCs w:val="20"/>
        </w:rPr>
        <w:br/>
      </w:r>
      <w:proofErr w:type="spellStart"/>
      <w:r w:rsidRPr="003511C1">
        <w:rPr>
          <w:rFonts w:ascii="Garamond" w:hAnsi="Garamond"/>
          <w:color w:val="000000"/>
          <w:sz w:val="28"/>
          <w:szCs w:val="20"/>
        </w:rPr>
        <w:t>Volley'd</w:t>
      </w:r>
      <w:proofErr w:type="spellEnd"/>
      <w:r w:rsidRPr="003511C1">
        <w:rPr>
          <w:rFonts w:ascii="Garamond" w:hAnsi="Garamond"/>
          <w:color w:val="000000"/>
          <w:sz w:val="28"/>
          <w:szCs w:val="20"/>
        </w:rPr>
        <w:t xml:space="preserve"> and </w:t>
      </w:r>
      <w:proofErr w:type="spellStart"/>
      <w:r w:rsidRPr="003511C1">
        <w:rPr>
          <w:rFonts w:ascii="Garamond" w:hAnsi="Garamond"/>
          <w:color w:val="000000"/>
          <w:sz w:val="28"/>
          <w:szCs w:val="20"/>
        </w:rPr>
        <w:t>thunder'd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r>
      <w:proofErr w:type="spellStart"/>
      <w:r w:rsidRPr="003511C1">
        <w:rPr>
          <w:rFonts w:ascii="Garamond" w:hAnsi="Garamond"/>
          <w:color w:val="000000"/>
          <w:sz w:val="28"/>
          <w:szCs w:val="20"/>
        </w:rPr>
        <w:t>Storm'd</w:t>
      </w:r>
      <w:proofErr w:type="spellEnd"/>
      <w:r w:rsidRPr="003511C1">
        <w:rPr>
          <w:rFonts w:ascii="Garamond" w:hAnsi="Garamond"/>
          <w:color w:val="000000"/>
          <w:sz w:val="28"/>
          <w:szCs w:val="20"/>
        </w:rPr>
        <w:t xml:space="preserve"> at with shot and shell, </w:t>
      </w:r>
      <w:r w:rsidRPr="003511C1">
        <w:rPr>
          <w:rFonts w:ascii="Garamond" w:hAnsi="Garamond"/>
          <w:color w:val="000000"/>
          <w:sz w:val="28"/>
          <w:szCs w:val="20"/>
        </w:rPr>
        <w:br/>
        <w:t xml:space="preserve">While horse &amp; hero fell, </w:t>
      </w:r>
      <w:r w:rsidRPr="003511C1">
        <w:rPr>
          <w:rFonts w:ascii="Garamond" w:hAnsi="Garamond"/>
          <w:color w:val="000000"/>
          <w:sz w:val="28"/>
          <w:szCs w:val="20"/>
        </w:rPr>
        <w:br/>
        <w:t xml:space="preserve">They that had fought so well </w:t>
      </w:r>
      <w:r w:rsidRPr="003511C1">
        <w:rPr>
          <w:rFonts w:ascii="Garamond" w:hAnsi="Garamond"/>
          <w:color w:val="000000"/>
          <w:sz w:val="28"/>
          <w:szCs w:val="20"/>
        </w:rPr>
        <w:br/>
        <w:t xml:space="preserve">Came thro' the jaws of Death, </w:t>
      </w:r>
      <w:r w:rsidRPr="003511C1">
        <w:rPr>
          <w:rFonts w:ascii="Garamond" w:hAnsi="Garamond"/>
          <w:color w:val="000000"/>
          <w:sz w:val="28"/>
          <w:szCs w:val="20"/>
        </w:rPr>
        <w:br/>
        <w:t xml:space="preserve">Back from the mouth of Hell, </w:t>
      </w:r>
      <w:r w:rsidRPr="003511C1">
        <w:rPr>
          <w:rFonts w:ascii="Garamond" w:hAnsi="Garamond"/>
          <w:color w:val="000000"/>
          <w:sz w:val="28"/>
          <w:szCs w:val="20"/>
        </w:rPr>
        <w:br/>
        <w:t xml:space="preserve">All that was left of them, </w:t>
      </w:r>
      <w:r w:rsidRPr="003511C1">
        <w:rPr>
          <w:rFonts w:ascii="Garamond" w:hAnsi="Garamond"/>
          <w:color w:val="000000"/>
          <w:sz w:val="28"/>
          <w:szCs w:val="20"/>
        </w:rPr>
        <w:br/>
        <w:t xml:space="preserve">Left of six hundred. </w:t>
      </w:r>
      <w:r w:rsidRPr="003511C1">
        <w:rPr>
          <w:rFonts w:ascii="Garamond" w:hAnsi="Garamond"/>
          <w:color w:val="000000"/>
          <w:sz w:val="28"/>
          <w:szCs w:val="20"/>
        </w:rPr>
        <w:br/>
      </w:r>
      <w:r w:rsidRPr="003511C1">
        <w:rPr>
          <w:rFonts w:ascii="Garamond" w:hAnsi="Garamond"/>
          <w:color w:val="000000"/>
          <w:sz w:val="28"/>
          <w:szCs w:val="20"/>
        </w:rPr>
        <w:br/>
        <w:t xml:space="preserve">When can their glory fade? </w:t>
      </w:r>
      <w:r w:rsidRPr="003511C1">
        <w:rPr>
          <w:rFonts w:ascii="Garamond" w:hAnsi="Garamond"/>
          <w:color w:val="000000"/>
          <w:sz w:val="28"/>
          <w:szCs w:val="20"/>
        </w:rPr>
        <w:br/>
        <w:t xml:space="preserve">O the wild charge they made! </w:t>
      </w:r>
      <w:r w:rsidRPr="003511C1">
        <w:rPr>
          <w:rFonts w:ascii="Garamond" w:hAnsi="Garamond"/>
          <w:color w:val="000000"/>
          <w:sz w:val="28"/>
          <w:szCs w:val="20"/>
        </w:rPr>
        <w:br/>
        <w:t xml:space="preserve">All the world </w:t>
      </w:r>
      <w:proofErr w:type="spellStart"/>
      <w:r w:rsidRPr="003511C1">
        <w:rPr>
          <w:rFonts w:ascii="Garamond" w:hAnsi="Garamond"/>
          <w:color w:val="000000"/>
          <w:sz w:val="28"/>
          <w:szCs w:val="20"/>
        </w:rPr>
        <w:t>wonder'd</w:t>
      </w:r>
      <w:proofErr w:type="spellEnd"/>
      <w:r w:rsidRPr="003511C1">
        <w:rPr>
          <w:rFonts w:ascii="Garamond" w:hAnsi="Garamond"/>
          <w:color w:val="000000"/>
          <w:sz w:val="28"/>
          <w:szCs w:val="20"/>
        </w:rPr>
        <w:t xml:space="preserve">. </w:t>
      </w:r>
      <w:r w:rsidRPr="003511C1">
        <w:rPr>
          <w:rFonts w:ascii="Garamond" w:hAnsi="Garamond"/>
          <w:color w:val="000000"/>
          <w:sz w:val="28"/>
          <w:szCs w:val="20"/>
        </w:rPr>
        <w:br/>
      </w:r>
      <w:proofErr w:type="spellStart"/>
      <w:r w:rsidRPr="003511C1">
        <w:rPr>
          <w:rFonts w:ascii="Garamond" w:hAnsi="Garamond"/>
          <w:color w:val="000000"/>
          <w:sz w:val="28"/>
          <w:szCs w:val="20"/>
        </w:rPr>
        <w:t>Honour</w:t>
      </w:r>
      <w:proofErr w:type="spellEnd"/>
      <w:r w:rsidRPr="003511C1">
        <w:rPr>
          <w:rFonts w:ascii="Garamond" w:hAnsi="Garamond"/>
          <w:color w:val="000000"/>
          <w:sz w:val="28"/>
          <w:szCs w:val="20"/>
        </w:rPr>
        <w:t xml:space="preserve"> the charge they made! </w:t>
      </w:r>
      <w:r w:rsidRPr="003511C1">
        <w:rPr>
          <w:rFonts w:ascii="Garamond" w:hAnsi="Garamond"/>
          <w:color w:val="000000"/>
          <w:sz w:val="28"/>
          <w:szCs w:val="20"/>
        </w:rPr>
        <w:br/>
      </w:r>
      <w:proofErr w:type="spellStart"/>
      <w:r w:rsidRPr="003511C1">
        <w:rPr>
          <w:rFonts w:ascii="Garamond" w:hAnsi="Garamond"/>
          <w:color w:val="000000"/>
          <w:sz w:val="28"/>
          <w:szCs w:val="20"/>
        </w:rPr>
        <w:t>Honour</w:t>
      </w:r>
      <w:proofErr w:type="spellEnd"/>
      <w:r w:rsidRPr="003511C1">
        <w:rPr>
          <w:rFonts w:ascii="Garamond" w:hAnsi="Garamond"/>
          <w:color w:val="000000"/>
          <w:sz w:val="28"/>
          <w:szCs w:val="20"/>
        </w:rPr>
        <w:t xml:space="preserve"> the Light Brigade, </w:t>
      </w:r>
      <w:r w:rsidRPr="003511C1">
        <w:rPr>
          <w:rFonts w:ascii="Garamond" w:hAnsi="Garamond"/>
          <w:color w:val="000000"/>
          <w:sz w:val="28"/>
          <w:szCs w:val="20"/>
        </w:rPr>
        <w:br/>
        <w:t>Noble six hundred!</w:t>
      </w:r>
    </w:p>
    <w:p w:rsidR="00B06CD1" w:rsidRDefault="00B06CD1" w:rsidP="002E0D76">
      <w:pPr>
        <w:jc w:val="center"/>
        <w:outlineLvl w:val="3"/>
        <w:rPr>
          <w:rFonts w:ascii="Verdana" w:hAnsi="Verdana"/>
          <w:color w:val="000000"/>
          <w:sz w:val="20"/>
          <w:szCs w:val="20"/>
        </w:rPr>
        <w:sectPr w:rsidR="00B06CD1" w:rsidSect="00B06CD1">
          <w:type w:val="continuous"/>
          <w:pgSz w:w="12240" w:h="15840"/>
          <w:pgMar w:top="864" w:right="1440" w:bottom="864" w:left="1440" w:header="720" w:footer="720" w:gutter="0"/>
          <w:cols w:num="2" w:space="720"/>
          <w:docGrid w:linePitch="360"/>
        </w:sectPr>
      </w:pPr>
    </w:p>
    <w:p w:rsidR="00B06CD1" w:rsidRDefault="00B06CD1" w:rsidP="002E0D76">
      <w:pPr>
        <w:jc w:val="center"/>
        <w:outlineLvl w:val="3"/>
        <w:rPr>
          <w:rFonts w:ascii="Verdana" w:hAnsi="Verdana"/>
          <w:color w:val="000000"/>
          <w:sz w:val="20"/>
          <w:szCs w:val="20"/>
        </w:rPr>
      </w:pPr>
    </w:p>
    <w:p w:rsidR="00B06CD1" w:rsidRDefault="00B06CD1" w:rsidP="002E0D76">
      <w:pPr>
        <w:jc w:val="center"/>
        <w:outlineLvl w:val="3"/>
        <w:rPr>
          <w:rFonts w:eastAsia="Times New Roman" w:cs="Times New Roman"/>
          <w:b/>
          <w:bCs/>
          <w:sz w:val="36"/>
          <w:szCs w:val="24"/>
        </w:rPr>
        <w:sectPr w:rsidR="00B06CD1" w:rsidSect="00B06CD1">
          <w:type w:val="continuous"/>
          <w:pgSz w:w="12240" w:h="15840"/>
          <w:pgMar w:top="864" w:right="1440" w:bottom="864" w:left="1440" w:header="720" w:footer="720" w:gutter="0"/>
          <w:cols w:space="720"/>
          <w:docGrid w:linePitch="360"/>
        </w:sectPr>
      </w:pPr>
    </w:p>
    <w:p w:rsidR="009E33C3" w:rsidRPr="00754A10" w:rsidRDefault="009E33C3" w:rsidP="009E33C3">
      <w:pPr>
        <w:rPr>
          <w:rFonts w:eastAsia="Times New Roman" w:cs="Times New Roman"/>
          <w:bCs/>
          <w:sz w:val="20"/>
          <w:szCs w:val="36"/>
        </w:rPr>
      </w:pPr>
      <w:r w:rsidRPr="009E33C3">
        <w:rPr>
          <w:rFonts w:ascii="Garamond" w:hAnsi="Garamond"/>
          <w:b/>
          <w:noProof/>
          <w:sz w:val="48"/>
        </w:rPr>
        <mc:AlternateContent>
          <mc:Choice Requires="wps">
            <w:drawing>
              <wp:anchor distT="0" distB="0" distL="114300" distR="114300" simplePos="0" relativeHeight="251657728" behindDoc="0" locked="0" layoutInCell="1" allowOverlap="1" wp14:anchorId="497170C8" wp14:editId="20007B01">
                <wp:simplePos x="0" y="0"/>
                <wp:positionH relativeFrom="margin">
                  <wp:align>right</wp:align>
                </wp:positionH>
                <wp:positionV relativeFrom="paragraph">
                  <wp:posOffset>9525</wp:posOffset>
                </wp:positionV>
                <wp:extent cx="950976" cy="666750"/>
                <wp:effectExtent l="0" t="0" r="2095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6107C6" w:rsidRPr="003511C1" w:rsidRDefault="006107C6" w:rsidP="009E33C3">
                            <w:pPr>
                              <w:pStyle w:val="Heading2"/>
                              <w:spacing w:before="0"/>
                              <w:jc w:val="center"/>
                              <w:rPr>
                                <w:rFonts w:ascii="Garamond" w:hAnsi="Garamond"/>
                                <w:b/>
                                <w:color w:val="auto"/>
                              </w:rPr>
                            </w:pPr>
                            <w:bookmarkStart w:id="4" w:name="_Document"/>
                            <w:bookmarkEnd w:id="4"/>
                            <w:r w:rsidRPr="003511C1">
                              <w:rPr>
                                <w:rFonts w:ascii="Garamond" w:hAnsi="Garamond"/>
                                <w:b/>
                                <w:color w:val="auto"/>
                              </w:rPr>
                              <w:t>Document</w:t>
                            </w:r>
                          </w:p>
                          <w:p w:rsidR="006107C6" w:rsidRPr="003511C1" w:rsidRDefault="006107C6" w:rsidP="009E33C3">
                            <w:pPr>
                              <w:pStyle w:val="Heading2"/>
                              <w:spacing w:before="0"/>
                              <w:jc w:val="center"/>
                              <w:rPr>
                                <w:rFonts w:ascii="Garamond" w:hAnsi="Garamond"/>
                                <w:b/>
                                <w:color w:val="auto"/>
                                <w:sz w:val="48"/>
                              </w:rPr>
                            </w:pPr>
                            <w:r w:rsidRPr="003511C1">
                              <w:rPr>
                                <w:rFonts w:ascii="Garamond" w:hAnsi="Garamond"/>
                                <w:b/>
                                <w:color w:val="auto"/>
                                <w:sz w:val="48"/>
                              </w:rPr>
                              <w:t>7.</w:t>
                            </w:r>
                            <w:r>
                              <w:rPr>
                                <w:rFonts w:ascii="Garamond" w:hAnsi="Garamond"/>
                                <w:b/>
                                <w:color w:val="auto"/>
                                <w:sz w:val="4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7170C8" id="_x0000_s1027" type="#_x0000_t202" style="position:absolute;margin-left:23.7pt;margin-top:.75pt;width:74.9pt;height:5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">
                <v:textbox>
                  <w:txbxContent>
                    <w:p w:rsidR="006107C6" w:rsidRPr="003511C1" w:rsidRDefault="006107C6" w:rsidP="009E33C3">
                      <w:pPr>
                        <w:pStyle w:val="Heading2"/>
                        <w:spacing w:before="0"/>
                        <w:jc w:val="center"/>
                        <w:rPr>
                          <w:rFonts w:ascii="Garamond" w:hAnsi="Garamond"/>
                          <w:b/>
                          <w:color w:val="auto"/>
                        </w:rPr>
                      </w:pPr>
                      <w:bookmarkStart w:id="5" w:name="_Document"/>
                      <w:bookmarkEnd w:id="5"/>
                      <w:r w:rsidRPr="003511C1">
                        <w:rPr>
                          <w:rFonts w:ascii="Garamond" w:hAnsi="Garamond"/>
                          <w:b/>
                          <w:color w:val="auto"/>
                        </w:rPr>
                        <w:t>Document</w:t>
                      </w:r>
                    </w:p>
                    <w:p w:rsidR="006107C6" w:rsidRPr="003511C1" w:rsidRDefault="006107C6" w:rsidP="009E33C3">
                      <w:pPr>
                        <w:pStyle w:val="Heading2"/>
                        <w:spacing w:before="0"/>
                        <w:jc w:val="center"/>
                        <w:rPr>
                          <w:rFonts w:ascii="Garamond" w:hAnsi="Garamond"/>
                          <w:b/>
                          <w:color w:val="auto"/>
                          <w:sz w:val="48"/>
                        </w:rPr>
                      </w:pPr>
                      <w:r w:rsidRPr="003511C1">
                        <w:rPr>
                          <w:rFonts w:ascii="Garamond" w:hAnsi="Garamond"/>
                          <w:b/>
                          <w:color w:val="auto"/>
                          <w:sz w:val="48"/>
                        </w:rPr>
                        <w:t>7.</w:t>
                      </w:r>
                      <w:r>
                        <w:rPr>
                          <w:rFonts w:ascii="Garamond" w:hAnsi="Garamond"/>
                          <w:b/>
                          <w:color w:val="auto"/>
                          <w:sz w:val="48"/>
                        </w:rPr>
                        <w:t>2</w:t>
                      </w:r>
                    </w:p>
                  </w:txbxContent>
                </v:textbox>
                <w10:wrap anchorx="margin"/>
              </v:shape>
            </w:pict>
          </mc:Fallback>
        </mc:AlternateContent>
      </w:r>
      <w:r w:rsidRPr="009E33C3">
        <w:rPr>
          <w:rFonts w:ascii="Garamond" w:hAnsi="Garamond"/>
          <w:b/>
          <w:noProof/>
          <w:sz w:val="48"/>
        </w:rPr>
        <w:t>German Unification Readings</w:t>
      </w:r>
      <w:r w:rsidRPr="002E19D4">
        <w:rPr>
          <w:rFonts w:ascii="Garamond" w:hAnsi="Garamond"/>
          <w:sz w:val="40"/>
        </w:rPr>
        <w:br/>
      </w:r>
      <w:r w:rsidRPr="002E19D4">
        <w:rPr>
          <w:rFonts w:ascii="Garamond" w:hAnsi="Garamond"/>
          <w:i/>
          <w:sz w:val="6"/>
        </w:rPr>
        <w:br/>
      </w:r>
      <w:r w:rsidRPr="009E33C3">
        <w:rPr>
          <w:rFonts w:eastAsia="Times New Roman" w:cs="Times New Roman"/>
          <w:b/>
          <w:bCs/>
          <w:sz w:val="21"/>
          <w:szCs w:val="21"/>
        </w:rPr>
        <w:t>History Man:</w:t>
      </w:r>
      <w:r w:rsidRPr="009E33C3">
        <w:rPr>
          <w:rFonts w:eastAsia="Times New Roman" w:cs="Times New Roman"/>
          <w:bCs/>
          <w:sz w:val="21"/>
          <w:szCs w:val="21"/>
        </w:rPr>
        <w:t xml:space="preserve">  </w:t>
      </w:r>
      <w:hyperlink r:id="rId21" w:history="1">
        <w:r w:rsidRPr="009E33C3">
          <w:rPr>
            <w:rStyle w:val="Hyperlink"/>
            <w:rFonts w:eastAsia="Times New Roman" w:cs="Times New Roman"/>
            <w:bCs/>
            <w:sz w:val="21"/>
            <w:szCs w:val="21"/>
          </w:rPr>
          <w:t>http://www.historyman.co.uk/unification/index.html</w:t>
        </w:r>
      </w:hyperlink>
      <w:r w:rsidRPr="009E33C3">
        <w:rPr>
          <w:rFonts w:eastAsia="Times New Roman" w:cs="Times New Roman"/>
          <w:bCs/>
          <w:sz w:val="20"/>
          <w:szCs w:val="36"/>
        </w:rPr>
        <w:t xml:space="preserve"> </w:t>
      </w:r>
    </w:p>
    <w:p w:rsidR="009E33C3" w:rsidRPr="00B06CD1" w:rsidRDefault="009E33C3" w:rsidP="009E33C3">
      <w:pPr>
        <w:rPr>
          <w:sz w:val="20"/>
          <w:szCs w:val="20"/>
        </w:rPr>
      </w:pPr>
    </w:p>
    <w:p w:rsidR="002E0D76" w:rsidRDefault="002E0D76">
      <w:pPr>
        <w:rPr>
          <w:rFonts w:eastAsia="Times New Roman" w:cs="Times New Roman"/>
          <w:b/>
          <w:bCs/>
          <w:sz w:val="36"/>
          <w:szCs w:val="24"/>
        </w:rPr>
      </w:pPr>
    </w:p>
    <w:p w:rsidR="009E33C3" w:rsidRDefault="009E33C3"/>
    <w:p w:rsidR="00754A10" w:rsidRPr="00754A10" w:rsidRDefault="00754A10" w:rsidP="00754A10">
      <w:pPr>
        <w:jc w:val="center"/>
        <w:rPr>
          <w:rFonts w:eastAsia="Times New Roman" w:cs="Times New Roman"/>
          <w:b/>
          <w:bCs/>
          <w:sz w:val="28"/>
          <w:szCs w:val="36"/>
        </w:rPr>
      </w:pPr>
      <w:r w:rsidRPr="002E0D76">
        <w:rPr>
          <w:rFonts w:eastAsia="Times New Roman" w:cs="Times New Roman"/>
          <w:b/>
          <w:bCs/>
          <w:sz w:val="28"/>
          <w:szCs w:val="36"/>
        </w:rPr>
        <w:t>Johann Gottlieb Fichte: Address to the German Nation (1806)</w:t>
      </w:r>
    </w:p>
    <w:p w:rsidR="002E0D76" w:rsidRPr="002E0D76" w:rsidRDefault="002E0D76" w:rsidP="002E0D76">
      <w:pPr>
        <w:pStyle w:val="NormalWeb"/>
        <w:spacing w:before="120" w:beforeAutospacing="0" w:after="120" w:afterAutospacing="0"/>
        <w:rPr>
          <w:rFonts w:asciiTheme="minorHAnsi" w:hAnsiTheme="minorHAnsi"/>
          <w:sz w:val="22"/>
        </w:rPr>
      </w:pPr>
      <w:r w:rsidRPr="002E0D76">
        <w:rPr>
          <w:rFonts w:asciiTheme="minorHAnsi" w:hAnsiTheme="minorHAnsi"/>
          <w:sz w:val="22"/>
        </w:rPr>
        <w:t>"The first, original, and truly natural boundaries of states are beyond doubt their internal boundaries. Those who speak the same language are joined to each other by a multitude of invisible bonds by nature herself, long before any human art begins; they understand each other and have the power of continuing to make themselves understood more and more clearly; they belong together and are by nature one and an inseparable whole. Such a whole, if it wishes to absorb and mingle with itself any other people of different descent and language, cannot do so without itself becoming confused, in the beginning at any rate, and violently disturbing the even progress of its culture. From this internal boundary, which is drawn by the spiritual nature of man himself, the marking of the external boundary by dwelling place results as a consequence; and in the natural view of things it is not because men dwell between certain mountains and rivers that they are a people, but, on the contrary, men dwell together-and, if their luck has so arranged it, are protected by rivers and mountains-because they were a people already by a law of nature which is much higher.</w:t>
      </w:r>
    </w:p>
    <w:p w:rsidR="002E0D76" w:rsidRPr="002E0D76" w:rsidRDefault="002E0D76" w:rsidP="002E0D76">
      <w:pPr>
        <w:pStyle w:val="NormalWeb"/>
        <w:spacing w:before="120" w:beforeAutospacing="0" w:after="120" w:afterAutospacing="0"/>
        <w:rPr>
          <w:rFonts w:asciiTheme="minorHAnsi" w:hAnsiTheme="minorHAnsi"/>
          <w:sz w:val="22"/>
        </w:rPr>
      </w:pPr>
      <w:r w:rsidRPr="002E0D76">
        <w:rPr>
          <w:rFonts w:asciiTheme="minorHAnsi" w:hAnsiTheme="minorHAnsi"/>
          <w:sz w:val="22"/>
        </w:rPr>
        <w:t>Thus was the German nation placed-sufficiently united within itself by a common language and a common way of thinking, and sharply enough severed from the other peoples-in the middle of Europe, as a wall to divide races not akin ....</w:t>
      </w:r>
    </w:p>
    <w:p w:rsidR="002E0D76" w:rsidRPr="002E0D76" w:rsidRDefault="002E0D76" w:rsidP="002E0D76">
      <w:pPr>
        <w:pStyle w:val="NormalWeb"/>
        <w:spacing w:before="120" w:beforeAutospacing="0" w:after="120" w:afterAutospacing="0"/>
        <w:rPr>
          <w:rFonts w:asciiTheme="minorHAnsi" w:hAnsiTheme="minorHAnsi"/>
          <w:sz w:val="22"/>
        </w:rPr>
      </w:pPr>
      <w:r w:rsidRPr="002E0D76">
        <w:rPr>
          <w:rFonts w:asciiTheme="minorHAnsi" w:hAnsiTheme="minorHAnsi"/>
          <w:sz w:val="22"/>
        </w:rPr>
        <w:t>That things should remain thus did not suit the selfishness of foreign countries, whose calculations did not look more than one moment ahead. They found German bravery useful in waging their wars and German hands useful to snatch the booty from their rivals. A means had to be found to attain this end, and foreign cunning won an easy victory over German ingenuousness and lack of suspicion. It was foreign countries which first made use of the division of mind produced by religious disputes in Germany - Germany, which presented on a small scale the features of Christian Europe as a whole-foreign countries, I say, made use of these disputes to break up the close inner unity of Germany into separate and disconnected parts....</w:t>
      </w:r>
    </w:p>
    <w:p w:rsidR="002E0D76" w:rsidRPr="002E0D76" w:rsidRDefault="002E0D76" w:rsidP="002E0D76">
      <w:pPr>
        <w:pStyle w:val="NormalWeb"/>
        <w:spacing w:before="120" w:beforeAutospacing="0" w:after="120" w:afterAutospacing="0"/>
        <w:rPr>
          <w:rFonts w:asciiTheme="minorHAnsi" w:hAnsiTheme="minorHAnsi"/>
          <w:sz w:val="22"/>
        </w:rPr>
      </w:pPr>
      <w:r w:rsidRPr="002E0D76">
        <w:rPr>
          <w:rFonts w:asciiTheme="minorHAnsi" w:hAnsiTheme="minorHAnsi"/>
          <w:sz w:val="22"/>
        </w:rPr>
        <w:t>. . . They knew how to present each of these separate states that had thus arisen in the lap of the one nation-which had no enemy except those foreign countries themselves, and no concern except the common one of setting itself with united strength against their seductive craft a state must be perpetually on its guard. On the other hand, they knew how to make themselves appear to the German states as natural allies against the danger threatening them from their own countrymen-as allies with whom alone they would themselves stand or fall, and whose enterprises they must in turn support with all their might. It was only because of this artificial bond that all the disputes which might arise about any matter whatever in the Old World or the New became disputes of the German races in their relation to each other. Every war, no matter what its cause, had to be fought out on German soil and with German blood; every disturbance of the balance had to be adjusted in that nation to which the whole fountainhead of such relationships was unknown; and the German states, whose separate existence was in itself contrary to all nature and reason, were compelled, in order that they might count for something, to act as makeweights to the chief forces in the scale of the European equilibrium, whose movement they followed blindly and without any will of their own. Just as in many states abroad the citizens are designated as belonging to this or that foreign party, or voting for this or that foreign alliance, but no name is found for those who belong to the party of their own country, so it was with the Germans; for long enough they belonged only to some foreign party or other, and one seldom came across a man who supported the party of the Germans and was of the opinion that this country ought to make an alliance with itself.</w:t>
      </w:r>
    </w:p>
    <w:p w:rsidR="002E0D76" w:rsidRDefault="002E0D76" w:rsidP="002E0D76">
      <w:pPr>
        <w:pStyle w:val="NormalWeb"/>
        <w:spacing w:before="120" w:beforeAutospacing="0" w:after="120" w:afterAutospacing="0"/>
        <w:rPr>
          <w:rFonts w:asciiTheme="minorHAnsi" w:hAnsiTheme="minorHAnsi"/>
          <w:sz w:val="22"/>
        </w:rPr>
      </w:pPr>
      <w:r w:rsidRPr="002E0D76">
        <w:rPr>
          <w:rFonts w:asciiTheme="minorHAnsi" w:hAnsiTheme="minorHAnsi"/>
          <w:sz w:val="22"/>
        </w:rPr>
        <w:t>Now, at last, let us be bold enough to look at the deceptive vision of a universal monarchy, which people are beginning to hold up for public veneration in place of that equilibrium which for some time has been growing more and more preposterous, and let us perceive how hateful and contrary to reason that vision is. Spiritual nature was able to present the essence of humanity in extremely diverse gradations in individuals and in individuality as a whole, in peoples. Only when each people, left to itself, develops and forms itself in accordance with its own peculiar quality, and only when in every people each individual develops himself in accordance with that common quality, as well as in accordance with his own peculiar quality-then, and then only, does the manifestation of divinity appear in its true mirror as it ought to be; and only a man who either entirely lacks the notion of the rule of law and divine order, or else is an obdurate enemy thereto, could take upon himself to want to interfere with that law, which is the highest law in the spiritual world! Only in the invisible qualities of nations, which are hidden from their own eyes-qualities as the means whereby these nations remain in touch with the source of original life-only therein is to be found the guarantee of their present and future worth, virtue, and merit. If these qualities are dulled by admixture and worn away by friction, the flatness that results will bring about a separation from spiritual nature, and this in its turn will cause all men to be fused together in their uniform and collective destruction."</w:t>
      </w:r>
    </w:p>
    <w:p w:rsidR="00754A10" w:rsidRPr="00240775" w:rsidRDefault="00754A10" w:rsidP="00754A10">
      <w:pPr>
        <w:pStyle w:val="NormalWeb"/>
        <w:spacing w:before="360" w:beforeAutospacing="0" w:after="120" w:afterAutospacing="0"/>
        <w:jc w:val="center"/>
        <w:rPr>
          <w:rFonts w:asciiTheme="minorHAnsi" w:hAnsiTheme="minorHAnsi"/>
          <w:b/>
          <w:i/>
          <w:sz w:val="32"/>
        </w:rPr>
      </w:pPr>
      <w:r w:rsidRPr="00240775">
        <w:rPr>
          <w:rFonts w:asciiTheme="minorHAnsi" w:hAnsiTheme="minorHAnsi"/>
          <w:b/>
          <w:i/>
          <w:sz w:val="32"/>
        </w:rPr>
        <w:t>Austro-Prussian War</w:t>
      </w:r>
    </w:p>
    <w:p w:rsidR="002E0D76" w:rsidRPr="007B436B" w:rsidRDefault="002E0D76" w:rsidP="002E0D76">
      <w:pPr>
        <w:jc w:val="center"/>
        <w:outlineLvl w:val="3"/>
        <w:rPr>
          <w:rFonts w:eastAsia="Times New Roman" w:cs="Times New Roman"/>
          <w:b/>
          <w:bCs/>
          <w:sz w:val="12"/>
          <w:szCs w:val="24"/>
        </w:rPr>
      </w:pPr>
    </w:p>
    <w:p w:rsidR="002E0D76" w:rsidRPr="00754A10" w:rsidRDefault="002E0D76" w:rsidP="00754A10">
      <w:pPr>
        <w:jc w:val="center"/>
        <w:rPr>
          <w:rFonts w:eastAsia="Times New Roman" w:cs="Times New Roman"/>
          <w:b/>
          <w:bCs/>
          <w:sz w:val="28"/>
          <w:szCs w:val="36"/>
        </w:rPr>
      </w:pPr>
      <w:r w:rsidRPr="002E0D76">
        <w:rPr>
          <w:rFonts w:eastAsia="Times New Roman" w:cs="Times New Roman"/>
          <w:b/>
          <w:bCs/>
          <w:sz w:val="28"/>
          <w:szCs w:val="36"/>
        </w:rPr>
        <w:t xml:space="preserve">Field Marshal Helmuth von </w:t>
      </w:r>
      <w:proofErr w:type="spellStart"/>
      <w:r w:rsidRPr="002E0D76">
        <w:rPr>
          <w:rFonts w:eastAsia="Times New Roman" w:cs="Times New Roman"/>
          <w:b/>
          <w:bCs/>
          <w:sz w:val="28"/>
          <w:szCs w:val="36"/>
        </w:rPr>
        <w:t>Moltke</w:t>
      </w:r>
      <w:proofErr w:type="spellEnd"/>
      <w:r w:rsidRPr="002E0D76">
        <w:rPr>
          <w:rFonts w:eastAsia="Times New Roman" w:cs="Times New Roman"/>
          <w:b/>
          <w:bCs/>
          <w:sz w:val="28"/>
          <w:szCs w:val="36"/>
        </w:rPr>
        <w:t xml:space="preserve"> (1866)</w:t>
      </w:r>
    </w:p>
    <w:p w:rsidR="002E0D76" w:rsidRPr="002E0D76" w:rsidRDefault="002E0D76" w:rsidP="002E0D76">
      <w:pPr>
        <w:pStyle w:val="NormalWeb"/>
        <w:spacing w:before="120" w:beforeAutospacing="0" w:after="120" w:afterAutospacing="0"/>
        <w:rPr>
          <w:rFonts w:asciiTheme="minorHAnsi" w:hAnsiTheme="minorHAnsi"/>
          <w:sz w:val="22"/>
          <w:szCs w:val="22"/>
        </w:rPr>
      </w:pPr>
      <w:r w:rsidRPr="002E0D76">
        <w:rPr>
          <w:rFonts w:asciiTheme="minorHAnsi" w:hAnsiTheme="minorHAnsi"/>
          <w:sz w:val="22"/>
          <w:szCs w:val="22"/>
        </w:rPr>
        <w:t>"The war of 1866 was entered on not because the existence of Prussia was threatened, nor was it caused by public opinion and the voice of the people; it was a struggle, long foreseen and calmly prepared for, recognized as a necessity by the Cabinet, not for territorial aggrandizement, for an extension of our domain, or for material advantage, but for an ideal end - the establishment of power. Not a foot of land was exacted from Austria, but she had to renounce all part in the hegemony of Germany</w:t>
      </w:r>
      <w:r>
        <w:rPr>
          <w:rFonts w:asciiTheme="minorHAnsi" w:hAnsiTheme="minorHAnsi"/>
          <w:sz w:val="22"/>
          <w:szCs w:val="22"/>
        </w:rPr>
        <w:t>….</w:t>
      </w:r>
    </w:p>
    <w:p w:rsidR="002E0D76" w:rsidRPr="002E0D76" w:rsidRDefault="002E0D76" w:rsidP="002E0D76">
      <w:pPr>
        <w:pStyle w:val="NormalWeb"/>
        <w:spacing w:before="120" w:beforeAutospacing="0" w:after="120" w:afterAutospacing="0"/>
        <w:rPr>
          <w:rFonts w:asciiTheme="minorHAnsi" w:hAnsiTheme="minorHAnsi"/>
          <w:sz w:val="22"/>
          <w:szCs w:val="22"/>
        </w:rPr>
      </w:pPr>
      <w:r w:rsidRPr="002E0D76">
        <w:rPr>
          <w:rFonts w:asciiTheme="minorHAnsi" w:hAnsiTheme="minorHAnsi"/>
          <w:sz w:val="22"/>
          <w:szCs w:val="22"/>
        </w:rPr>
        <w:t>Austria had exhausted her strength in conquests south of the Alps, and left the western German provinces unprotected, instead of following the road pointed out by the Danube. Its center of gravity lay out of Germany; Prussia's lay within it. Prussia felt itself called upon and strong enough to assume the leadership of the German races. "</w:t>
      </w:r>
    </w:p>
    <w:p w:rsidR="002E0D76" w:rsidRPr="00754A10" w:rsidRDefault="00754A10" w:rsidP="00754A10">
      <w:pPr>
        <w:jc w:val="center"/>
        <w:rPr>
          <w:rFonts w:eastAsia="Times New Roman" w:cs="Times New Roman"/>
          <w:b/>
          <w:bCs/>
          <w:sz w:val="28"/>
          <w:szCs w:val="36"/>
        </w:rPr>
      </w:pPr>
      <w:r>
        <w:rPr>
          <w:rFonts w:eastAsia="Times New Roman" w:cs="Times New Roman"/>
          <w:b/>
          <w:bCs/>
          <w:sz w:val="28"/>
          <w:szCs w:val="36"/>
        </w:rPr>
        <w:t>Otto von Bismarck</w:t>
      </w:r>
      <w:r w:rsidRPr="002E0D76">
        <w:rPr>
          <w:rFonts w:eastAsia="Times New Roman" w:cs="Times New Roman"/>
          <w:b/>
          <w:bCs/>
          <w:sz w:val="28"/>
          <w:szCs w:val="36"/>
        </w:rPr>
        <w:t xml:space="preserve"> (1866)</w:t>
      </w:r>
    </w:p>
    <w:p w:rsidR="00754A10" w:rsidRPr="00754A10" w:rsidRDefault="00754A10" w:rsidP="00754A10">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Austria were severely injured, she would become the ally of France and of every other opponent of ours; she would even sacrifice her anti-Russian interests for the sake of revenge on Prussia</w:t>
      </w:r>
      <w:r>
        <w:rPr>
          <w:rFonts w:asciiTheme="minorHAnsi" w:hAnsiTheme="minorHAnsi"/>
          <w:sz w:val="22"/>
          <w:szCs w:val="22"/>
        </w:rPr>
        <w:t>….</w:t>
      </w:r>
    </w:p>
    <w:p w:rsidR="00754A10" w:rsidRPr="00754A10" w:rsidRDefault="00754A10" w:rsidP="00754A10">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The acquisition of provinces like Austria Silesia and portions of Bohemia could not strengthen the Prussian state; it would not lead to an amalgamation of German Austria with Prussia, and Vienna could not be governed f</w:t>
      </w:r>
      <w:r>
        <w:rPr>
          <w:rFonts w:asciiTheme="minorHAnsi" w:hAnsiTheme="minorHAnsi"/>
          <w:sz w:val="22"/>
          <w:szCs w:val="22"/>
        </w:rPr>
        <w:t>rom Berlin as a mere dependency….</w:t>
      </w:r>
      <w:r w:rsidRPr="00754A10">
        <w:rPr>
          <w:rFonts w:asciiTheme="minorHAnsi" w:hAnsiTheme="minorHAnsi"/>
          <w:sz w:val="22"/>
          <w:szCs w:val="22"/>
        </w:rPr>
        <w:t xml:space="preserve"> </w:t>
      </w:r>
    </w:p>
    <w:p w:rsidR="00754A10" w:rsidRPr="00754A10" w:rsidRDefault="00754A10" w:rsidP="00754A10">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Austria's conflict and rivalry with us was no more culpable than ours with her; our task was the establishment or foundation of German national unity under the lea</w:t>
      </w:r>
      <w:r>
        <w:rPr>
          <w:rFonts w:asciiTheme="minorHAnsi" w:hAnsiTheme="minorHAnsi"/>
          <w:sz w:val="22"/>
          <w:szCs w:val="22"/>
        </w:rPr>
        <w:t>dership of the King of Prussia.</w:t>
      </w:r>
      <w:r w:rsidRPr="00754A10">
        <w:rPr>
          <w:rFonts w:asciiTheme="minorHAnsi" w:hAnsiTheme="minorHAnsi"/>
          <w:sz w:val="22"/>
          <w:szCs w:val="22"/>
        </w:rPr>
        <w:t>"</w:t>
      </w:r>
    </w:p>
    <w:p w:rsidR="00575C97" w:rsidRDefault="00575C97" w:rsidP="00041662">
      <w:pPr>
        <w:outlineLvl w:val="3"/>
        <w:rPr>
          <w:rFonts w:eastAsia="Times New Roman" w:cs="Times New Roman"/>
          <w:b/>
          <w:bCs/>
          <w:sz w:val="36"/>
          <w:szCs w:val="24"/>
        </w:rPr>
        <w:sectPr w:rsidR="00575C97" w:rsidSect="000751EB">
          <w:pgSz w:w="12240" w:h="15840"/>
          <w:pgMar w:top="864" w:right="1440" w:bottom="86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51C" w:rsidTr="00B9451C">
        <w:tc>
          <w:tcPr>
            <w:tcW w:w="4788" w:type="dxa"/>
          </w:tcPr>
          <w:p w:rsidR="00B9451C" w:rsidRPr="003B1D11" w:rsidRDefault="00B9451C" w:rsidP="006107C6">
            <w:pPr>
              <w:ind w:right="1782"/>
              <w:jc w:val="center"/>
              <w:rPr>
                <w:b/>
                <w:sz w:val="28"/>
              </w:rPr>
            </w:pPr>
            <w:bookmarkStart w:id="6" w:name="Rhodes"/>
            <w:bookmarkStart w:id="7" w:name="AfricaMap"/>
            <w:bookmarkEnd w:id="6"/>
            <w:bookmarkEnd w:id="7"/>
            <w:r w:rsidRPr="003B1D11">
              <w:rPr>
                <w:b/>
                <w:sz w:val="28"/>
              </w:rPr>
              <w:t>AP EUROPEAN HISTORY</w:t>
            </w:r>
          </w:p>
          <w:p w:rsidR="00B9451C" w:rsidRDefault="00B9451C" w:rsidP="006107C6">
            <w:pPr>
              <w:ind w:right="1782"/>
              <w:jc w:val="center"/>
              <w:rPr>
                <w:b/>
                <w:sz w:val="28"/>
              </w:rPr>
            </w:pPr>
            <w:r w:rsidRPr="003B1D11">
              <w:rPr>
                <w:b/>
                <w:sz w:val="28"/>
              </w:rPr>
              <w:t>MAP OF AFRICA</w:t>
            </w:r>
          </w:p>
        </w:tc>
        <w:tc>
          <w:tcPr>
            <w:tcW w:w="4788" w:type="dxa"/>
            <w:vAlign w:val="center"/>
          </w:tcPr>
          <w:p w:rsidR="00B9451C" w:rsidRPr="007138A5" w:rsidRDefault="00B9451C" w:rsidP="006107C6">
            <w:pPr>
              <w:jc w:val="center"/>
              <w:rPr>
                <w:b/>
                <w:sz w:val="22"/>
              </w:rPr>
            </w:pPr>
            <w:r w:rsidRPr="00B9451C">
              <w:rPr>
                <w:b/>
                <w:sz w:val="28"/>
              </w:rPr>
              <w:t>Name:  __________________________</w:t>
            </w:r>
          </w:p>
        </w:tc>
      </w:tr>
    </w:tbl>
    <w:p w:rsidR="00B9451C" w:rsidRPr="003B1D11" w:rsidRDefault="00B9451C" w:rsidP="00B9451C">
      <w:pPr>
        <w:jc w:val="center"/>
        <w:rPr>
          <w:b/>
          <w:sz w:val="28"/>
        </w:rPr>
      </w:pPr>
    </w:p>
    <w:p w:rsidR="00B9451C" w:rsidRDefault="00B9451C" w:rsidP="00B9451C"/>
    <w:p w:rsidR="00B9451C" w:rsidRPr="00D10BA7" w:rsidRDefault="00B9451C" w:rsidP="00B9451C">
      <w:pPr>
        <w:rPr>
          <w:sz w:val="12"/>
        </w:rPr>
      </w:pPr>
    </w:p>
    <w:p w:rsidR="00B9451C" w:rsidRDefault="00B9451C" w:rsidP="00B9451C">
      <w:pPr>
        <w:ind w:left="1440" w:hanging="1440"/>
      </w:pPr>
      <w:r w:rsidRPr="003B1D11">
        <w:rPr>
          <w:b/>
        </w:rPr>
        <w:t>DIRECTIONS:</w:t>
      </w:r>
      <w:r>
        <w:tab/>
        <w:t>Color code the following map by the colonial power that controlled each area.  In addition, label the colonies listed to the right of the map:</w:t>
      </w:r>
    </w:p>
    <w:p w:rsidR="00B9451C" w:rsidRDefault="00B9451C" w:rsidP="00B9451C">
      <w:pPr>
        <w:ind w:left="1440" w:hanging="1440"/>
      </w:pPr>
    </w:p>
    <w:tbl>
      <w:tblPr>
        <w:tblStyle w:val="TableGrid"/>
        <w:tblW w:w="9720" w:type="dxa"/>
        <w:tblInd w:w="-72" w:type="dxa"/>
        <w:tblLook w:val="04A0" w:firstRow="1" w:lastRow="0" w:firstColumn="1" w:lastColumn="0" w:noHBand="0" w:noVBand="1"/>
      </w:tblPr>
      <w:tblGrid>
        <w:gridCol w:w="7776"/>
        <w:gridCol w:w="1944"/>
      </w:tblGrid>
      <w:tr w:rsidR="00B9451C" w:rsidTr="006107C6">
        <w:tc>
          <w:tcPr>
            <w:tcW w:w="7776" w:type="dxa"/>
          </w:tcPr>
          <w:p w:rsidR="00B9451C" w:rsidRDefault="00B9451C" w:rsidP="006107C6">
            <w:pPr>
              <w:jc w:val="center"/>
            </w:pPr>
            <w:r>
              <w:rPr>
                <w:noProof/>
              </w:rPr>
              <w:drawing>
                <wp:inline distT="0" distB="0" distL="0" distR="0" wp14:anchorId="62B55AB2" wp14:editId="62653AE6">
                  <wp:extent cx="4552950" cy="4791259"/>
                  <wp:effectExtent l="19050" t="0" r="0" b="0"/>
                  <wp:docPr id="2" name="Picture 2" descr="Africa Imperialism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Imperialism Map.PNG"/>
                          <pic:cNvPicPr/>
                        </pic:nvPicPr>
                        <pic:blipFill>
                          <a:blip r:embed="rId22" cstate="print">
                            <a:grayscl/>
                            <a:lum contrast="20000"/>
                          </a:blip>
                          <a:stretch>
                            <a:fillRect/>
                          </a:stretch>
                        </pic:blipFill>
                        <pic:spPr>
                          <a:xfrm>
                            <a:off x="0" y="0"/>
                            <a:ext cx="4552950" cy="4791259"/>
                          </a:xfrm>
                          <a:prstGeom prst="rect">
                            <a:avLst/>
                          </a:prstGeom>
                        </pic:spPr>
                      </pic:pic>
                    </a:graphicData>
                  </a:graphic>
                </wp:inline>
              </w:drawing>
            </w:r>
          </w:p>
        </w:tc>
        <w:tc>
          <w:tcPr>
            <w:tcW w:w="1944" w:type="dxa"/>
          </w:tcPr>
          <w:p w:rsidR="00B9451C" w:rsidRDefault="00B9451C" w:rsidP="006107C6">
            <w:pPr>
              <w:jc w:val="center"/>
              <w:rPr>
                <w:b/>
                <w:u w:val="single"/>
              </w:rPr>
            </w:pPr>
            <w:r w:rsidRPr="00D10BA7">
              <w:rPr>
                <w:b/>
                <w:u w:val="single"/>
              </w:rPr>
              <w:t>LABEL:</w:t>
            </w:r>
          </w:p>
          <w:p w:rsidR="00B9451C" w:rsidRPr="00D10BA7" w:rsidRDefault="00B9451C" w:rsidP="006107C6">
            <w:pPr>
              <w:jc w:val="center"/>
              <w:rPr>
                <w:b/>
                <w:sz w:val="12"/>
                <w:u w:val="single"/>
              </w:rPr>
            </w:pPr>
          </w:p>
          <w:p w:rsidR="00B9451C" w:rsidRDefault="00B9451C" w:rsidP="006107C6">
            <w:pPr>
              <w:jc w:val="center"/>
            </w:pPr>
            <w:r>
              <w:t>Algeria</w:t>
            </w:r>
          </w:p>
          <w:p w:rsidR="00B9451C" w:rsidRDefault="00B9451C" w:rsidP="006107C6">
            <w:pPr>
              <w:jc w:val="center"/>
            </w:pPr>
            <w:r>
              <w:t>Angola</w:t>
            </w:r>
          </w:p>
          <w:p w:rsidR="00B9451C" w:rsidRDefault="00B9451C" w:rsidP="006107C6">
            <w:pPr>
              <w:jc w:val="center"/>
            </w:pPr>
            <w:r>
              <w:t>Belgian Congo</w:t>
            </w:r>
          </w:p>
          <w:p w:rsidR="00B9451C" w:rsidRDefault="00B9451C" w:rsidP="006107C6">
            <w:pPr>
              <w:jc w:val="center"/>
            </w:pPr>
            <w:r>
              <w:t>Egypt</w:t>
            </w:r>
          </w:p>
          <w:p w:rsidR="00B9451C" w:rsidRDefault="00B9451C" w:rsidP="006107C6">
            <w:pPr>
              <w:jc w:val="center"/>
            </w:pPr>
            <w:r>
              <w:t>Ethiopia</w:t>
            </w:r>
          </w:p>
          <w:p w:rsidR="00B9451C" w:rsidRDefault="00B9451C" w:rsidP="006107C6">
            <w:pPr>
              <w:jc w:val="center"/>
            </w:pPr>
            <w:r>
              <w:t>French West Africa</w:t>
            </w:r>
          </w:p>
          <w:p w:rsidR="00B9451C" w:rsidRDefault="00B9451C" w:rsidP="006107C6">
            <w:pPr>
              <w:jc w:val="center"/>
            </w:pPr>
            <w:r>
              <w:t>German East Africa</w:t>
            </w:r>
          </w:p>
          <w:p w:rsidR="00B9451C" w:rsidRPr="00D10BA7" w:rsidRDefault="00B9451C" w:rsidP="006107C6">
            <w:pPr>
              <w:jc w:val="center"/>
            </w:pPr>
            <w:r>
              <w:t>G</w:t>
            </w:r>
            <w:r w:rsidRPr="00D10BA7">
              <w:t>er</w:t>
            </w:r>
            <w:r>
              <w:t>. S</w:t>
            </w:r>
            <w:r w:rsidRPr="00D10BA7">
              <w:rPr>
                <w:sz w:val="16"/>
              </w:rPr>
              <w:t>outhwest</w:t>
            </w:r>
            <w:r>
              <w:t xml:space="preserve"> Africa</w:t>
            </w:r>
          </w:p>
          <w:p w:rsidR="00B9451C" w:rsidRDefault="00B9451C" w:rsidP="006107C6">
            <w:pPr>
              <w:jc w:val="center"/>
            </w:pPr>
            <w:r>
              <w:t>Liberia</w:t>
            </w:r>
          </w:p>
          <w:p w:rsidR="00B9451C" w:rsidRDefault="00B9451C" w:rsidP="006107C6">
            <w:pPr>
              <w:jc w:val="center"/>
            </w:pPr>
            <w:r>
              <w:t>Libya</w:t>
            </w:r>
          </w:p>
          <w:p w:rsidR="00B9451C" w:rsidRDefault="00B9451C" w:rsidP="006107C6">
            <w:pPr>
              <w:jc w:val="center"/>
            </w:pPr>
            <w:r>
              <w:t>Madagascar</w:t>
            </w:r>
          </w:p>
          <w:p w:rsidR="00B9451C" w:rsidRDefault="00B9451C" w:rsidP="006107C6">
            <w:pPr>
              <w:jc w:val="center"/>
            </w:pPr>
            <w:r>
              <w:t>Morocco</w:t>
            </w:r>
          </w:p>
          <w:p w:rsidR="00B9451C" w:rsidRDefault="00B9451C" w:rsidP="006107C6">
            <w:pPr>
              <w:jc w:val="center"/>
            </w:pPr>
            <w:r>
              <w:t>Mozambique</w:t>
            </w:r>
          </w:p>
          <w:p w:rsidR="00B9451C" w:rsidRDefault="00B9451C" w:rsidP="006107C6">
            <w:pPr>
              <w:jc w:val="center"/>
            </w:pPr>
            <w:r>
              <w:t>Nigeria</w:t>
            </w:r>
          </w:p>
          <w:p w:rsidR="00B9451C" w:rsidRDefault="00B9451C" w:rsidP="006107C6">
            <w:pPr>
              <w:jc w:val="center"/>
            </w:pPr>
            <w:r>
              <w:t>Rhodesia</w:t>
            </w:r>
          </w:p>
          <w:p w:rsidR="00B9451C" w:rsidRDefault="00B9451C" w:rsidP="006107C6">
            <w:pPr>
              <w:jc w:val="center"/>
            </w:pPr>
            <w:r>
              <w:t>Rio de Oro</w:t>
            </w:r>
          </w:p>
          <w:p w:rsidR="00B9451C" w:rsidRDefault="00B9451C" w:rsidP="006107C6">
            <w:pPr>
              <w:jc w:val="center"/>
            </w:pPr>
            <w:r>
              <w:t>South Africa</w:t>
            </w:r>
          </w:p>
          <w:p w:rsidR="00B9451C" w:rsidRDefault="00B9451C" w:rsidP="006107C6">
            <w:pPr>
              <w:jc w:val="center"/>
            </w:pPr>
            <w:r>
              <w:t>Spanish Morocco</w:t>
            </w:r>
          </w:p>
          <w:p w:rsidR="00B9451C" w:rsidRDefault="00B9451C" w:rsidP="006107C6">
            <w:pPr>
              <w:jc w:val="center"/>
            </w:pPr>
            <w:r>
              <w:t>Tunisia</w:t>
            </w:r>
          </w:p>
          <w:p w:rsidR="00B9451C" w:rsidRDefault="00B9451C" w:rsidP="006107C6">
            <w:pPr>
              <w:jc w:val="center"/>
            </w:pPr>
          </w:p>
          <w:p w:rsidR="00B9451C" w:rsidRPr="00D10BA7" w:rsidRDefault="00B9451C" w:rsidP="006107C6">
            <w:pPr>
              <w:jc w:val="center"/>
              <w:rPr>
                <w:b/>
              </w:rPr>
            </w:pPr>
            <w:r w:rsidRPr="00D10BA7">
              <w:rPr>
                <w:b/>
                <w:sz w:val="24"/>
              </w:rPr>
              <w:t>TRANSFER THE ABOVE COLONIES TO THE GRAPHIC ORGANIZER BELOW</w:t>
            </w:r>
          </w:p>
        </w:tc>
      </w:tr>
    </w:tbl>
    <w:p w:rsidR="00B9451C" w:rsidRDefault="00B9451C" w:rsidP="00B9451C"/>
    <w:p w:rsidR="00B9451C" w:rsidRPr="00D10BA7" w:rsidRDefault="00B9451C" w:rsidP="00B9451C">
      <w:pPr>
        <w:rPr>
          <w:sz w:val="2"/>
        </w:rPr>
      </w:pPr>
    </w:p>
    <w:tbl>
      <w:tblPr>
        <w:tblStyle w:val="TableGrid"/>
        <w:tblW w:w="0" w:type="auto"/>
        <w:tblLook w:val="04A0" w:firstRow="1" w:lastRow="0" w:firstColumn="1" w:lastColumn="0" w:noHBand="0" w:noVBand="1"/>
      </w:tblPr>
      <w:tblGrid>
        <w:gridCol w:w="3192"/>
        <w:gridCol w:w="3192"/>
        <w:gridCol w:w="3192"/>
      </w:tblGrid>
      <w:tr w:rsidR="00B9451C" w:rsidTr="006107C6">
        <w:tc>
          <w:tcPr>
            <w:tcW w:w="3192" w:type="dxa"/>
          </w:tcPr>
          <w:p w:rsidR="00B9451C" w:rsidRPr="00D10BA7" w:rsidRDefault="00B9451C" w:rsidP="006107C6">
            <w:pPr>
              <w:rPr>
                <w:b/>
                <w:sz w:val="24"/>
                <w:u w:val="single"/>
              </w:rPr>
            </w:pPr>
            <w:r w:rsidRPr="003B1D11">
              <w:rPr>
                <w:b/>
                <w:sz w:val="24"/>
                <w:u w:val="single"/>
              </w:rPr>
              <w:t>Great Britain</w:t>
            </w:r>
          </w:p>
          <w:p w:rsidR="00B9451C" w:rsidRDefault="00B9451C" w:rsidP="006107C6"/>
          <w:p w:rsidR="00B9451C" w:rsidRDefault="00B9451C" w:rsidP="006107C6"/>
          <w:p w:rsidR="00B9451C" w:rsidRPr="00D10BA7" w:rsidRDefault="00B9451C" w:rsidP="006107C6">
            <w:pPr>
              <w:rPr>
                <w:sz w:val="12"/>
              </w:rPr>
            </w:pPr>
          </w:p>
        </w:tc>
        <w:tc>
          <w:tcPr>
            <w:tcW w:w="3192" w:type="dxa"/>
          </w:tcPr>
          <w:p w:rsidR="00B9451C" w:rsidRDefault="00B9451C" w:rsidP="006107C6">
            <w:r w:rsidRPr="003B1D11">
              <w:rPr>
                <w:b/>
                <w:sz w:val="24"/>
                <w:u w:val="single"/>
              </w:rPr>
              <w:t>France</w:t>
            </w:r>
          </w:p>
        </w:tc>
        <w:tc>
          <w:tcPr>
            <w:tcW w:w="3192" w:type="dxa"/>
          </w:tcPr>
          <w:p w:rsidR="00B9451C" w:rsidRDefault="00B9451C" w:rsidP="006107C6">
            <w:r w:rsidRPr="003B1D11">
              <w:rPr>
                <w:b/>
                <w:sz w:val="24"/>
                <w:u w:val="single"/>
              </w:rPr>
              <w:t>Belgium</w:t>
            </w:r>
          </w:p>
        </w:tc>
      </w:tr>
      <w:tr w:rsidR="00B9451C" w:rsidTr="006107C6">
        <w:tc>
          <w:tcPr>
            <w:tcW w:w="3192" w:type="dxa"/>
          </w:tcPr>
          <w:p w:rsidR="00B9451C" w:rsidRDefault="00B9451C" w:rsidP="006107C6">
            <w:r>
              <w:rPr>
                <w:b/>
                <w:sz w:val="24"/>
                <w:u w:val="single"/>
              </w:rPr>
              <w:t>Germany</w:t>
            </w:r>
          </w:p>
          <w:p w:rsidR="00B9451C" w:rsidRDefault="00B9451C" w:rsidP="006107C6"/>
          <w:p w:rsidR="00B9451C" w:rsidRDefault="00B9451C" w:rsidP="006107C6"/>
          <w:p w:rsidR="00B9451C" w:rsidRPr="00D10BA7" w:rsidRDefault="00B9451C" w:rsidP="006107C6">
            <w:pPr>
              <w:rPr>
                <w:sz w:val="12"/>
              </w:rPr>
            </w:pPr>
          </w:p>
        </w:tc>
        <w:tc>
          <w:tcPr>
            <w:tcW w:w="3192" w:type="dxa"/>
          </w:tcPr>
          <w:p w:rsidR="00B9451C" w:rsidRDefault="00B9451C" w:rsidP="006107C6">
            <w:r w:rsidRPr="003B1D11">
              <w:rPr>
                <w:b/>
                <w:sz w:val="24"/>
                <w:u w:val="single"/>
              </w:rPr>
              <w:t>Italy</w:t>
            </w:r>
          </w:p>
        </w:tc>
        <w:tc>
          <w:tcPr>
            <w:tcW w:w="3192" w:type="dxa"/>
          </w:tcPr>
          <w:p w:rsidR="00B9451C" w:rsidRDefault="00B9451C" w:rsidP="006107C6">
            <w:r w:rsidRPr="003B1D11">
              <w:rPr>
                <w:b/>
                <w:sz w:val="24"/>
                <w:u w:val="single"/>
              </w:rPr>
              <w:t>Portugal</w:t>
            </w:r>
          </w:p>
        </w:tc>
      </w:tr>
      <w:tr w:rsidR="00B9451C" w:rsidTr="006107C6">
        <w:tc>
          <w:tcPr>
            <w:tcW w:w="9576" w:type="dxa"/>
            <w:gridSpan w:val="3"/>
          </w:tcPr>
          <w:p w:rsidR="00B9451C" w:rsidRDefault="00B9451C" w:rsidP="006107C6">
            <w:r w:rsidRPr="003B1D11">
              <w:rPr>
                <w:b/>
                <w:sz w:val="24"/>
                <w:u w:val="single"/>
              </w:rPr>
              <w:t>Independent</w:t>
            </w:r>
            <w:r>
              <w:rPr>
                <w:b/>
                <w:sz w:val="24"/>
                <w:u w:val="single"/>
              </w:rPr>
              <w:t xml:space="preserve"> Nations</w:t>
            </w:r>
          </w:p>
          <w:p w:rsidR="00B9451C" w:rsidRDefault="00B9451C" w:rsidP="006107C6"/>
          <w:p w:rsidR="00B9451C" w:rsidRDefault="00B9451C" w:rsidP="006107C6"/>
          <w:p w:rsidR="00B9451C" w:rsidRPr="00D10BA7" w:rsidRDefault="00B9451C" w:rsidP="006107C6">
            <w:pPr>
              <w:rPr>
                <w:sz w:val="12"/>
              </w:rPr>
            </w:pPr>
          </w:p>
        </w:tc>
      </w:tr>
    </w:tbl>
    <w:p w:rsidR="00B9451C" w:rsidRPr="00D10BA7" w:rsidRDefault="00B9451C" w:rsidP="00B9451C">
      <w:pPr>
        <w:rPr>
          <w:sz w:val="12"/>
        </w:rPr>
      </w:pPr>
    </w:p>
    <w:p w:rsidR="00B9451C" w:rsidRDefault="00B9451C" w:rsidP="00653812">
      <w:pPr>
        <w:jc w:val="center"/>
        <w:outlineLvl w:val="3"/>
        <w:rPr>
          <w:rFonts w:eastAsia="Times New Roman" w:cs="Times New Roman"/>
          <w:b/>
          <w:bCs/>
          <w:sz w:val="36"/>
          <w:szCs w:val="24"/>
        </w:rPr>
      </w:pPr>
    </w:p>
    <w:p w:rsidR="00B9451C" w:rsidRDefault="00B9451C" w:rsidP="00653812">
      <w:pPr>
        <w:jc w:val="center"/>
        <w:outlineLvl w:val="3"/>
        <w:rPr>
          <w:rFonts w:eastAsia="Times New Roman" w:cs="Times New Roman"/>
          <w:b/>
          <w:bCs/>
          <w:sz w:val="36"/>
          <w:szCs w:val="24"/>
        </w:rPr>
        <w:sectPr w:rsidR="00B9451C" w:rsidSect="000751EB">
          <w:pgSz w:w="12240" w:h="15840"/>
          <w:pgMar w:top="864" w:right="1440" w:bottom="864" w:left="1440" w:header="720" w:footer="720" w:gutter="0"/>
          <w:cols w:space="720"/>
          <w:docGrid w:linePitch="360"/>
        </w:sectPr>
      </w:pPr>
    </w:p>
    <w:p w:rsidR="006107C6" w:rsidRPr="0009379B" w:rsidRDefault="006107C6" w:rsidP="006107C6">
      <w:pPr>
        <w:pStyle w:val="NormalWeb"/>
        <w:spacing w:before="0" w:beforeAutospacing="0" w:after="0" w:afterAutospacing="0"/>
        <w:ind w:left="-360"/>
        <w:rPr>
          <w:rFonts w:asciiTheme="minorHAnsi" w:hAnsiTheme="minorHAnsi"/>
          <w:sz w:val="20"/>
        </w:rPr>
      </w:pPr>
      <w:r w:rsidRPr="006107C6">
        <w:rPr>
          <w:rFonts w:ascii="Garamond" w:hAnsi="Garamond"/>
          <w:b/>
          <w:noProof/>
          <w:sz w:val="40"/>
        </w:rPr>
        <mc:AlternateContent>
          <mc:Choice Requires="wps">
            <w:drawing>
              <wp:anchor distT="0" distB="0" distL="114300" distR="114300" simplePos="0" relativeHeight="251654656" behindDoc="0" locked="0" layoutInCell="1" allowOverlap="1" wp14:anchorId="3848CE84" wp14:editId="5C27765E">
                <wp:simplePos x="0" y="0"/>
                <wp:positionH relativeFrom="margin">
                  <wp:align>right</wp:align>
                </wp:positionH>
                <wp:positionV relativeFrom="paragraph">
                  <wp:posOffset>9525</wp:posOffset>
                </wp:positionV>
                <wp:extent cx="950976" cy="666750"/>
                <wp:effectExtent l="0" t="0" r="2095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6107C6" w:rsidRPr="003511C1" w:rsidRDefault="006107C6" w:rsidP="006107C6">
                            <w:pPr>
                              <w:pStyle w:val="Heading2"/>
                              <w:spacing w:before="0"/>
                              <w:jc w:val="center"/>
                              <w:rPr>
                                <w:rFonts w:ascii="Garamond" w:hAnsi="Garamond"/>
                                <w:b/>
                                <w:color w:val="auto"/>
                              </w:rPr>
                            </w:pPr>
                            <w:r w:rsidRPr="003511C1">
                              <w:rPr>
                                <w:rFonts w:ascii="Garamond" w:hAnsi="Garamond"/>
                                <w:b/>
                                <w:color w:val="auto"/>
                              </w:rPr>
                              <w:t>Document</w:t>
                            </w:r>
                          </w:p>
                          <w:p w:rsidR="006107C6" w:rsidRPr="003511C1" w:rsidRDefault="006107C6" w:rsidP="006107C6">
                            <w:pPr>
                              <w:pStyle w:val="Heading2"/>
                              <w:spacing w:before="0"/>
                              <w:jc w:val="center"/>
                              <w:rPr>
                                <w:rFonts w:ascii="Garamond" w:hAnsi="Garamond"/>
                                <w:b/>
                                <w:color w:val="auto"/>
                                <w:sz w:val="48"/>
                              </w:rPr>
                            </w:pPr>
                            <w:r w:rsidRPr="003511C1">
                              <w:rPr>
                                <w:rFonts w:ascii="Garamond" w:hAnsi="Garamond"/>
                                <w:b/>
                                <w:color w:val="auto"/>
                                <w:sz w:val="48"/>
                              </w:rPr>
                              <w:t>7.</w:t>
                            </w:r>
                            <w:r>
                              <w:rPr>
                                <w:rFonts w:ascii="Garamond" w:hAnsi="Garamond"/>
                                <w:b/>
                                <w:color w:val="auto"/>
                                <w:sz w:val="4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8CE84" id="_x0000_s1028" type="#_x0000_t202" style="position:absolute;left:0;text-align:left;margin-left:23.7pt;margin-top:.75pt;width:74.9pt;height:5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">
                <v:textbox>
                  <w:txbxContent>
                    <w:p w:rsidR="006107C6" w:rsidRPr="003511C1" w:rsidRDefault="006107C6" w:rsidP="006107C6">
                      <w:pPr>
                        <w:pStyle w:val="Heading2"/>
                        <w:spacing w:before="0"/>
                        <w:jc w:val="center"/>
                        <w:rPr>
                          <w:rFonts w:ascii="Garamond" w:hAnsi="Garamond"/>
                          <w:b/>
                          <w:color w:val="auto"/>
                        </w:rPr>
                      </w:pPr>
                      <w:r w:rsidRPr="003511C1">
                        <w:rPr>
                          <w:rFonts w:ascii="Garamond" w:hAnsi="Garamond"/>
                          <w:b/>
                          <w:color w:val="auto"/>
                        </w:rPr>
                        <w:t>Document</w:t>
                      </w:r>
                    </w:p>
                    <w:p w:rsidR="006107C6" w:rsidRPr="003511C1" w:rsidRDefault="006107C6" w:rsidP="006107C6">
                      <w:pPr>
                        <w:pStyle w:val="Heading2"/>
                        <w:spacing w:before="0"/>
                        <w:jc w:val="center"/>
                        <w:rPr>
                          <w:rFonts w:ascii="Garamond" w:hAnsi="Garamond"/>
                          <w:b/>
                          <w:color w:val="auto"/>
                          <w:sz w:val="48"/>
                        </w:rPr>
                      </w:pPr>
                      <w:r w:rsidRPr="003511C1">
                        <w:rPr>
                          <w:rFonts w:ascii="Garamond" w:hAnsi="Garamond"/>
                          <w:b/>
                          <w:color w:val="auto"/>
                          <w:sz w:val="48"/>
                        </w:rPr>
                        <w:t>7.</w:t>
                      </w:r>
                      <w:r>
                        <w:rPr>
                          <w:rFonts w:ascii="Garamond" w:hAnsi="Garamond"/>
                          <w:b/>
                          <w:color w:val="auto"/>
                          <w:sz w:val="48"/>
                        </w:rPr>
                        <w:t>3</w:t>
                      </w:r>
                    </w:p>
                  </w:txbxContent>
                </v:textbox>
                <w10:wrap anchorx="margin"/>
              </v:shape>
            </w:pict>
          </mc:Fallback>
        </mc:AlternateContent>
      </w:r>
      <w:r w:rsidRPr="006107C6">
        <w:rPr>
          <w:rFonts w:ascii="Garamond" w:hAnsi="Garamond"/>
          <w:b/>
          <w:noProof/>
          <w:sz w:val="40"/>
        </w:rPr>
        <w:t>Cecil Rhodes, “Confession of Faith” (1877)</w:t>
      </w:r>
      <w:r w:rsidRPr="006107C6">
        <w:rPr>
          <w:rFonts w:ascii="Garamond" w:hAnsi="Garamond"/>
          <w:sz w:val="32"/>
        </w:rPr>
        <w:br/>
      </w:r>
      <w:r w:rsidRPr="002E19D4">
        <w:rPr>
          <w:rFonts w:ascii="Garamond" w:hAnsi="Garamond"/>
          <w:i/>
          <w:sz w:val="6"/>
        </w:rPr>
        <w:br/>
      </w:r>
      <w:r w:rsidRPr="006107C6">
        <w:rPr>
          <w:rFonts w:asciiTheme="minorHAnsi" w:hAnsiTheme="minorHAnsi"/>
          <w:b/>
          <w:sz w:val="20"/>
        </w:rPr>
        <w:t>Source:</w:t>
      </w:r>
      <w:r w:rsidRPr="0009379B">
        <w:rPr>
          <w:rFonts w:asciiTheme="minorHAnsi" w:hAnsiTheme="minorHAnsi"/>
          <w:sz w:val="20"/>
        </w:rPr>
        <w:t xml:space="preserve">  </w:t>
      </w:r>
      <w:hyperlink r:id="rId23" w:history="1">
        <w:r w:rsidRPr="0009379B">
          <w:rPr>
            <w:rStyle w:val="Hyperlink"/>
            <w:rFonts w:asciiTheme="minorHAnsi" w:hAnsiTheme="minorHAnsi"/>
            <w:sz w:val="20"/>
          </w:rPr>
          <w:t>http://pages.uoregon.edu/kimball/Rhodes-Confession.htm</w:t>
        </w:r>
      </w:hyperlink>
      <w:r w:rsidRPr="0009379B">
        <w:rPr>
          <w:rFonts w:asciiTheme="minorHAnsi" w:hAnsiTheme="minorHAnsi"/>
          <w:sz w:val="20"/>
        </w:rPr>
        <w:t xml:space="preserve"> </w:t>
      </w:r>
    </w:p>
    <w:p w:rsidR="006107C6" w:rsidRPr="00754A10" w:rsidRDefault="006107C6" w:rsidP="006107C6">
      <w:pPr>
        <w:rPr>
          <w:rFonts w:eastAsia="Times New Roman" w:cs="Times New Roman"/>
          <w:bCs/>
          <w:sz w:val="20"/>
          <w:szCs w:val="36"/>
        </w:rPr>
      </w:pPr>
    </w:p>
    <w:p w:rsidR="006107C6" w:rsidRPr="00B06CD1" w:rsidRDefault="006107C6" w:rsidP="006107C6">
      <w:pPr>
        <w:rPr>
          <w:sz w:val="20"/>
          <w:szCs w:val="20"/>
        </w:rPr>
      </w:pPr>
    </w:p>
    <w:p w:rsidR="00653812" w:rsidRPr="006107C6" w:rsidRDefault="000E0F44" w:rsidP="006107C6">
      <w:pPr>
        <w:pStyle w:val="NormalWeb"/>
        <w:spacing w:before="360" w:beforeAutospacing="0" w:after="120" w:afterAutospacing="0" w:line="264" w:lineRule="auto"/>
        <w:ind w:left="-360" w:right="720"/>
        <w:rPr>
          <w:rFonts w:ascii="Garamond" w:hAnsi="Garamond"/>
          <w:b/>
          <w:bCs/>
        </w:rPr>
      </w:pPr>
      <w:r>
        <w:rPr>
          <w:rFonts w:asciiTheme="minorHAnsi" w:hAnsiTheme="minorHAnsi"/>
          <w:i/>
          <w:iCs/>
          <w:noProof/>
          <w:sz w:val="20"/>
          <w:szCs w:val="20"/>
        </w:rPr>
        <mc:AlternateContent>
          <mc:Choice Requires="wps">
            <w:drawing>
              <wp:anchor distT="0" distB="0" distL="114300" distR="114300" simplePos="0" relativeHeight="251660800" behindDoc="0" locked="0" layoutInCell="1" allowOverlap="1">
                <wp:simplePos x="0" y="0"/>
                <wp:positionH relativeFrom="column">
                  <wp:posOffset>5580993</wp:posOffset>
                </wp:positionH>
                <wp:positionV relativeFrom="paragraph">
                  <wp:posOffset>754424</wp:posOffset>
                </wp:positionV>
                <wp:extent cx="0" cy="7189076"/>
                <wp:effectExtent l="0" t="0" r="19050" b="31115"/>
                <wp:wrapNone/>
                <wp:docPr id="9" name="Straight Connector 9"/>
                <wp:cNvGraphicFramePr/>
                <a:graphic xmlns:a="http://schemas.openxmlformats.org/drawingml/2006/main">
                  <a:graphicData uri="http://schemas.microsoft.com/office/word/2010/wordprocessingShape">
                    <wps:wsp>
                      <wps:cNvCnPr/>
                      <wps:spPr>
                        <a:xfrm>
                          <a:off x="0" y="0"/>
                          <a:ext cx="0" cy="7189076"/>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BE7E6" id="Straight Connector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9.45pt,59.4pt" to="439.4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" strokecolor="#5a5a5a [2109]"/>
            </w:pict>
          </mc:Fallback>
        </mc:AlternateContent>
      </w:r>
      <w:r w:rsidR="00653812" w:rsidRPr="0009379B">
        <w:rPr>
          <w:rFonts w:asciiTheme="minorHAnsi" w:hAnsiTheme="minorHAnsi"/>
          <w:i/>
          <w:iCs/>
          <w:sz w:val="20"/>
          <w:szCs w:val="20"/>
        </w:rPr>
        <w:t xml:space="preserve">Rhodes originally wrote this on June 2, 1877, in Oxford. Later, that year in Kimberley, he made some additions and changes. What follows is that amended statement. </w:t>
      </w:r>
      <w:r w:rsidR="00653812" w:rsidRPr="0009379B">
        <w:rPr>
          <w:rFonts w:asciiTheme="minorHAnsi" w:hAnsiTheme="minorHAnsi"/>
          <w:i/>
          <w:iCs/>
          <w:sz w:val="20"/>
          <w:szCs w:val="20"/>
        </w:rPr>
        <w:br/>
      </w:r>
      <w:r w:rsidR="00653812" w:rsidRPr="0009379B">
        <w:rPr>
          <w:rFonts w:asciiTheme="minorHAnsi" w:hAnsiTheme="minorHAnsi"/>
          <w:i/>
          <w:iCs/>
          <w:sz w:val="20"/>
          <w:szCs w:val="20"/>
        </w:rPr>
        <w:br/>
      </w:r>
      <w:r w:rsidR="00653812" w:rsidRPr="006107C6">
        <w:rPr>
          <w:rFonts w:ascii="Garamond" w:hAnsi="Garamond"/>
        </w:rPr>
        <w:t xml:space="preserve">It often strikes a man to inquire what is the chief good in life; to one the thought comes that it is a happy marriage, to another great wealth, and as each seizes on his idea, for that he more or less works for the rest of his existence. To myself thinking over the same question the wish came to render myself useful to my country. I then asked myself how could I and after reviewing the various methods I have felt that at the present day we are actually limiting our children and perhaps bringing into the world half the human beings we might owing to the lack of country for them to inhabit that if we had retained America there would at this moment be millions more of English living. </w:t>
      </w:r>
      <w:r w:rsidR="00653812" w:rsidRPr="006107C6">
        <w:rPr>
          <w:rFonts w:ascii="Garamond" w:hAnsi="Garamond"/>
          <w:b/>
          <w:bCs/>
        </w:rPr>
        <w:t>I contend that we are the finest race in the world and that the more of the world we inhabit the better it is for the human race. Just fancy those parts that are at present inhabited by the most despicable specimens of human beings what an alteration there would be if they were brought under Anglo-Saxon influence, look again at the extra employment a new country added to our dominions gives</w:t>
      </w:r>
      <w:r w:rsidR="00653812" w:rsidRPr="006107C6">
        <w:rPr>
          <w:rFonts w:ascii="Garamond" w:hAnsi="Garamond"/>
        </w:rPr>
        <w:t xml:space="preserve">. I contend that every acre added to our territory means in the future birth to some more of the English race who otherwise would not be brought into existence. Added to this the absorption of the greater portion of the world under our rule simply means the end of all wars, at this moment had we not lost America I believe we could have stopped the Russian-Turkish war by merely refusing money and supplies. Having these ideas what scheme could we think of to forward this </w:t>
      </w:r>
      <w:proofErr w:type="gramStart"/>
      <w:r w:rsidR="00653812" w:rsidRPr="006107C6">
        <w:rPr>
          <w:rFonts w:ascii="Garamond" w:hAnsi="Garamond"/>
        </w:rPr>
        <w:t>object.</w:t>
      </w:r>
      <w:proofErr w:type="gramEnd"/>
      <w:r w:rsidR="00653812" w:rsidRPr="006107C6">
        <w:rPr>
          <w:rFonts w:ascii="Garamond" w:hAnsi="Garamond"/>
        </w:rPr>
        <w:t xml:space="preserve"> </w:t>
      </w:r>
      <w:r w:rsidR="00653812" w:rsidRPr="006107C6">
        <w:rPr>
          <w:rFonts w:ascii="Garamond" w:hAnsi="Garamond"/>
          <w:b/>
          <w:bCs/>
        </w:rPr>
        <w:t>I look into history and I read the story of the Jesuits I see what they were able to do in a bad cause and I might say under bad leaders.</w:t>
      </w:r>
    </w:p>
    <w:p w:rsidR="00653812" w:rsidRPr="006107C6" w:rsidRDefault="00653812" w:rsidP="006107C6">
      <w:pPr>
        <w:pStyle w:val="NormalWeb"/>
        <w:spacing w:before="120" w:beforeAutospacing="0" w:after="120" w:afterAutospacing="0" w:line="264" w:lineRule="auto"/>
        <w:ind w:left="-360" w:right="720"/>
        <w:rPr>
          <w:rFonts w:ascii="Garamond" w:hAnsi="Garamond"/>
        </w:rPr>
      </w:pPr>
      <w:r w:rsidRPr="006107C6">
        <w:rPr>
          <w:rFonts w:ascii="Garamond" w:hAnsi="Garamond"/>
          <w:b/>
          <w:bCs/>
        </w:rPr>
        <w:t>At the present day I become a member of the Masonic order I see the wealth and power they possess the influence they hold and I think over their ceremonies and I wonder that a large body of men can devote themselves to what at times appear the most ridiculous and absurd rites without an object and without an end.</w:t>
      </w:r>
    </w:p>
    <w:p w:rsidR="00653812" w:rsidRPr="006107C6" w:rsidRDefault="00653812" w:rsidP="006107C6">
      <w:pPr>
        <w:pStyle w:val="NormalWeb"/>
        <w:spacing w:before="120" w:beforeAutospacing="0" w:after="120" w:afterAutospacing="0" w:line="264" w:lineRule="auto"/>
        <w:ind w:left="-360" w:right="720"/>
        <w:rPr>
          <w:rFonts w:ascii="Garamond" w:hAnsi="Garamond"/>
        </w:rPr>
      </w:pPr>
      <w:r w:rsidRPr="006107C6">
        <w:rPr>
          <w:rFonts w:ascii="Garamond" w:hAnsi="Garamond"/>
        </w:rPr>
        <w:t xml:space="preserve">The idea gleaming and dancing before </w:t>
      </w:r>
      <w:proofErr w:type="spellStart"/>
      <w:r w:rsidRPr="006107C6">
        <w:rPr>
          <w:rFonts w:ascii="Garamond" w:hAnsi="Garamond"/>
        </w:rPr>
        <w:t>ones</w:t>
      </w:r>
      <w:proofErr w:type="spellEnd"/>
      <w:r w:rsidRPr="006107C6">
        <w:rPr>
          <w:rFonts w:ascii="Garamond" w:hAnsi="Garamond"/>
        </w:rPr>
        <w:t xml:space="preserve"> eyes like a will-of-the-wisp at last frames itself into a plan. </w:t>
      </w:r>
      <w:r w:rsidRPr="006107C6">
        <w:rPr>
          <w:rFonts w:ascii="Garamond" w:hAnsi="Garamond"/>
          <w:b/>
          <w:bCs/>
        </w:rPr>
        <w:t xml:space="preserve">Why should we not form a secret society with but one object the furtherance of the British Empire and the bringing of the whole </w:t>
      </w:r>
      <w:proofErr w:type="spellStart"/>
      <w:r w:rsidRPr="006107C6">
        <w:rPr>
          <w:rFonts w:ascii="Garamond" w:hAnsi="Garamond"/>
          <w:b/>
          <w:bCs/>
        </w:rPr>
        <w:t>uncivilised</w:t>
      </w:r>
      <w:proofErr w:type="spellEnd"/>
      <w:r w:rsidRPr="006107C6">
        <w:rPr>
          <w:rFonts w:ascii="Garamond" w:hAnsi="Garamond"/>
          <w:b/>
          <w:bCs/>
        </w:rPr>
        <w:t xml:space="preserve"> world under British rule for the recovery of the United States for the making the Anglo-Saxon race but one Empire.</w:t>
      </w:r>
      <w:r w:rsidRPr="006107C6">
        <w:rPr>
          <w:rFonts w:ascii="Garamond" w:hAnsi="Garamond"/>
        </w:rPr>
        <w:t xml:space="preserve"> What a dream, but yet it is probable, it is possible. I once heard it argued by a fellow in my own college, I am sorry to own it by an Englishman, that it was good thing for us that we have lost the United States. There are some subjects on which there can be no arguments, and to an Englishman this is one of them, but even from an American’s point of view just picture what they have lost, look at their government, are not the frauds that yearly come before the public view a disgrace to any country and especially </w:t>
      </w:r>
      <w:proofErr w:type="spellStart"/>
      <w:r w:rsidRPr="006107C6">
        <w:rPr>
          <w:rFonts w:ascii="Garamond" w:hAnsi="Garamond"/>
        </w:rPr>
        <w:t>their’s</w:t>
      </w:r>
      <w:proofErr w:type="spellEnd"/>
      <w:r w:rsidRPr="006107C6">
        <w:rPr>
          <w:rFonts w:ascii="Garamond" w:hAnsi="Garamond"/>
        </w:rPr>
        <w:t xml:space="preserve"> which is the finest in the world. Would they have occurred had they remained under English rule great as they have become how infinitely greater they would have been with the softening and elevating influences of English rule, think of those countless 000’s of Englishmen that during the last 100 years would have crossed the Atlantic and settled and populated the United States. Would they have not made without any prejudice a finer country of it than the low class Irish and German emigrants? All this we have </w:t>
      </w:r>
      <w:r w:rsidR="000E0F44">
        <w:rPr>
          <w:rFonts w:asciiTheme="minorHAnsi" w:hAnsiTheme="minorHAnsi"/>
          <w:i/>
          <w:iCs/>
          <w:noProof/>
          <w:sz w:val="20"/>
          <w:szCs w:val="20"/>
        </w:rPr>
        <mc:AlternateContent>
          <mc:Choice Requires="wps">
            <w:drawing>
              <wp:anchor distT="0" distB="0" distL="114300" distR="114300" simplePos="0" relativeHeight="251658752" behindDoc="0" locked="0" layoutInCell="1" allowOverlap="1" wp14:anchorId="66102969" wp14:editId="1511857A">
                <wp:simplePos x="0" y="0"/>
                <wp:positionH relativeFrom="column">
                  <wp:posOffset>5612130</wp:posOffset>
                </wp:positionH>
                <wp:positionV relativeFrom="paragraph">
                  <wp:posOffset>-1161</wp:posOffset>
                </wp:positionV>
                <wp:extent cx="0" cy="7189076"/>
                <wp:effectExtent l="0" t="0" r="19050" b="31115"/>
                <wp:wrapNone/>
                <wp:docPr id="10" name="Straight Connector 10"/>
                <wp:cNvGraphicFramePr/>
                <a:graphic xmlns:a="http://schemas.openxmlformats.org/drawingml/2006/main">
                  <a:graphicData uri="http://schemas.microsoft.com/office/word/2010/wordprocessingShape">
                    <wps:wsp>
                      <wps:cNvCnPr/>
                      <wps:spPr>
                        <a:xfrm>
                          <a:off x="0" y="0"/>
                          <a:ext cx="0" cy="7189076"/>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856C5" id="Straight Connector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41.9pt,-.1pt" to="441.9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" strokecolor="#5a5a5a [2109]"/>
            </w:pict>
          </mc:Fallback>
        </mc:AlternateContent>
      </w:r>
      <w:r w:rsidRPr="006107C6">
        <w:rPr>
          <w:rFonts w:ascii="Garamond" w:hAnsi="Garamond"/>
        </w:rPr>
        <w:t xml:space="preserve">lost and that country loses owing to whom? Owing to two or three ignorant pig-headed statesmen of the last century, at their door lies the blame. Do you ever feel mad? </w:t>
      </w:r>
      <w:proofErr w:type="gramStart"/>
      <w:r w:rsidRPr="006107C6">
        <w:rPr>
          <w:rFonts w:ascii="Garamond" w:hAnsi="Garamond"/>
        </w:rPr>
        <w:t>do</w:t>
      </w:r>
      <w:proofErr w:type="gramEnd"/>
      <w:r w:rsidRPr="006107C6">
        <w:rPr>
          <w:rFonts w:ascii="Garamond" w:hAnsi="Garamond"/>
        </w:rPr>
        <w:t xml:space="preserve"> you ever feel murderous. I think I do with those men. I bring facts to prove my assertion. Does an English father when his sons wish to emigrate ever think of suggesting emigration to a country under another flag, never—it would seem a disgrace to suggest such a thing I think that we all think that poverty is better under our own flag than wealth under a foreign one.</w:t>
      </w:r>
    </w:p>
    <w:p w:rsidR="00653812" w:rsidRPr="006107C6" w:rsidRDefault="00653812" w:rsidP="006107C6">
      <w:pPr>
        <w:pStyle w:val="NormalWeb"/>
        <w:spacing w:before="120" w:beforeAutospacing="0" w:after="120" w:afterAutospacing="0" w:line="264" w:lineRule="auto"/>
        <w:ind w:left="-360" w:right="720"/>
        <w:rPr>
          <w:rFonts w:ascii="Garamond" w:hAnsi="Garamond"/>
        </w:rPr>
      </w:pPr>
      <w:r w:rsidRPr="006107C6">
        <w:rPr>
          <w:rFonts w:ascii="Garamond" w:hAnsi="Garamond"/>
        </w:rPr>
        <w:t xml:space="preserve">Put your mind into another train of thought. Fancy Australia discovered and </w:t>
      </w:r>
      <w:proofErr w:type="spellStart"/>
      <w:r w:rsidRPr="006107C6">
        <w:rPr>
          <w:rFonts w:ascii="Garamond" w:hAnsi="Garamond"/>
        </w:rPr>
        <w:t>colonised</w:t>
      </w:r>
      <w:proofErr w:type="spellEnd"/>
      <w:r w:rsidRPr="006107C6">
        <w:rPr>
          <w:rFonts w:ascii="Garamond" w:hAnsi="Garamond"/>
        </w:rPr>
        <w:t xml:space="preserve"> under the French flag, what </w:t>
      </w:r>
      <w:proofErr w:type="gramStart"/>
      <w:r w:rsidRPr="006107C6">
        <w:rPr>
          <w:rFonts w:ascii="Garamond" w:hAnsi="Garamond"/>
        </w:rPr>
        <w:t>would it</w:t>
      </w:r>
      <w:proofErr w:type="gramEnd"/>
      <w:r w:rsidRPr="006107C6">
        <w:rPr>
          <w:rFonts w:ascii="Garamond" w:hAnsi="Garamond"/>
        </w:rPr>
        <w:t xml:space="preserve"> mean merely several millions of English unborn that at present exist we learn from the past and to form our future. We learn from having lost to cling to what we possess. We know the size of the world we know the total extent. </w:t>
      </w:r>
      <w:r w:rsidRPr="006107C6">
        <w:rPr>
          <w:rFonts w:ascii="Garamond" w:hAnsi="Garamond"/>
          <w:b/>
          <w:bCs/>
        </w:rPr>
        <w:t xml:space="preserve">Africa is still lying ready for us it is our duty to take it. It is our duty to seize every opportunity of acquiring more territory and we should keep this one idea steadily before our eyes that more territory simply means more of the Anglo-Saxon race more of the best the most human, most </w:t>
      </w:r>
      <w:proofErr w:type="spellStart"/>
      <w:r w:rsidRPr="006107C6">
        <w:rPr>
          <w:rFonts w:ascii="Garamond" w:hAnsi="Garamond"/>
          <w:b/>
          <w:bCs/>
        </w:rPr>
        <w:t>honourable</w:t>
      </w:r>
      <w:proofErr w:type="spellEnd"/>
      <w:r w:rsidRPr="006107C6">
        <w:rPr>
          <w:rFonts w:ascii="Garamond" w:hAnsi="Garamond"/>
          <w:b/>
          <w:bCs/>
        </w:rPr>
        <w:t xml:space="preserve"> race the world possesses.</w:t>
      </w:r>
    </w:p>
    <w:p w:rsidR="00653812" w:rsidRPr="006107C6" w:rsidRDefault="00653812" w:rsidP="006107C6">
      <w:pPr>
        <w:pStyle w:val="NormalWeb"/>
        <w:spacing w:before="120" w:beforeAutospacing="0" w:after="120" w:afterAutospacing="0" w:line="264" w:lineRule="auto"/>
        <w:ind w:left="-360" w:right="720"/>
        <w:rPr>
          <w:rFonts w:ascii="Garamond" w:hAnsi="Garamond"/>
        </w:rPr>
      </w:pPr>
      <w:r w:rsidRPr="006107C6">
        <w:rPr>
          <w:rFonts w:ascii="Garamond" w:hAnsi="Garamond"/>
          <w:b/>
          <w:bCs/>
        </w:rPr>
        <w:t>To forward such a scheme what a splendid help a secret society would be a society not openly acknowledged but who would work in secret for such an object.</w:t>
      </w:r>
    </w:p>
    <w:p w:rsidR="00653812" w:rsidRPr="006107C6" w:rsidRDefault="00653812" w:rsidP="006107C6">
      <w:pPr>
        <w:pStyle w:val="NormalWeb"/>
        <w:spacing w:before="120" w:beforeAutospacing="0" w:after="120" w:afterAutospacing="0" w:line="264" w:lineRule="auto"/>
        <w:ind w:left="-360" w:right="720"/>
        <w:rPr>
          <w:rFonts w:ascii="Garamond" w:hAnsi="Garamond"/>
        </w:rPr>
      </w:pPr>
      <w:r w:rsidRPr="006107C6">
        <w:rPr>
          <w:rFonts w:ascii="Garamond" w:hAnsi="Garamond"/>
        </w:rPr>
        <w:t xml:space="preserve">I contend that there are at the present moment numbers of the ablest men in the world who would devote their whole lives to it. I often think what a loss to the English nation in some respects the abolition of the Rotten Borough System has been. What thought strikes a man entering the </w:t>
      </w:r>
      <w:proofErr w:type="gramStart"/>
      <w:r w:rsidRPr="006107C6">
        <w:rPr>
          <w:rFonts w:ascii="Garamond" w:hAnsi="Garamond"/>
        </w:rPr>
        <w:t>house of commons</w:t>
      </w:r>
      <w:proofErr w:type="gramEnd"/>
      <w:r w:rsidRPr="006107C6">
        <w:rPr>
          <w:rFonts w:ascii="Garamond" w:hAnsi="Garamond"/>
        </w:rPr>
        <w:t xml:space="preserve">, the assembly that rule the whole world? I think it is the mediocrity of the men but what is the cause. It is simply—an assembly of wealth of men whose lives have been spent in the accumulation of money and whose time has been too much engaged to be able to spare any for the study of past history. And yet in hands of such men rest our destinies. Do men like the great Pitt, and Burke and Sheridan not now to </w:t>
      </w:r>
      <w:proofErr w:type="gramStart"/>
      <w:r w:rsidRPr="006107C6">
        <w:rPr>
          <w:rFonts w:ascii="Garamond" w:hAnsi="Garamond"/>
        </w:rPr>
        <w:t>exist.</w:t>
      </w:r>
      <w:proofErr w:type="gramEnd"/>
      <w:r w:rsidRPr="006107C6">
        <w:rPr>
          <w:rFonts w:ascii="Garamond" w:hAnsi="Garamond"/>
        </w:rPr>
        <w:t xml:space="preserve"> I contend they do. There are men now living with I know no other term the [Greek term] of Aristotle but there are not ways for enabling them to serve their Country. They live and die unused unemployed. What has the main cause of the success of the </w:t>
      </w:r>
      <w:proofErr w:type="spellStart"/>
      <w:r w:rsidRPr="006107C6">
        <w:rPr>
          <w:rFonts w:ascii="Garamond" w:hAnsi="Garamond"/>
        </w:rPr>
        <w:t>Romish</w:t>
      </w:r>
      <w:proofErr w:type="spellEnd"/>
      <w:r w:rsidRPr="006107C6">
        <w:rPr>
          <w:rFonts w:ascii="Garamond" w:hAnsi="Garamond"/>
        </w:rPr>
        <w:t xml:space="preserve"> Church? The fact that every enthusiast, call it if you like every madman finds employment in it. </w:t>
      </w:r>
      <w:r w:rsidRPr="006107C6">
        <w:rPr>
          <w:rFonts w:ascii="Garamond" w:hAnsi="Garamond"/>
          <w:b/>
          <w:bCs/>
        </w:rPr>
        <w:t xml:space="preserve">Let us form the same kind of society a Church for the extension of the British Empire. A society which should have members in every part of the British Empire working with one object and one idea we should have its members placed at our universities and our schools and should watch the English youth passing through their hands just one perhaps in every thousand would have the mind and feelings for such an object, he should be tried in every way, he should be tested whether he is </w:t>
      </w:r>
      <w:proofErr w:type="spellStart"/>
      <w:r w:rsidRPr="006107C6">
        <w:rPr>
          <w:rFonts w:ascii="Garamond" w:hAnsi="Garamond"/>
          <w:b/>
          <w:bCs/>
        </w:rPr>
        <w:t>endurant</w:t>
      </w:r>
      <w:proofErr w:type="spellEnd"/>
      <w:r w:rsidRPr="006107C6">
        <w:rPr>
          <w:rFonts w:ascii="Garamond" w:hAnsi="Garamond"/>
          <w:b/>
          <w:bCs/>
        </w:rPr>
        <w:t>, possessed of eloquence, disregardful of the petty details of life, and if found to be such, then elected and bound by oath to serve for the rest of his life in his Country.</w:t>
      </w:r>
      <w:r w:rsidRPr="006107C6">
        <w:rPr>
          <w:rFonts w:ascii="Garamond" w:hAnsi="Garamond"/>
        </w:rPr>
        <w:t xml:space="preserve"> He should then be supported if without means by the Society and sent to that part of the Empire where it was felt he was needed….</w:t>
      </w:r>
    </w:p>
    <w:p w:rsidR="00653812" w:rsidRPr="0009379B" w:rsidRDefault="00653812" w:rsidP="00653812">
      <w:pPr>
        <w:spacing w:before="120" w:after="120"/>
        <w:jc w:val="center"/>
        <w:rPr>
          <w:sz w:val="18"/>
          <w:szCs w:val="18"/>
        </w:rPr>
      </w:pPr>
    </w:p>
    <w:p w:rsidR="00240775" w:rsidRDefault="00240775">
      <w:pPr>
        <w:sectPr w:rsidR="00240775" w:rsidSect="000751EB">
          <w:pgSz w:w="12240" w:h="15840"/>
          <w:pgMar w:top="864" w:right="1440" w:bottom="864" w:left="1440" w:header="720" w:footer="720" w:gutter="0"/>
          <w:cols w:space="720"/>
          <w:docGrid w:linePitch="360"/>
        </w:sectPr>
      </w:pPr>
    </w:p>
    <w:p w:rsidR="009E7418" w:rsidRDefault="009E7418" w:rsidP="009E7418">
      <w:pPr>
        <w:jc w:val="center"/>
        <w:outlineLvl w:val="3"/>
        <w:rPr>
          <w:rFonts w:eastAsia="Times New Roman" w:cs="Times New Roman"/>
          <w:b/>
          <w:bCs/>
          <w:sz w:val="36"/>
          <w:szCs w:val="24"/>
        </w:rPr>
      </w:pPr>
      <w:bookmarkStart w:id="8" w:name="WhiteMansBurden"/>
      <w:bookmarkEnd w:id="8"/>
      <w:r w:rsidRPr="007B436B">
        <w:rPr>
          <w:rFonts w:eastAsia="Times New Roman" w:cs="Times New Roman"/>
          <w:b/>
          <w:bCs/>
          <w:sz w:val="36"/>
          <w:szCs w:val="24"/>
        </w:rPr>
        <w:t xml:space="preserve">Document </w:t>
      </w:r>
      <w:r>
        <w:rPr>
          <w:rFonts w:eastAsia="Times New Roman" w:cs="Times New Roman"/>
          <w:b/>
          <w:bCs/>
          <w:sz w:val="36"/>
          <w:szCs w:val="24"/>
        </w:rPr>
        <w:t>7</w:t>
      </w:r>
      <w:r w:rsidR="00383D53">
        <w:rPr>
          <w:rFonts w:eastAsia="Times New Roman" w:cs="Times New Roman"/>
          <w:b/>
          <w:bCs/>
          <w:sz w:val="36"/>
          <w:szCs w:val="24"/>
        </w:rPr>
        <w:t>.4</w:t>
      </w:r>
    </w:p>
    <w:p w:rsidR="009E7418" w:rsidRPr="0009379B" w:rsidRDefault="009E7418" w:rsidP="009E7418">
      <w:pPr>
        <w:jc w:val="center"/>
        <w:outlineLvl w:val="3"/>
        <w:rPr>
          <w:rFonts w:eastAsia="Times New Roman" w:cs="Times New Roman"/>
          <w:b/>
          <w:bCs/>
          <w:sz w:val="12"/>
          <w:szCs w:val="24"/>
        </w:rPr>
      </w:pPr>
    </w:p>
    <w:p w:rsidR="009E7418" w:rsidRPr="0009379B" w:rsidRDefault="009E7418" w:rsidP="009E7418">
      <w:pPr>
        <w:jc w:val="center"/>
        <w:outlineLvl w:val="3"/>
        <w:rPr>
          <w:rFonts w:eastAsia="Times New Roman" w:cs="Times New Roman"/>
          <w:b/>
          <w:bCs/>
          <w:sz w:val="36"/>
          <w:szCs w:val="24"/>
        </w:rPr>
      </w:pPr>
      <w:r>
        <w:rPr>
          <w:b/>
          <w:bCs/>
          <w:sz w:val="28"/>
          <w:szCs w:val="36"/>
        </w:rPr>
        <w:t>Rudyard Kipling</w:t>
      </w:r>
      <w:r w:rsidRPr="0009379B">
        <w:rPr>
          <w:b/>
          <w:bCs/>
          <w:sz w:val="28"/>
          <w:szCs w:val="36"/>
        </w:rPr>
        <w:t xml:space="preserve">, </w:t>
      </w:r>
      <w:proofErr w:type="gramStart"/>
      <w:r>
        <w:rPr>
          <w:b/>
          <w:bCs/>
          <w:i/>
          <w:sz w:val="28"/>
          <w:szCs w:val="36"/>
        </w:rPr>
        <w:t>The</w:t>
      </w:r>
      <w:proofErr w:type="gramEnd"/>
      <w:r>
        <w:rPr>
          <w:b/>
          <w:bCs/>
          <w:i/>
          <w:sz w:val="28"/>
          <w:szCs w:val="36"/>
        </w:rPr>
        <w:t xml:space="preserve"> White Man’s Burden</w:t>
      </w:r>
      <w:r>
        <w:rPr>
          <w:b/>
          <w:bCs/>
          <w:sz w:val="28"/>
          <w:szCs w:val="36"/>
        </w:rPr>
        <w:t xml:space="preserve"> </w:t>
      </w:r>
      <w:r w:rsidRPr="0009379B">
        <w:rPr>
          <w:b/>
          <w:bCs/>
          <w:sz w:val="28"/>
          <w:szCs w:val="36"/>
        </w:rPr>
        <w:t>(</w:t>
      </w:r>
      <w:r>
        <w:rPr>
          <w:b/>
          <w:bCs/>
          <w:sz w:val="28"/>
          <w:szCs w:val="36"/>
        </w:rPr>
        <w:t>1899</w:t>
      </w:r>
      <w:r w:rsidRPr="0009379B">
        <w:rPr>
          <w:b/>
          <w:bCs/>
          <w:sz w:val="28"/>
          <w:szCs w:val="36"/>
        </w:rPr>
        <w:t>)</w:t>
      </w:r>
    </w:p>
    <w:p w:rsidR="00653812" w:rsidRPr="009E7418" w:rsidRDefault="009E7418" w:rsidP="009E7418">
      <w:pPr>
        <w:pStyle w:val="NormalWeb"/>
        <w:spacing w:before="0" w:beforeAutospacing="0" w:after="0" w:afterAutospacing="0"/>
        <w:jc w:val="center"/>
        <w:rPr>
          <w:rFonts w:asciiTheme="minorHAnsi" w:hAnsiTheme="minorHAnsi" w:cstheme="minorHAnsi"/>
          <w:sz w:val="20"/>
          <w:szCs w:val="20"/>
        </w:rPr>
      </w:pPr>
      <w:r w:rsidRPr="009E7418">
        <w:rPr>
          <w:rFonts w:asciiTheme="minorHAnsi" w:hAnsiTheme="minorHAnsi" w:cstheme="minorHAnsi"/>
          <w:b/>
          <w:sz w:val="20"/>
          <w:szCs w:val="20"/>
        </w:rPr>
        <w:t>Modern History Sourcebook:</w:t>
      </w:r>
      <w:r w:rsidRPr="009E7418">
        <w:rPr>
          <w:rFonts w:asciiTheme="minorHAnsi" w:hAnsiTheme="minorHAnsi" w:cstheme="minorHAnsi"/>
          <w:sz w:val="20"/>
          <w:szCs w:val="20"/>
        </w:rPr>
        <w:t xml:space="preserve">  </w:t>
      </w:r>
      <w:hyperlink r:id="rId24" w:history="1">
        <w:r w:rsidRPr="009E7418">
          <w:rPr>
            <w:rStyle w:val="Hyperlink"/>
            <w:rFonts w:asciiTheme="minorHAnsi" w:hAnsiTheme="minorHAnsi" w:cstheme="minorHAnsi"/>
            <w:sz w:val="20"/>
            <w:szCs w:val="20"/>
          </w:rPr>
          <w:t>http://www.fordham.edu/halsall/mod/kipling.asp</w:t>
        </w:r>
      </w:hyperlink>
      <w:r w:rsidRPr="009E7418">
        <w:rPr>
          <w:rFonts w:asciiTheme="minorHAnsi" w:hAnsiTheme="minorHAnsi" w:cstheme="minorHAnsi"/>
          <w:sz w:val="20"/>
          <w:szCs w:val="20"/>
        </w:rPr>
        <w:t xml:space="preserve"> </w:t>
      </w:r>
    </w:p>
    <w:p w:rsidR="009E7418" w:rsidRPr="009E7418" w:rsidRDefault="009E7418">
      <w:pPr>
        <w:rPr>
          <w:sz w:val="28"/>
        </w:rPr>
      </w:pPr>
    </w:p>
    <w:p w:rsidR="009E7418" w:rsidRPr="009E7418" w:rsidRDefault="009E7418">
      <w:pPr>
        <w:rPr>
          <w:rStyle w:val="hbodytext"/>
          <w:sz w:val="32"/>
        </w:rPr>
        <w:sectPr w:rsidR="009E7418" w:rsidRPr="009E7418" w:rsidSect="000751EB">
          <w:pgSz w:w="12240" w:h="15840"/>
          <w:pgMar w:top="864" w:right="1440" w:bottom="864" w:left="1440" w:header="720" w:footer="720" w:gutter="0"/>
          <w:cols w:space="720"/>
          <w:docGrid w:linePitch="360"/>
        </w:sectPr>
      </w:pPr>
    </w:p>
    <w:p w:rsidR="009E7418" w:rsidRDefault="009E7418" w:rsidP="009E7418">
      <w:pPr>
        <w:ind w:left="450"/>
        <w:rPr>
          <w:rStyle w:val="hbodytext"/>
        </w:rPr>
      </w:pPr>
      <w:r>
        <w:rPr>
          <w:rStyle w:val="hbodytext"/>
        </w:rPr>
        <w:t>Take up the White Man's burden--</w:t>
      </w:r>
      <w:r>
        <w:br/>
      </w:r>
      <w:r>
        <w:rPr>
          <w:rStyle w:val="hbodytext"/>
        </w:rPr>
        <w:t>Send forth the best ye breed--</w:t>
      </w:r>
      <w:r>
        <w:br/>
      </w:r>
      <w:r>
        <w:rPr>
          <w:rStyle w:val="hbodytext"/>
        </w:rPr>
        <w:t>Go bind your sons to exile</w:t>
      </w:r>
      <w:r>
        <w:br/>
      </w:r>
      <w:r>
        <w:rPr>
          <w:rStyle w:val="hbodytext"/>
        </w:rPr>
        <w:t>To serve your captives' need;</w:t>
      </w:r>
      <w:r>
        <w:br/>
      </w:r>
      <w:r>
        <w:rPr>
          <w:rStyle w:val="hbodytext"/>
        </w:rPr>
        <w:t>To wait in heavy harness,</w:t>
      </w:r>
      <w:r>
        <w:br/>
      </w:r>
      <w:r>
        <w:rPr>
          <w:rStyle w:val="hbodytext"/>
        </w:rPr>
        <w:t>On fluttered folk and wild--</w:t>
      </w:r>
      <w:r>
        <w:br/>
      </w:r>
      <w:r>
        <w:rPr>
          <w:rStyle w:val="hbodytext"/>
        </w:rPr>
        <w:t>Your new-caught, sullen peoples,</w:t>
      </w:r>
      <w:r>
        <w:br/>
      </w:r>
      <w:r>
        <w:rPr>
          <w:rStyle w:val="hbodytext"/>
        </w:rPr>
        <w:t>Half-devil and half-child.</w:t>
      </w:r>
      <w:r>
        <w:br/>
      </w:r>
      <w:r>
        <w:br/>
      </w:r>
      <w:r>
        <w:rPr>
          <w:rStyle w:val="hbodytext"/>
        </w:rPr>
        <w:t>Take up the White Man's burden--</w:t>
      </w:r>
      <w:r>
        <w:br/>
      </w:r>
      <w:r>
        <w:rPr>
          <w:rStyle w:val="hbodytext"/>
        </w:rPr>
        <w:t>In patience to abide,</w:t>
      </w:r>
      <w:r>
        <w:br/>
      </w:r>
      <w:r>
        <w:rPr>
          <w:rStyle w:val="hbodytext"/>
        </w:rPr>
        <w:t>To veil the threat of terror</w:t>
      </w:r>
      <w:r>
        <w:br/>
      </w:r>
      <w:r>
        <w:rPr>
          <w:rStyle w:val="hbodytext"/>
        </w:rPr>
        <w:t>And check the show of pride;</w:t>
      </w:r>
      <w:r>
        <w:br/>
      </w:r>
      <w:r>
        <w:rPr>
          <w:rStyle w:val="hbodytext"/>
        </w:rPr>
        <w:t>By open speech and simple,</w:t>
      </w:r>
      <w:r>
        <w:br/>
      </w:r>
      <w:r>
        <w:rPr>
          <w:rStyle w:val="hbodytext"/>
        </w:rPr>
        <w:t>An hundred times made plain</w:t>
      </w:r>
      <w:r>
        <w:br/>
      </w:r>
      <w:r>
        <w:rPr>
          <w:rStyle w:val="hbodytext"/>
        </w:rPr>
        <w:t>To seek another's profit,</w:t>
      </w:r>
      <w:r>
        <w:br/>
      </w:r>
      <w:r>
        <w:rPr>
          <w:rStyle w:val="hbodytext"/>
        </w:rPr>
        <w:t>And work another's gain.</w:t>
      </w:r>
      <w:r>
        <w:br/>
      </w:r>
      <w:r>
        <w:br/>
      </w:r>
      <w:r>
        <w:rPr>
          <w:rStyle w:val="hbodytext"/>
        </w:rPr>
        <w:t>Take up the White Man's burden--</w:t>
      </w:r>
      <w:r>
        <w:br/>
      </w:r>
      <w:r>
        <w:rPr>
          <w:rStyle w:val="hbodytext"/>
        </w:rPr>
        <w:t>The savage wars of peace--</w:t>
      </w:r>
      <w:r>
        <w:br/>
      </w:r>
      <w:r>
        <w:rPr>
          <w:rStyle w:val="hbodytext"/>
        </w:rPr>
        <w:t>Fill full the mouth of Famine</w:t>
      </w:r>
      <w:r>
        <w:br/>
      </w:r>
      <w:r>
        <w:rPr>
          <w:rStyle w:val="hbodytext"/>
        </w:rPr>
        <w:t>And bid the sickness cease</w:t>
      </w:r>
      <w:proofErr w:type="gramStart"/>
      <w:r>
        <w:rPr>
          <w:rStyle w:val="hbodytext"/>
        </w:rPr>
        <w:t>;</w:t>
      </w:r>
      <w:proofErr w:type="gramEnd"/>
      <w:r>
        <w:br/>
      </w:r>
      <w:r>
        <w:rPr>
          <w:rStyle w:val="hbodytext"/>
        </w:rPr>
        <w:t>And when your goal is nearest</w:t>
      </w:r>
      <w:r>
        <w:br/>
      </w:r>
      <w:r>
        <w:rPr>
          <w:rStyle w:val="hbodytext"/>
        </w:rPr>
        <w:t>The end for others sought,</w:t>
      </w:r>
      <w:r>
        <w:br/>
      </w:r>
      <w:r>
        <w:rPr>
          <w:rStyle w:val="hbodytext"/>
        </w:rPr>
        <w:t>Watch sloth and heathen Folly</w:t>
      </w:r>
      <w:r>
        <w:br/>
      </w:r>
      <w:r>
        <w:rPr>
          <w:rStyle w:val="hbodytext"/>
        </w:rPr>
        <w:t xml:space="preserve">Bring all your hopes to </w:t>
      </w:r>
      <w:proofErr w:type="spellStart"/>
      <w:r>
        <w:rPr>
          <w:rStyle w:val="hbodytext"/>
        </w:rPr>
        <w:t>nought</w:t>
      </w:r>
      <w:proofErr w:type="spellEnd"/>
      <w:r>
        <w:rPr>
          <w:rStyle w:val="hbodytext"/>
        </w:rPr>
        <w:t>.</w:t>
      </w:r>
      <w:r>
        <w:br/>
      </w:r>
      <w:r>
        <w:br/>
      </w:r>
      <w:r>
        <w:rPr>
          <w:rStyle w:val="hbodytext"/>
        </w:rPr>
        <w:t>Take up the White Man's burden--</w:t>
      </w:r>
      <w:r>
        <w:br/>
      </w:r>
      <w:r>
        <w:rPr>
          <w:rStyle w:val="hbodytext"/>
        </w:rPr>
        <w:t>No tawdry rule of kings</w:t>
      </w:r>
      <w:proofErr w:type="gramStart"/>
      <w:r>
        <w:rPr>
          <w:rStyle w:val="hbodytext"/>
        </w:rPr>
        <w:t>,</w:t>
      </w:r>
      <w:proofErr w:type="gramEnd"/>
      <w:r>
        <w:br/>
      </w:r>
      <w:r>
        <w:rPr>
          <w:rStyle w:val="hbodytext"/>
        </w:rPr>
        <w:t>But toil of serf and sweeper--</w:t>
      </w:r>
      <w:r>
        <w:br/>
      </w:r>
      <w:r>
        <w:rPr>
          <w:rStyle w:val="hbodytext"/>
        </w:rPr>
        <w:t>The tale of common things.</w:t>
      </w:r>
      <w:r>
        <w:br/>
      </w:r>
      <w:r>
        <w:rPr>
          <w:rStyle w:val="hbodytext"/>
        </w:rPr>
        <w:t>The ports ye shall not enter</w:t>
      </w:r>
      <w:proofErr w:type="gramStart"/>
      <w:r>
        <w:rPr>
          <w:rStyle w:val="hbodytext"/>
        </w:rPr>
        <w:t>,</w:t>
      </w:r>
      <w:proofErr w:type="gramEnd"/>
      <w:r>
        <w:br/>
      </w:r>
      <w:r>
        <w:rPr>
          <w:rStyle w:val="hbodytext"/>
        </w:rPr>
        <w:t>The roads ye shall not tread,</w:t>
      </w:r>
      <w:r>
        <w:br/>
      </w:r>
      <w:r>
        <w:rPr>
          <w:rStyle w:val="hbodytext"/>
        </w:rPr>
        <w:t>Go mark them with your living,</w:t>
      </w:r>
      <w:r>
        <w:br/>
      </w:r>
      <w:r>
        <w:rPr>
          <w:rStyle w:val="hbodytext"/>
        </w:rPr>
        <w:t>And mark them with your dead.</w:t>
      </w:r>
      <w:r>
        <w:br/>
      </w:r>
      <w:r>
        <w:br/>
      </w:r>
      <w:r>
        <w:rPr>
          <w:rStyle w:val="hbodytext"/>
        </w:rPr>
        <w:br w:type="column"/>
        <w:t>Take up the White Man's burden--</w:t>
      </w:r>
      <w:r>
        <w:br/>
      </w:r>
      <w:r>
        <w:rPr>
          <w:rStyle w:val="hbodytext"/>
        </w:rPr>
        <w:t>And reap his old reward</w:t>
      </w:r>
      <w:proofErr w:type="gramStart"/>
      <w:r>
        <w:rPr>
          <w:rStyle w:val="hbodytext"/>
        </w:rPr>
        <w:t>:</w:t>
      </w:r>
      <w:proofErr w:type="gramEnd"/>
      <w:r>
        <w:br/>
      </w:r>
      <w:r>
        <w:rPr>
          <w:rStyle w:val="hbodytext"/>
        </w:rPr>
        <w:t>The blame of those ye better,</w:t>
      </w:r>
      <w:r>
        <w:br/>
      </w:r>
      <w:r>
        <w:rPr>
          <w:rStyle w:val="hbodytext"/>
        </w:rPr>
        <w:t>The hate of those ye guard--</w:t>
      </w:r>
      <w:r>
        <w:br/>
      </w:r>
      <w:r>
        <w:rPr>
          <w:rStyle w:val="hbodytext"/>
        </w:rPr>
        <w:t xml:space="preserve">The cry of hosts ye </w:t>
      </w:r>
      <w:proofErr w:type="spellStart"/>
      <w:r>
        <w:rPr>
          <w:rStyle w:val="hbodytext"/>
        </w:rPr>
        <w:t>humour</w:t>
      </w:r>
      <w:proofErr w:type="spellEnd"/>
      <w:r>
        <w:br/>
      </w:r>
      <w:r>
        <w:rPr>
          <w:rStyle w:val="hbodytext"/>
        </w:rPr>
        <w:t>(Ah, slowly!) toward the light:--</w:t>
      </w:r>
      <w:r>
        <w:br/>
      </w:r>
      <w:r>
        <w:rPr>
          <w:rStyle w:val="hbodytext"/>
        </w:rPr>
        <w:t>"Why brought he us from bondage,</w:t>
      </w:r>
      <w:r>
        <w:br/>
      </w:r>
      <w:r>
        <w:rPr>
          <w:rStyle w:val="hbodytext"/>
        </w:rPr>
        <w:t>Our loved Egyptian night?"</w:t>
      </w:r>
      <w:r>
        <w:br/>
      </w:r>
      <w:r>
        <w:br/>
      </w:r>
      <w:r>
        <w:rPr>
          <w:rStyle w:val="hbodytext"/>
        </w:rPr>
        <w:t>Take up the White Man's burden--</w:t>
      </w:r>
      <w:r>
        <w:br/>
      </w:r>
      <w:r>
        <w:rPr>
          <w:rStyle w:val="hbodytext"/>
        </w:rPr>
        <w:t>Ye dare not stoop to less--</w:t>
      </w:r>
      <w:r>
        <w:br/>
      </w:r>
      <w:r>
        <w:rPr>
          <w:rStyle w:val="hbodytext"/>
        </w:rPr>
        <w:t>Nor call too loud on Freedom</w:t>
      </w:r>
      <w:r>
        <w:br/>
      </w:r>
      <w:r>
        <w:rPr>
          <w:rStyle w:val="hbodytext"/>
        </w:rPr>
        <w:t xml:space="preserve">To </w:t>
      </w:r>
      <w:proofErr w:type="spellStart"/>
      <w:r>
        <w:rPr>
          <w:rStyle w:val="hbodytext"/>
        </w:rPr>
        <w:t>cloke</w:t>
      </w:r>
      <w:proofErr w:type="spellEnd"/>
      <w:r>
        <w:rPr>
          <w:rStyle w:val="hbodytext"/>
        </w:rPr>
        <w:t xml:space="preserve"> your weariness;</w:t>
      </w:r>
      <w:r>
        <w:br/>
      </w:r>
      <w:r>
        <w:rPr>
          <w:rStyle w:val="hbodytext"/>
        </w:rPr>
        <w:t>By all ye cry or whisper,</w:t>
      </w:r>
      <w:r>
        <w:br/>
      </w:r>
      <w:r>
        <w:rPr>
          <w:rStyle w:val="hbodytext"/>
        </w:rPr>
        <w:t>By all ye leave or do,</w:t>
      </w:r>
      <w:r>
        <w:br/>
      </w:r>
      <w:r>
        <w:rPr>
          <w:rStyle w:val="hbodytext"/>
        </w:rPr>
        <w:t>The silent, sullen peoples</w:t>
      </w:r>
      <w:r>
        <w:br/>
      </w:r>
      <w:r>
        <w:rPr>
          <w:rStyle w:val="hbodytext"/>
        </w:rPr>
        <w:t>Shall weigh your gods and you.</w:t>
      </w:r>
      <w:r>
        <w:br/>
      </w:r>
      <w:r>
        <w:br/>
      </w:r>
      <w:r>
        <w:rPr>
          <w:rStyle w:val="hbodytext"/>
        </w:rPr>
        <w:t>Take up the White Man's burden--</w:t>
      </w:r>
      <w:r>
        <w:br/>
      </w:r>
      <w:r>
        <w:rPr>
          <w:rStyle w:val="hbodytext"/>
        </w:rPr>
        <w:t>Have done with childish days--</w:t>
      </w:r>
      <w:r>
        <w:br/>
      </w:r>
      <w:r>
        <w:rPr>
          <w:rStyle w:val="hbodytext"/>
        </w:rPr>
        <w:t xml:space="preserve">The lightly </w:t>
      </w:r>
      <w:proofErr w:type="spellStart"/>
      <w:r>
        <w:rPr>
          <w:rStyle w:val="hbodytext"/>
        </w:rPr>
        <w:t>proferred</w:t>
      </w:r>
      <w:proofErr w:type="spellEnd"/>
      <w:r>
        <w:rPr>
          <w:rStyle w:val="hbodytext"/>
        </w:rPr>
        <w:t xml:space="preserve"> laurel</w:t>
      </w:r>
      <w:proofErr w:type="gramStart"/>
      <w:r>
        <w:rPr>
          <w:rStyle w:val="hbodytext"/>
        </w:rPr>
        <w:t>,</w:t>
      </w:r>
      <w:proofErr w:type="gramEnd"/>
      <w:r>
        <w:br/>
      </w:r>
      <w:r>
        <w:rPr>
          <w:rStyle w:val="hbodytext"/>
        </w:rPr>
        <w:t>The easy, ungrudged praise.</w:t>
      </w:r>
      <w:r>
        <w:br/>
      </w:r>
      <w:r>
        <w:rPr>
          <w:rStyle w:val="hbodytext"/>
        </w:rPr>
        <w:t>Comes now, to search your manhood</w:t>
      </w:r>
      <w:r>
        <w:br/>
      </w:r>
      <w:r>
        <w:rPr>
          <w:rStyle w:val="hbodytext"/>
        </w:rPr>
        <w:t>Through all the thankless years</w:t>
      </w:r>
      <w:r>
        <w:br/>
      </w:r>
      <w:r>
        <w:rPr>
          <w:rStyle w:val="hbodytext"/>
        </w:rPr>
        <w:t>Cold, edged with dear-bought wisdom</w:t>
      </w:r>
      <w:proofErr w:type="gramStart"/>
      <w:r>
        <w:rPr>
          <w:rStyle w:val="hbodytext"/>
        </w:rPr>
        <w:t>,</w:t>
      </w:r>
      <w:proofErr w:type="gramEnd"/>
      <w:r>
        <w:br/>
      </w:r>
      <w:r>
        <w:rPr>
          <w:rStyle w:val="hbodytext"/>
        </w:rPr>
        <w:t>The judgment of your peers!</w:t>
      </w:r>
    </w:p>
    <w:p w:rsidR="009E7418" w:rsidRDefault="009E7418">
      <w:pPr>
        <w:rPr>
          <w:rStyle w:val="hbodytext"/>
        </w:rPr>
        <w:sectPr w:rsidR="009E7418" w:rsidSect="009E7418">
          <w:type w:val="continuous"/>
          <w:pgSz w:w="12240" w:h="15840"/>
          <w:pgMar w:top="864" w:right="1440" w:bottom="864" w:left="1440" w:header="720" w:footer="720" w:gutter="0"/>
          <w:cols w:num="2" w:space="720"/>
          <w:docGrid w:linePitch="360"/>
        </w:sectPr>
      </w:pPr>
    </w:p>
    <w:p w:rsidR="009E7418" w:rsidRDefault="009E7418">
      <w:pPr>
        <w:rPr>
          <w:rStyle w:val="hbodytext"/>
        </w:rPr>
      </w:pPr>
    </w:p>
    <w:p w:rsidR="009E7418" w:rsidRDefault="009E7418">
      <w:pPr>
        <w:sectPr w:rsidR="009E7418" w:rsidSect="009E7418">
          <w:type w:val="continuous"/>
          <w:pgSz w:w="12240" w:h="15840"/>
          <w:pgMar w:top="864" w:right="1440" w:bottom="864" w:left="1440" w:header="720" w:footer="720" w:gutter="0"/>
          <w:cols w:space="720"/>
          <w:docGrid w:linePitch="360"/>
        </w:sectPr>
      </w:pPr>
    </w:p>
    <w:p w:rsidR="009E7418" w:rsidRDefault="009E7418" w:rsidP="009E7418">
      <w:pPr>
        <w:jc w:val="center"/>
        <w:outlineLvl w:val="3"/>
        <w:rPr>
          <w:rFonts w:eastAsia="Times New Roman" w:cs="Times New Roman"/>
          <w:b/>
          <w:bCs/>
          <w:sz w:val="36"/>
          <w:szCs w:val="24"/>
        </w:rPr>
      </w:pPr>
      <w:bookmarkStart w:id="9" w:name="BrownMansBurden"/>
      <w:bookmarkEnd w:id="9"/>
      <w:r w:rsidRPr="007B436B">
        <w:rPr>
          <w:rFonts w:eastAsia="Times New Roman" w:cs="Times New Roman"/>
          <w:b/>
          <w:bCs/>
          <w:sz w:val="36"/>
          <w:szCs w:val="24"/>
        </w:rPr>
        <w:t xml:space="preserve">Document </w:t>
      </w:r>
      <w:r>
        <w:rPr>
          <w:rFonts w:eastAsia="Times New Roman" w:cs="Times New Roman"/>
          <w:b/>
          <w:bCs/>
          <w:sz w:val="36"/>
          <w:szCs w:val="24"/>
        </w:rPr>
        <w:t>7.</w:t>
      </w:r>
      <w:r w:rsidR="00383D53">
        <w:rPr>
          <w:rFonts w:eastAsia="Times New Roman" w:cs="Times New Roman"/>
          <w:b/>
          <w:bCs/>
          <w:sz w:val="36"/>
          <w:szCs w:val="24"/>
        </w:rPr>
        <w:t>5</w:t>
      </w:r>
    </w:p>
    <w:p w:rsidR="009E7418" w:rsidRPr="0009379B" w:rsidRDefault="009E7418" w:rsidP="009E7418">
      <w:pPr>
        <w:jc w:val="center"/>
        <w:outlineLvl w:val="3"/>
        <w:rPr>
          <w:rFonts w:eastAsia="Times New Roman" w:cs="Times New Roman"/>
          <w:b/>
          <w:bCs/>
          <w:sz w:val="12"/>
          <w:szCs w:val="24"/>
        </w:rPr>
      </w:pPr>
    </w:p>
    <w:p w:rsidR="009E7418" w:rsidRPr="009E7418" w:rsidRDefault="009E7418" w:rsidP="009E7418">
      <w:pPr>
        <w:jc w:val="center"/>
        <w:outlineLvl w:val="3"/>
        <w:rPr>
          <w:b/>
          <w:bCs/>
          <w:sz w:val="28"/>
          <w:szCs w:val="36"/>
        </w:rPr>
      </w:pPr>
      <w:r>
        <w:rPr>
          <w:b/>
          <w:bCs/>
          <w:sz w:val="28"/>
          <w:szCs w:val="36"/>
        </w:rPr>
        <w:t xml:space="preserve">Henry </w:t>
      </w:r>
      <w:proofErr w:type="spellStart"/>
      <w:r w:rsidRPr="009E7418">
        <w:rPr>
          <w:b/>
          <w:bCs/>
          <w:sz w:val="28"/>
          <w:szCs w:val="36"/>
        </w:rPr>
        <w:t>Labouchère</w:t>
      </w:r>
      <w:proofErr w:type="spellEnd"/>
      <w:r w:rsidRPr="0009379B">
        <w:rPr>
          <w:b/>
          <w:bCs/>
          <w:sz w:val="28"/>
          <w:szCs w:val="36"/>
        </w:rPr>
        <w:t xml:space="preserve">, </w:t>
      </w:r>
      <w:r>
        <w:rPr>
          <w:b/>
          <w:bCs/>
          <w:i/>
          <w:sz w:val="28"/>
          <w:szCs w:val="36"/>
        </w:rPr>
        <w:t>The Brown Man’s Burden</w:t>
      </w:r>
      <w:r>
        <w:rPr>
          <w:b/>
          <w:bCs/>
          <w:sz w:val="28"/>
          <w:szCs w:val="36"/>
        </w:rPr>
        <w:t xml:space="preserve"> </w:t>
      </w:r>
      <w:r w:rsidRPr="0009379B">
        <w:rPr>
          <w:b/>
          <w:bCs/>
          <w:sz w:val="28"/>
          <w:szCs w:val="36"/>
        </w:rPr>
        <w:t>(</w:t>
      </w:r>
      <w:r>
        <w:rPr>
          <w:b/>
          <w:bCs/>
          <w:sz w:val="28"/>
          <w:szCs w:val="36"/>
        </w:rPr>
        <w:t>1899</w:t>
      </w:r>
      <w:r w:rsidRPr="0009379B">
        <w:rPr>
          <w:b/>
          <w:bCs/>
          <w:sz w:val="28"/>
          <w:szCs w:val="36"/>
        </w:rPr>
        <w:t>)</w:t>
      </w:r>
    </w:p>
    <w:p w:rsidR="009E7418" w:rsidRDefault="009E7418" w:rsidP="009E741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Source</w:t>
      </w:r>
      <w:r w:rsidRPr="009E7418">
        <w:rPr>
          <w:rFonts w:asciiTheme="minorHAnsi" w:hAnsiTheme="minorHAnsi" w:cstheme="minorHAnsi"/>
          <w:b/>
          <w:sz w:val="20"/>
          <w:szCs w:val="20"/>
        </w:rPr>
        <w:t>:</w:t>
      </w:r>
      <w:r w:rsidRPr="009E7418">
        <w:rPr>
          <w:rFonts w:asciiTheme="minorHAnsi" w:hAnsiTheme="minorHAnsi" w:cstheme="minorHAnsi"/>
          <w:sz w:val="20"/>
          <w:szCs w:val="20"/>
        </w:rPr>
        <w:t xml:space="preserve">  </w:t>
      </w:r>
      <w:hyperlink r:id="rId25" w:history="1">
        <w:r w:rsidRPr="005E6765">
          <w:rPr>
            <w:rStyle w:val="Hyperlink"/>
            <w:rFonts w:asciiTheme="minorHAnsi" w:hAnsiTheme="minorHAnsi" w:cstheme="minorHAnsi"/>
            <w:sz w:val="20"/>
            <w:szCs w:val="20"/>
          </w:rPr>
          <w:t>http://www.swans.com/library/art8/xxx074.html</w:t>
        </w:r>
      </w:hyperlink>
    </w:p>
    <w:p w:rsidR="009E7418" w:rsidRPr="009E7418" w:rsidRDefault="009E7418" w:rsidP="009E7418">
      <w:pPr>
        <w:pStyle w:val="NormalWeb"/>
        <w:spacing w:before="0" w:beforeAutospacing="0" w:after="0" w:afterAutospacing="0"/>
        <w:jc w:val="center"/>
        <w:rPr>
          <w:sz w:val="28"/>
        </w:rPr>
      </w:pPr>
    </w:p>
    <w:p w:rsidR="009E7418" w:rsidRPr="009E7418" w:rsidRDefault="009E7418" w:rsidP="009E7418">
      <w:pPr>
        <w:rPr>
          <w:rStyle w:val="hbodytext"/>
          <w:sz w:val="32"/>
        </w:rPr>
        <w:sectPr w:rsidR="009E7418" w:rsidRPr="009E7418" w:rsidSect="000751EB">
          <w:pgSz w:w="12240" w:h="15840"/>
          <w:pgMar w:top="864" w:right="1440" w:bottom="864" w:left="1440" w:header="720" w:footer="720" w:gutter="0"/>
          <w:cols w:space="720"/>
          <w:docGrid w:linePitch="360"/>
        </w:sectPr>
      </w:pPr>
    </w:p>
    <w:p w:rsidR="009E7418" w:rsidRPr="009E7418" w:rsidRDefault="009E7418" w:rsidP="009E7418">
      <w:pPr>
        <w:ind w:left="540"/>
        <w:rPr>
          <w:rStyle w:val="hbodytext"/>
          <w:sz w:val="18"/>
        </w:rPr>
        <w:sectPr w:rsidR="009E7418" w:rsidRPr="009E7418" w:rsidSect="009E7418">
          <w:type w:val="continuous"/>
          <w:pgSz w:w="12240" w:h="15840"/>
          <w:pgMar w:top="864" w:right="1440" w:bottom="864" w:left="1440" w:header="720" w:footer="720" w:gutter="0"/>
          <w:cols w:num="2" w:space="720"/>
          <w:docGrid w:linePitch="360"/>
        </w:sectPr>
      </w:pPr>
      <w:r w:rsidRPr="009E7418">
        <w:rPr>
          <w:szCs w:val="27"/>
        </w:rPr>
        <w:t>Pile on the brown man's burden</w:t>
      </w:r>
      <w:r w:rsidRPr="009E7418">
        <w:rPr>
          <w:szCs w:val="27"/>
        </w:rPr>
        <w:br/>
        <w:t>To gratify your greed</w:t>
      </w:r>
      <w:proofErr w:type="gramStart"/>
      <w:r w:rsidRPr="009E7418">
        <w:rPr>
          <w:szCs w:val="27"/>
        </w:rPr>
        <w:t>;</w:t>
      </w:r>
      <w:proofErr w:type="gramEnd"/>
      <w:r w:rsidRPr="009E7418">
        <w:rPr>
          <w:szCs w:val="27"/>
        </w:rPr>
        <w:br/>
        <w:t>Go, clear away the "n</w:t>
      </w:r>
      <w:r>
        <w:rPr>
          <w:szCs w:val="27"/>
        </w:rPr>
        <w:t>****</w:t>
      </w:r>
      <w:proofErr w:type="spellStart"/>
      <w:r w:rsidRPr="009E7418">
        <w:rPr>
          <w:szCs w:val="27"/>
        </w:rPr>
        <w:t>rs</w:t>
      </w:r>
      <w:proofErr w:type="spellEnd"/>
      <w:r w:rsidRPr="009E7418">
        <w:rPr>
          <w:szCs w:val="27"/>
        </w:rPr>
        <w:t>"</w:t>
      </w:r>
      <w:r w:rsidRPr="009E7418">
        <w:rPr>
          <w:szCs w:val="27"/>
        </w:rPr>
        <w:br/>
        <w:t>Who progress would impede;</w:t>
      </w:r>
      <w:r w:rsidRPr="009E7418">
        <w:rPr>
          <w:szCs w:val="27"/>
        </w:rPr>
        <w:br/>
        <w:t>Be very stern, for truly</w:t>
      </w:r>
      <w:r w:rsidRPr="009E7418">
        <w:rPr>
          <w:szCs w:val="27"/>
        </w:rPr>
        <w:br/>
      </w:r>
      <w:proofErr w:type="spellStart"/>
      <w:r w:rsidRPr="009E7418">
        <w:rPr>
          <w:szCs w:val="27"/>
        </w:rPr>
        <w:t>'Tis</w:t>
      </w:r>
      <w:proofErr w:type="spellEnd"/>
      <w:r w:rsidRPr="009E7418">
        <w:rPr>
          <w:szCs w:val="27"/>
        </w:rPr>
        <w:t xml:space="preserve"> useless to be mild</w:t>
      </w:r>
      <w:r w:rsidRPr="009E7418">
        <w:rPr>
          <w:szCs w:val="27"/>
        </w:rPr>
        <w:br/>
        <w:t>With new-caught, sullen peoples,</w:t>
      </w:r>
      <w:r w:rsidRPr="009E7418">
        <w:rPr>
          <w:szCs w:val="27"/>
        </w:rPr>
        <w:br/>
        <w:t xml:space="preserve">Half devil and half child.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And, if ye rouse his hate,</w:t>
      </w:r>
      <w:r w:rsidRPr="009E7418">
        <w:rPr>
          <w:szCs w:val="27"/>
        </w:rPr>
        <w:br/>
        <w:t>Meet his old-fashioned reasons</w:t>
      </w:r>
      <w:r w:rsidRPr="009E7418">
        <w:rPr>
          <w:szCs w:val="27"/>
        </w:rPr>
        <w:br/>
        <w:t>With Maxims up to date.</w:t>
      </w:r>
      <w:r w:rsidRPr="009E7418">
        <w:rPr>
          <w:szCs w:val="27"/>
        </w:rPr>
        <w:br/>
        <w:t>With shells and dumdum bullets</w:t>
      </w:r>
      <w:r w:rsidRPr="009E7418">
        <w:rPr>
          <w:szCs w:val="27"/>
        </w:rPr>
        <w:br/>
        <w:t>A hundred times made plain</w:t>
      </w:r>
      <w:r w:rsidRPr="009E7418">
        <w:rPr>
          <w:szCs w:val="27"/>
        </w:rPr>
        <w:br/>
      </w:r>
      <w:proofErr w:type="gramStart"/>
      <w:r w:rsidRPr="009E7418">
        <w:rPr>
          <w:szCs w:val="27"/>
        </w:rPr>
        <w:t>The</w:t>
      </w:r>
      <w:proofErr w:type="gramEnd"/>
      <w:r w:rsidRPr="009E7418">
        <w:rPr>
          <w:szCs w:val="27"/>
        </w:rPr>
        <w:t xml:space="preserve"> brown man's loss must ever</w:t>
      </w:r>
      <w:r w:rsidRPr="009E7418">
        <w:rPr>
          <w:szCs w:val="27"/>
        </w:rPr>
        <w:br/>
        <w:t xml:space="preserve">Imply the white man's gain.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compel him to be free;</w:t>
      </w:r>
      <w:r w:rsidRPr="009E7418">
        <w:rPr>
          <w:szCs w:val="27"/>
        </w:rPr>
        <w:br/>
        <w:t>Let all your manifestoes</w:t>
      </w:r>
      <w:r w:rsidRPr="009E7418">
        <w:rPr>
          <w:szCs w:val="27"/>
        </w:rPr>
        <w:br/>
        <w:t>Reek with philanthropy.</w:t>
      </w:r>
      <w:r w:rsidRPr="009E7418">
        <w:rPr>
          <w:szCs w:val="27"/>
        </w:rPr>
        <w:br/>
        <w:t>And if with heathen folly</w:t>
      </w:r>
      <w:r w:rsidRPr="009E7418">
        <w:rPr>
          <w:szCs w:val="27"/>
        </w:rPr>
        <w:br/>
        <w:t>He dares your will dispute</w:t>
      </w:r>
      <w:proofErr w:type="gramStart"/>
      <w:r w:rsidRPr="009E7418">
        <w:rPr>
          <w:szCs w:val="27"/>
        </w:rPr>
        <w:t>,</w:t>
      </w:r>
      <w:proofErr w:type="gramEnd"/>
      <w:r w:rsidRPr="009E7418">
        <w:rPr>
          <w:szCs w:val="27"/>
        </w:rPr>
        <w:br/>
        <w:t>Then, in the name of freedom,</w:t>
      </w:r>
      <w:r w:rsidRPr="009E7418">
        <w:rPr>
          <w:szCs w:val="27"/>
        </w:rPr>
        <w:br/>
        <w:t xml:space="preserve">Don't hesitate to shoot.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And if his cry be sore,</w:t>
      </w:r>
      <w:r w:rsidRPr="009E7418">
        <w:rPr>
          <w:szCs w:val="27"/>
        </w:rPr>
        <w:br/>
        <w:t>That surely need not irk you--</w:t>
      </w:r>
      <w:r w:rsidRPr="009E7418">
        <w:rPr>
          <w:szCs w:val="27"/>
        </w:rPr>
        <w:br/>
        <w:t>Ye've driven slaves before.</w:t>
      </w:r>
      <w:r w:rsidRPr="009E7418">
        <w:rPr>
          <w:szCs w:val="27"/>
        </w:rPr>
        <w:br/>
        <w:t>Seize on his ports and pastures</w:t>
      </w:r>
      <w:proofErr w:type="gramStart"/>
      <w:r w:rsidRPr="009E7418">
        <w:rPr>
          <w:szCs w:val="27"/>
        </w:rPr>
        <w:t>,</w:t>
      </w:r>
      <w:proofErr w:type="gramEnd"/>
      <w:r w:rsidRPr="009E7418">
        <w:rPr>
          <w:szCs w:val="27"/>
        </w:rPr>
        <w:br/>
        <w:t>The fields his people tread;</w:t>
      </w:r>
      <w:r w:rsidRPr="009E7418">
        <w:rPr>
          <w:szCs w:val="27"/>
        </w:rPr>
        <w:br/>
        <w:t>Go make from them your living,</w:t>
      </w:r>
      <w:r w:rsidRPr="009E7418">
        <w:rPr>
          <w:szCs w:val="27"/>
        </w:rPr>
        <w:br/>
        <w:t xml:space="preserve">And mark them with his dead.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Nor do not deem it hard</w:t>
      </w:r>
      <w:r w:rsidRPr="009E7418">
        <w:rPr>
          <w:szCs w:val="27"/>
        </w:rPr>
        <w:br/>
        <w:t>If you should earn the rancor</w:t>
      </w:r>
      <w:r w:rsidRPr="009E7418">
        <w:rPr>
          <w:szCs w:val="27"/>
        </w:rPr>
        <w:br/>
        <w:t>Of those ye yearn to guard.</w:t>
      </w:r>
      <w:r w:rsidRPr="009E7418">
        <w:rPr>
          <w:szCs w:val="27"/>
        </w:rPr>
        <w:br/>
        <w:t>The screaming of your Eagle</w:t>
      </w:r>
      <w:r w:rsidRPr="009E7418">
        <w:rPr>
          <w:szCs w:val="27"/>
        </w:rPr>
        <w:br/>
        <w:t>Will drown the victim's sob--</w:t>
      </w:r>
      <w:r w:rsidRPr="009E7418">
        <w:rPr>
          <w:szCs w:val="27"/>
        </w:rPr>
        <w:br/>
        <w:t>Go on through fire and slaughter.</w:t>
      </w:r>
      <w:r w:rsidRPr="009E7418">
        <w:rPr>
          <w:szCs w:val="27"/>
        </w:rPr>
        <w:br/>
        <w:t xml:space="preserve">There's dollars in the job.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And through the world proclaim</w:t>
      </w:r>
      <w:r w:rsidRPr="009E7418">
        <w:rPr>
          <w:szCs w:val="27"/>
        </w:rPr>
        <w:br/>
        <w:t>That ye are Freedom's agent--</w:t>
      </w:r>
      <w:r w:rsidRPr="009E7418">
        <w:rPr>
          <w:szCs w:val="27"/>
        </w:rPr>
        <w:br/>
        <w:t>There's no more paying game!</w:t>
      </w:r>
      <w:r w:rsidRPr="009E7418">
        <w:rPr>
          <w:szCs w:val="27"/>
        </w:rPr>
        <w:br/>
        <w:t>And, should your own past history</w:t>
      </w:r>
      <w:r w:rsidRPr="009E7418">
        <w:rPr>
          <w:szCs w:val="27"/>
        </w:rPr>
        <w:br/>
        <w:t>Straight in your teeth be thrown</w:t>
      </w:r>
      <w:proofErr w:type="gramStart"/>
      <w:r w:rsidRPr="009E7418">
        <w:rPr>
          <w:szCs w:val="27"/>
        </w:rPr>
        <w:t>,</w:t>
      </w:r>
      <w:proofErr w:type="gramEnd"/>
      <w:r w:rsidRPr="009E7418">
        <w:rPr>
          <w:szCs w:val="27"/>
        </w:rPr>
        <w:br/>
        <w:t>Retort that independence</w:t>
      </w:r>
      <w:r w:rsidRPr="009E7418">
        <w:rPr>
          <w:szCs w:val="27"/>
        </w:rPr>
        <w:br/>
        <w:t xml:space="preserve">Is good for whites alone. </w:t>
      </w:r>
      <w:r w:rsidRPr="009E7418">
        <w:rPr>
          <w:szCs w:val="27"/>
        </w:rPr>
        <w:br/>
      </w:r>
      <w:r w:rsidRPr="009E7418">
        <w:rPr>
          <w:szCs w:val="27"/>
        </w:rPr>
        <w:br/>
        <w:t>Pile on the brown man's burden</w:t>
      </w:r>
      <w:proofErr w:type="gramStart"/>
      <w:r w:rsidRPr="009E7418">
        <w:rPr>
          <w:szCs w:val="27"/>
        </w:rPr>
        <w:t>,</w:t>
      </w:r>
      <w:proofErr w:type="gramEnd"/>
      <w:r w:rsidRPr="009E7418">
        <w:rPr>
          <w:szCs w:val="27"/>
        </w:rPr>
        <w:br/>
        <w:t>With equity have done;</w:t>
      </w:r>
      <w:r w:rsidRPr="009E7418">
        <w:rPr>
          <w:szCs w:val="27"/>
        </w:rPr>
        <w:br/>
        <w:t>Weak, antiquated scruples</w:t>
      </w:r>
      <w:r w:rsidRPr="009E7418">
        <w:rPr>
          <w:szCs w:val="27"/>
        </w:rPr>
        <w:br/>
        <w:t>Their squeamish course have run,</w:t>
      </w:r>
      <w:r w:rsidRPr="009E7418">
        <w:rPr>
          <w:szCs w:val="27"/>
        </w:rPr>
        <w:br/>
        <w:t>And, though 'tis freedom's banner</w:t>
      </w:r>
      <w:r w:rsidRPr="009E7418">
        <w:rPr>
          <w:szCs w:val="27"/>
        </w:rPr>
        <w:br/>
        <w:t>You're waving in the van,</w:t>
      </w:r>
      <w:r w:rsidRPr="009E7418">
        <w:rPr>
          <w:szCs w:val="27"/>
        </w:rPr>
        <w:br/>
        <w:t>Reserve for home consumption</w:t>
      </w:r>
      <w:r w:rsidRPr="009E7418">
        <w:rPr>
          <w:szCs w:val="27"/>
        </w:rPr>
        <w:br/>
        <w:t xml:space="preserve">The sacred "rights of man"! </w:t>
      </w:r>
      <w:r w:rsidRPr="009E7418">
        <w:rPr>
          <w:szCs w:val="27"/>
        </w:rPr>
        <w:br/>
      </w:r>
      <w:r w:rsidRPr="009E7418">
        <w:rPr>
          <w:szCs w:val="27"/>
        </w:rPr>
        <w:br/>
        <w:t>And if by chance ye falter,</w:t>
      </w:r>
      <w:r w:rsidRPr="009E7418">
        <w:rPr>
          <w:szCs w:val="27"/>
        </w:rPr>
        <w:br/>
        <w:t>Or lag along the course,</w:t>
      </w:r>
      <w:r w:rsidRPr="009E7418">
        <w:rPr>
          <w:szCs w:val="27"/>
        </w:rPr>
        <w:br/>
        <w:t>If, as the blood flows freely,</w:t>
      </w:r>
      <w:r w:rsidRPr="009E7418">
        <w:rPr>
          <w:szCs w:val="27"/>
        </w:rPr>
        <w:br/>
        <w:t>Ye feel some slight remorse,</w:t>
      </w:r>
      <w:r w:rsidRPr="009E7418">
        <w:rPr>
          <w:szCs w:val="27"/>
        </w:rPr>
        <w:br/>
      </w:r>
      <w:proofErr w:type="spellStart"/>
      <w:r w:rsidRPr="009E7418">
        <w:rPr>
          <w:szCs w:val="27"/>
        </w:rPr>
        <w:t>Hie</w:t>
      </w:r>
      <w:proofErr w:type="spellEnd"/>
      <w:r w:rsidRPr="009E7418">
        <w:rPr>
          <w:szCs w:val="27"/>
        </w:rPr>
        <w:t xml:space="preserve"> ye to Rudyard Kipling,</w:t>
      </w:r>
      <w:r w:rsidRPr="009E7418">
        <w:rPr>
          <w:szCs w:val="27"/>
        </w:rPr>
        <w:br/>
        <w:t>Imperialism's prop,</w:t>
      </w:r>
      <w:r w:rsidRPr="009E7418">
        <w:rPr>
          <w:szCs w:val="27"/>
        </w:rPr>
        <w:br/>
        <w:t>And bid him, for your comfort,</w:t>
      </w:r>
      <w:r w:rsidRPr="009E7418">
        <w:rPr>
          <w:szCs w:val="27"/>
        </w:rPr>
        <w:br/>
        <w:t>Turn on his jingo stop.</w:t>
      </w:r>
    </w:p>
    <w:p w:rsidR="009E7418" w:rsidRDefault="009E7418" w:rsidP="009E7418">
      <w:pPr>
        <w:rPr>
          <w:rStyle w:val="hbodytext"/>
        </w:rPr>
      </w:pPr>
    </w:p>
    <w:p w:rsidR="009E7418" w:rsidRDefault="009E7418" w:rsidP="009E7418"/>
    <w:p w:rsidR="009E7418" w:rsidRDefault="009E7418"/>
    <w:sectPr w:rsidR="009E7418" w:rsidSect="009E7418">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ona Serial">
    <w:panose1 w:val="00000000000000000000"/>
    <w:charset w:val="00"/>
    <w:family w:val="auto"/>
    <w:pitch w:val="variable"/>
    <w:sig w:usb0="800000AF" w:usb1="1000204A" w:usb2="00000000" w:usb3="00000000" w:csb0="00000001" w:csb1="00000000"/>
  </w:font>
  <w:font w:name="David">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76"/>
    <w:rsid w:val="00041662"/>
    <w:rsid w:val="000751EB"/>
    <w:rsid w:val="000A4946"/>
    <w:rsid w:val="000B256B"/>
    <w:rsid w:val="000D2B13"/>
    <w:rsid w:val="000E0F44"/>
    <w:rsid w:val="00106FF8"/>
    <w:rsid w:val="00155E1F"/>
    <w:rsid w:val="00222A1D"/>
    <w:rsid w:val="002403D4"/>
    <w:rsid w:val="00240775"/>
    <w:rsid w:val="002B4A2E"/>
    <w:rsid w:val="002E0D76"/>
    <w:rsid w:val="003258DF"/>
    <w:rsid w:val="003511C1"/>
    <w:rsid w:val="00380F1A"/>
    <w:rsid w:val="00383D53"/>
    <w:rsid w:val="0045641E"/>
    <w:rsid w:val="00463493"/>
    <w:rsid w:val="0046660A"/>
    <w:rsid w:val="004A2E5E"/>
    <w:rsid w:val="00575C97"/>
    <w:rsid w:val="005A000D"/>
    <w:rsid w:val="00601100"/>
    <w:rsid w:val="006107C6"/>
    <w:rsid w:val="00622095"/>
    <w:rsid w:val="006272E5"/>
    <w:rsid w:val="00653812"/>
    <w:rsid w:val="00670FB1"/>
    <w:rsid w:val="006B32A5"/>
    <w:rsid w:val="006C3477"/>
    <w:rsid w:val="006C741F"/>
    <w:rsid w:val="00754A10"/>
    <w:rsid w:val="007761D8"/>
    <w:rsid w:val="007964E4"/>
    <w:rsid w:val="007D46D2"/>
    <w:rsid w:val="008115B7"/>
    <w:rsid w:val="008344FB"/>
    <w:rsid w:val="0088750D"/>
    <w:rsid w:val="008D1578"/>
    <w:rsid w:val="008F36DC"/>
    <w:rsid w:val="009230FE"/>
    <w:rsid w:val="009E0DA6"/>
    <w:rsid w:val="009E33C3"/>
    <w:rsid w:val="009E7418"/>
    <w:rsid w:val="00AA35C5"/>
    <w:rsid w:val="00AD25B6"/>
    <w:rsid w:val="00B06CD1"/>
    <w:rsid w:val="00B556B2"/>
    <w:rsid w:val="00B844F8"/>
    <w:rsid w:val="00B9451C"/>
    <w:rsid w:val="00BC3888"/>
    <w:rsid w:val="00BE47CB"/>
    <w:rsid w:val="00C770DF"/>
    <w:rsid w:val="00C93BCB"/>
    <w:rsid w:val="00D35B26"/>
    <w:rsid w:val="00D35F60"/>
    <w:rsid w:val="00DB6CEC"/>
    <w:rsid w:val="00DF3215"/>
    <w:rsid w:val="00E507EE"/>
    <w:rsid w:val="00E77AA7"/>
    <w:rsid w:val="00F50821"/>
    <w:rsid w:val="00FA4A5C"/>
    <w:rsid w:val="00FC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20581-3B2E-4070-AF3F-AF5880D9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76"/>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B556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74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D76"/>
    <w:rPr>
      <w:rFonts w:ascii="Tahoma" w:hAnsi="Tahoma" w:cs="Tahoma"/>
      <w:sz w:val="16"/>
      <w:szCs w:val="16"/>
    </w:rPr>
  </w:style>
  <w:style w:type="character" w:customStyle="1" w:styleId="BalloonTextChar">
    <w:name w:val="Balloon Text Char"/>
    <w:basedOn w:val="DefaultParagraphFont"/>
    <w:link w:val="BalloonText"/>
    <w:uiPriority w:val="99"/>
    <w:semiHidden/>
    <w:rsid w:val="002E0D76"/>
    <w:rPr>
      <w:rFonts w:ascii="Tahoma" w:hAnsi="Tahoma" w:cs="Tahoma"/>
      <w:sz w:val="16"/>
      <w:szCs w:val="16"/>
    </w:rPr>
  </w:style>
  <w:style w:type="character" w:styleId="Hyperlink">
    <w:name w:val="Hyperlink"/>
    <w:basedOn w:val="DefaultParagraphFont"/>
    <w:uiPriority w:val="99"/>
    <w:unhideWhenUsed/>
    <w:rsid w:val="002E0D76"/>
    <w:rPr>
      <w:color w:val="0000FF"/>
      <w:u w:val="single"/>
    </w:rPr>
  </w:style>
  <w:style w:type="paragraph" w:styleId="NormalWeb">
    <w:name w:val="Normal (Web)"/>
    <w:basedOn w:val="Normal"/>
    <w:uiPriority w:val="99"/>
    <w:unhideWhenUsed/>
    <w:rsid w:val="002E0D7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4A2E5E"/>
    <w:rPr>
      <w:rFonts w:asciiTheme="minorHAnsi" w:hAnsiTheme="minorHAnsi" w:cstheme="minorBid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75C97"/>
    <w:rPr>
      <w:color w:val="800080" w:themeColor="followedHyperlink"/>
      <w:u w:val="single"/>
    </w:rPr>
  </w:style>
  <w:style w:type="character" w:customStyle="1" w:styleId="hbodytext">
    <w:name w:val="h_body_text"/>
    <w:basedOn w:val="DefaultParagraphFont"/>
    <w:rsid w:val="009E7418"/>
  </w:style>
  <w:style w:type="character" w:customStyle="1" w:styleId="Heading3Char">
    <w:name w:val="Heading 3 Char"/>
    <w:basedOn w:val="DefaultParagraphFont"/>
    <w:link w:val="Heading3"/>
    <w:uiPriority w:val="9"/>
    <w:semiHidden/>
    <w:rsid w:val="009E7418"/>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B556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624">
      <w:bodyDiv w:val="1"/>
      <w:marLeft w:val="0"/>
      <w:marRight w:val="0"/>
      <w:marTop w:val="0"/>
      <w:marBottom w:val="0"/>
      <w:divBdr>
        <w:top w:val="none" w:sz="0" w:space="0" w:color="auto"/>
        <w:left w:val="none" w:sz="0" w:space="0" w:color="auto"/>
        <w:bottom w:val="none" w:sz="0" w:space="0" w:color="auto"/>
        <w:right w:val="none" w:sz="0" w:space="0" w:color="auto"/>
      </w:divBdr>
    </w:div>
    <w:div w:id="136999629">
      <w:bodyDiv w:val="1"/>
      <w:marLeft w:val="0"/>
      <w:marRight w:val="0"/>
      <w:marTop w:val="0"/>
      <w:marBottom w:val="0"/>
      <w:divBdr>
        <w:top w:val="none" w:sz="0" w:space="0" w:color="auto"/>
        <w:left w:val="none" w:sz="0" w:space="0" w:color="auto"/>
        <w:bottom w:val="none" w:sz="0" w:space="0" w:color="auto"/>
        <w:right w:val="none" w:sz="0" w:space="0" w:color="auto"/>
      </w:divBdr>
    </w:div>
    <w:div w:id="608657600">
      <w:bodyDiv w:val="1"/>
      <w:marLeft w:val="0"/>
      <w:marRight w:val="0"/>
      <w:marTop w:val="0"/>
      <w:marBottom w:val="0"/>
      <w:divBdr>
        <w:top w:val="none" w:sz="0" w:space="0" w:color="auto"/>
        <w:left w:val="none" w:sz="0" w:space="0" w:color="auto"/>
        <w:bottom w:val="none" w:sz="0" w:space="0" w:color="auto"/>
        <w:right w:val="none" w:sz="0" w:space="0" w:color="auto"/>
      </w:divBdr>
    </w:div>
    <w:div w:id="1214583717">
      <w:bodyDiv w:val="1"/>
      <w:marLeft w:val="0"/>
      <w:marRight w:val="0"/>
      <w:marTop w:val="0"/>
      <w:marBottom w:val="0"/>
      <w:divBdr>
        <w:top w:val="none" w:sz="0" w:space="0" w:color="auto"/>
        <w:left w:val="none" w:sz="0" w:space="0" w:color="auto"/>
        <w:bottom w:val="none" w:sz="0" w:space="0" w:color="auto"/>
        <w:right w:val="none" w:sz="0" w:space="0" w:color="auto"/>
      </w:divBdr>
    </w:div>
    <w:div w:id="1275554793">
      <w:bodyDiv w:val="1"/>
      <w:marLeft w:val="0"/>
      <w:marRight w:val="0"/>
      <w:marTop w:val="0"/>
      <w:marBottom w:val="0"/>
      <w:divBdr>
        <w:top w:val="none" w:sz="0" w:space="0" w:color="auto"/>
        <w:left w:val="none" w:sz="0" w:space="0" w:color="auto"/>
        <w:bottom w:val="none" w:sz="0" w:space="0" w:color="auto"/>
        <w:right w:val="none" w:sz="0" w:space="0" w:color="auto"/>
      </w:divBdr>
    </w:div>
    <w:div w:id="1331178366">
      <w:bodyDiv w:val="1"/>
      <w:marLeft w:val="0"/>
      <w:marRight w:val="0"/>
      <w:marTop w:val="0"/>
      <w:marBottom w:val="0"/>
      <w:divBdr>
        <w:top w:val="none" w:sz="0" w:space="0" w:color="auto"/>
        <w:left w:val="none" w:sz="0" w:space="0" w:color="auto"/>
        <w:bottom w:val="none" w:sz="0" w:space="0" w:color="auto"/>
        <w:right w:val="none" w:sz="0" w:space="0" w:color="auto"/>
      </w:divBdr>
    </w:div>
    <w:div w:id="1485052649">
      <w:bodyDiv w:val="1"/>
      <w:marLeft w:val="0"/>
      <w:marRight w:val="0"/>
      <w:marTop w:val="0"/>
      <w:marBottom w:val="0"/>
      <w:divBdr>
        <w:top w:val="none" w:sz="0" w:space="0" w:color="auto"/>
        <w:left w:val="none" w:sz="0" w:space="0" w:color="auto"/>
        <w:bottom w:val="none" w:sz="0" w:space="0" w:color="auto"/>
        <w:right w:val="none" w:sz="0" w:space="0" w:color="auto"/>
      </w:divBdr>
    </w:div>
    <w:div w:id="1757480823">
      <w:bodyDiv w:val="1"/>
      <w:marLeft w:val="0"/>
      <w:marRight w:val="0"/>
      <w:marTop w:val="0"/>
      <w:marBottom w:val="0"/>
      <w:divBdr>
        <w:top w:val="none" w:sz="0" w:space="0" w:color="auto"/>
        <w:left w:val="none" w:sz="0" w:space="0" w:color="auto"/>
        <w:bottom w:val="none" w:sz="0" w:space="0" w:color="auto"/>
        <w:right w:val="none" w:sz="0" w:space="0" w:color="auto"/>
      </w:divBdr>
    </w:div>
    <w:div w:id="1773086709">
      <w:bodyDiv w:val="1"/>
      <w:marLeft w:val="0"/>
      <w:marRight w:val="0"/>
      <w:marTop w:val="0"/>
      <w:marBottom w:val="0"/>
      <w:divBdr>
        <w:top w:val="none" w:sz="0" w:space="0" w:color="auto"/>
        <w:left w:val="none" w:sz="0" w:space="0" w:color="auto"/>
        <w:bottom w:val="none" w:sz="0" w:space="0" w:color="auto"/>
        <w:right w:val="none" w:sz="0" w:space="0" w:color="auto"/>
      </w:divBdr>
    </w:div>
    <w:div w:id="2036226353">
      <w:bodyDiv w:val="1"/>
      <w:marLeft w:val="0"/>
      <w:marRight w:val="0"/>
      <w:marTop w:val="0"/>
      <w:marBottom w:val="0"/>
      <w:divBdr>
        <w:top w:val="none" w:sz="0" w:space="0" w:color="auto"/>
        <w:left w:val="none" w:sz="0" w:space="0" w:color="auto"/>
        <w:bottom w:val="none" w:sz="0" w:space="0" w:color="auto"/>
        <w:right w:val="none" w:sz="0" w:space="0" w:color="auto"/>
      </w:divBdr>
    </w:div>
    <w:div w:id="2106264367">
      <w:bodyDiv w:val="1"/>
      <w:marLeft w:val="0"/>
      <w:marRight w:val="0"/>
      <w:marTop w:val="0"/>
      <w:marBottom w:val="0"/>
      <w:divBdr>
        <w:top w:val="none" w:sz="0" w:space="0" w:color="auto"/>
        <w:left w:val="none" w:sz="0" w:space="0" w:color="auto"/>
        <w:bottom w:val="none" w:sz="0" w:space="0" w:color="auto"/>
        <w:right w:val="none" w:sz="0" w:space="0" w:color="auto"/>
      </w:divBdr>
    </w:div>
    <w:div w:id="21156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Y2SlWfmwQik" TargetMode="External"/><Relationship Id="rId18" Type="http://schemas.openxmlformats.org/officeDocument/2006/relationships/hyperlink" Target="https://www.youtube.com/watch?v=MqmVtnuslY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storyman.co.uk/unification/index.html" TargetMode="External"/><Relationship Id="rId7" Type="http://schemas.openxmlformats.org/officeDocument/2006/relationships/hyperlink" Target="http://upload.wikimedia.org/wikipedia/commons/e/ec/Punch_Rhodes_Colossus.png" TargetMode="External"/><Relationship Id="rId12" Type="http://schemas.openxmlformats.org/officeDocument/2006/relationships/hyperlink" Target="https://www.youtube.com/watch?v=p7bTBjN0KtM" TargetMode="External"/><Relationship Id="rId17" Type="http://schemas.openxmlformats.org/officeDocument/2006/relationships/image" Target="media/image4.png"/><Relationship Id="rId25" Type="http://schemas.openxmlformats.org/officeDocument/2006/relationships/hyperlink" Target="http://www.swans.com/library/art8/xxx074.html" TargetMode="External"/><Relationship Id="rId2" Type="http://schemas.openxmlformats.org/officeDocument/2006/relationships/styles" Target="styles.xml"/><Relationship Id="rId16" Type="http://schemas.openxmlformats.org/officeDocument/2006/relationships/hyperlink" Target="https://www.youtube.com/watch?v=wl4Us_lUJeA" TargetMode="External"/><Relationship Id="rId20" Type="http://schemas.openxmlformats.org/officeDocument/2006/relationships/hyperlink" Target="http://www.nationalcenter.org/ChargeoftheLightBrigade.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MqmVtnuslYk" TargetMode="External"/><Relationship Id="rId24" Type="http://schemas.openxmlformats.org/officeDocument/2006/relationships/hyperlink" Target="http://www.fordham.edu/halsall/mod/kipling.asp" TargetMode="External"/><Relationship Id="rId5" Type="http://schemas.openxmlformats.org/officeDocument/2006/relationships/hyperlink" Target="http://upload.wikimedia.org/wikipedia/commons/c/cf/BismarckundNapoleonIII.jpg" TargetMode="External"/><Relationship Id="rId15" Type="http://schemas.openxmlformats.org/officeDocument/2006/relationships/hyperlink" Target="https://www.youtube.com/watch?v=m2q2rt6SR6E" TargetMode="External"/><Relationship Id="rId23" Type="http://schemas.openxmlformats.org/officeDocument/2006/relationships/hyperlink" Target="http://pages.uoregon.edu/kimball/Rhodes-Confession.htm" TargetMode="External"/><Relationship Id="rId10" Type="http://schemas.openxmlformats.org/officeDocument/2006/relationships/image" Target="media/image3.png"/><Relationship Id="rId19" Type="http://schemas.openxmlformats.org/officeDocument/2006/relationships/hyperlink" Target="http://www.tomrichey.net" TargetMode="External"/><Relationship Id="rId4" Type="http://schemas.openxmlformats.org/officeDocument/2006/relationships/webSettings" Target="webSettings.xml"/><Relationship Id="rId9" Type="http://schemas.openxmlformats.org/officeDocument/2006/relationships/hyperlink" Target="http://www.tomrichey.net" TargetMode="External"/><Relationship Id="rId14" Type="http://schemas.openxmlformats.org/officeDocument/2006/relationships/hyperlink" Target="https://www.youtube.com/watch?v=9z-zY9YpQIk"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1A98-213B-4DE6-895F-BE5C9C2E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 European History - Late Nineteenth Century Documents</vt:lpstr>
    </vt:vector>
  </TitlesOfParts>
  <Company>SDOC</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 Late Nineteenth Century Documents</dc:title>
  <dc:creator>Tom Richey</dc:creator>
  <cp:lastModifiedBy>Tom Richey</cp:lastModifiedBy>
  <cp:revision>22</cp:revision>
  <cp:lastPrinted>2017-03-08T20:55:00Z</cp:lastPrinted>
  <dcterms:created xsi:type="dcterms:W3CDTF">2012-04-10T16:28:00Z</dcterms:created>
  <dcterms:modified xsi:type="dcterms:W3CDTF">2017-03-08T21:03:00Z</dcterms:modified>
</cp:coreProperties>
</file>