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4C89" w14:textId="77777777" w:rsidR="00BC6A4C" w:rsidRDefault="00BC6A4C">
      <w:r>
        <w:rPr>
          <w:noProof/>
        </w:rPr>
        <w:drawing>
          <wp:inline distT="0" distB="0" distL="0" distR="0" wp14:anchorId="4ED03A73" wp14:editId="255F352E">
            <wp:extent cx="1905635" cy="599440"/>
            <wp:effectExtent l="0" t="0" r="0" b="0"/>
            <wp:docPr id="1" name="Picture 1" descr="T:\Information Security\Branding\PU_signature_KOG.jpg"/>
            <wp:cNvGraphicFramePr/>
            <a:graphic xmlns:a="http://schemas.openxmlformats.org/drawingml/2006/main">
              <a:graphicData uri="http://schemas.openxmlformats.org/drawingml/2006/picture">
                <pic:pic xmlns:pic="http://schemas.openxmlformats.org/drawingml/2006/picture">
                  <pic:nvPicPr>
                    <pic:cNvPr id="1" name="Picture 1" descr="T:\Information Security\Branding\PU_signature_KOG.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635" cy="599440"/>
                    </a:xfrm>
                    <a:prstGeom prst="rect">
                      <a:avLst/>
                    </a:prstGeom>
                    <a:noFill/>
                    <a:ln>
                      <a:noFill/>
                    </a:ln>
                  </pic:spPr>
                </pic:pic>
              </a:graphicData>
            </a:graphic>
          </wp:inline>
        </w:drawing>
      </w:r>
    </w:p>
    <w:p w14:paraId="03AFEDE1" w14:textId="77777777" w:rsidR="00BC6A4C" w:rsidRDefault="00BC6A4C">
      <w:r>
        <w:t>OFFICE OF INFORMATION TECHNOLOGY – SECURITY &amp; POLICY</w:t>
      </w:r>
    </w:p>
    <w:p w14:paraId="0F457681" w14:textId="77777777" w:rsidR="00BC6A4C" w:rsidRDefault="00BC6A4C">
      <w:pPr>
        <w:rPr>
          <w:b/>
        </w:rPr>
      </w:pPr>
    </w:p>
    <w:p w14:paraId="76DFFB51" w14:textId="671495C9" w:rsidR="00BC6A4C" w:rsidRDefault="00BC6A4C">
      <w:pPr>
        <w:rPr>
          <w:b/>
        </w:rPr>
      </w:pPr>
      <w:r>
        <w:rPr>
          <w:b/>
        </w:rPr>
        <w:t>Data Security Plan – Principal Investigator</w:t>
      </w:r>
      <w:r w:rsidR="00DF61F7">
        <w:rPr>
          <w:b/>
        </w:rPr>
        <w:t>/Folder Owner</w:t>
      </w:r>
      <w:r>
        <w:rPr>
          <w:b/>
        </w:rPr>
        <w:t xml:space="preserve"> </w:t>
      </w:r>
      <w:r w:rsidR="00827119">
        <w:rPr>
          <w:b/>
        </w:rPr>
        <w:t>Questionnaire</w:t>
      </w:r>
    </w:p>
    <w:p w14:paraId="1E3A8F95" w14:textId="5D2142E7" w:rsidR="006347EF" w:rsidRPr="005310E3" w:rsidRDefault="00633BC2">
      <w:pPr>
        <w:rPr>
          <w:rFonts w:cstheme="minorHAnsi"/>
          <w:bCs/>
          <w:color w:val="333333"/>
          <w:sz w:val="21"/>
          <w:szCs w:val="21"/>
          <w:shd w:val="clear" w:color="auto" w:fill="FCFCFC"/>
        </w:rPr>
      </w:pPr>
      <w:r>
        <w:rPr>
          <w:rStyle w:val="Strong"/>
          <w:rFonts w:cstheme="minorHAnsi"/>
          <w:b w:val="0"/>
          <w:color w:val="333333"/>
          <w:sz w:val="21"/>
          <w:szCs w:val="21"/>
          <w:shd w:val="clear" w:color="auto" w:fill="FCFCFC"/>
        </w:rPr>
        <w:t xml:space="preserve">HIPAA Notice: </w:t>
      </w:r>
      <w:r w:rsidR="007960EE" w:rsidRPr="005310E3">
        <w:rPr>
          <w:rStyle w:val="Strong"/>
          <w:rFonts w:cstheme="minorHAnsi"/>
          <w:b w:val="0"/>
          <w:color w:val="333333"/>
          <w:sz w:val="21"/>
          <w:szCs w:val="21"/>
          <w:shd w:val="clear" w:color="auto" w:fill="FCFCFC"/>
        </w:rPr>
        <w:t xml:space="preserve">Purdue’s managed Box environment can be used to store de-identified data and limited data sets in scope of HIPAA for researchers. Fully identified data is subject to a security review and approval process.  </w:t>
      </w:r>
      <w:r w:rsidR="00FB02A5">
        <w:rPr>
          <w:rStyle w:val="Strong"/>
          <w:rFonts w:cstheme="minorHAnsi"/>
          <w:b w:val="0"/>
          <w:color w:val="333333"/>
          <w:sz w:val="21"/>
          <w:szCs w:val="21"/>
          <w:shd w:val="clear" w:color="auto" w:fill="FCFCFC"/>
        </w:rPr>
        <w:t xml:space="preserve">Please note that Box is not intended to be an Electronic Health Records (EHR) </w:t>
      </w:r>
      <w:proofErr w:type="gramStart"/>
      <w:r w:rsidR="00FB02A5">
        <w:rPr>
          <w:rStyle w:val="Strong"/>
          <w:rFonts w:cstheme="minorHAnsi"/>
          <w:b w:val="0"/>
          <w:color w:val="333333"/>
          <w:sz w:val="21"/>
          <w:szCs w:val="21"/>
          <w:shd w:val="clear" w:color="auto" w:fill="FCFCFC"/>
        </w:rPr>
        <w:t>system, and</w:t>
      </w:r>
      <w:proofErr w:type="gramEnd"/>
      <w:r w:rsidR="00FB02A5">
        <w:rPr>
          <w:rStyle w:val="Strong"/>
          <w:rFonts w:cstheme="minorHAnsi"/>
          <w:b w:val="0"/>
          <w:color w:val="333333"/>
          <w:sz w:val="21"/>
          <w:szCs w:val="21"/>
          <w:shd w:val="clear" w:color="auto" w:fill="FCFCFC"/>
        </w:rPr>
        <w:t xml:space="preserve"> should not be used to store active patient data. </w:t>
      </w:r>
    </w:p>
    <w:p w14:paraId="066A413B" w14:textId="61AA763A" w:rsidR="004520CE" w:rsidRPr="002B211A" w:rsidRDefault="006347EF">
      <w:pPr>
        <w:rPr>
          <w:i/>
        </w:rPr>
      </w:pPr>
      <w:r w:rsidRPr="004E3651">
        <w:rPr>
          <w:i/>
        </w:rPr>
        <w:t>Answ</w:t>
      </w:r>
      <w:r>
        <w:rPr>
          <w:i/>
        </w:rPr>
        <w:t>ering the following questions with</w:t>
      </w:r>
      <w:r w:rsidRPr="004E3651">
        <w:rPr>
          <w:i/>
        </w:rPr>
        <w:t xml:space="preserve"> as much detail as possible will help expedite the </w:t>
      </w:r>
      <w:r>
        <w:rPr>
          <w:i/>
        </w:rPr>
        <w:t xml:space="preserve">review </w:t>
      </w:r>
      <w:r w:rsidRPr="004E3651">
        <w:rPr>
          <w:i/>
        </w:rPr>
        <w:t>process.</w:t>
      </w:r>
    </w:p>
    <w:tbl>
      <w:tblPr>
        <w:tblStyle w:val="TableGrid"/>
        <w:tblW w:w="0" w:type="auto"/>
        <w:tblInd w:w="-3" w:type="dxa"/>
        <w:tblLook w:val="04A0" w:firstRow="1" w:lastRow="0" w:firstColumn="1" w:lastColumn="0" w:noHBand="0" w:noVBand="1"/>
      </w:tblPr>
      <w:tblGrid>
        <w:gridCol w:w="3069"/>
        <w:gridCol w:w="6284"/>
      </w:tblGrid>
      <w:tr w:rsidR="004520CE" w14:paraId="73D3DBE7" w14:textId="77777777" w:rsidTr="000F6553">
        <w:tc>
          <w:tcPr>
            <w:tcW w:w="3116" w:type="dxa"/>
            <w:shd w:val="clear" w:color="auto" w:fill="D0CECE" w:themeFill="background2" w:themeFillShade="E6"/>
          </w:tcPr>
          <w:p w14:paraId="41CCA3F6" w14:textId="7416E401" w:rsidR="004520CE" w:rsidRPr="000F6553" w:rsidRDefault="004520CE">
            <w:pPr>
              <w:rPr>
                <w:b/>
                <w:i/>
              </w:rPr>
            </w:pPr>
            <w:r w:rsidRPr="000F6553">
              <w:rPr>
                <w:b/>
                <w:i/>
              </w:rPr>
              <w:t>Access Level</w:t>
            </w:r>
          </w:p>
        </w:tc>
        <w:tc>
          <w:tcPr>
            <w:tcW w:w="6419" w:type="dxa"/>
            <w:shd w:val="clear" w:color="auto" w:fill="D0CECE" w:themeFill="background2" w:themeFillShade="E6"/>
          </w:tcPr>
          <w:p w14:paraId="62BAE86F" w14:textId="7E9D523D" w:rsidR="004520CE" w:rsidRPr="000F6553" w:rsidRDefault="004520CE">
            <w:pPr>
              <w:rPr>
                <w:b/>
                <w:i/>
              </w:rPr>
            </w:pPr>
            <w:r w:rsidRPr="000F6553">
              <w:rPr>
                <w:b/>
                <w:i/>
              </w:rPr>
              <w:t>Description</w:t>
            </w:r>
          </w:p>
        </w:tc>
      </w:tr>
      <w:tr w:rsidR="004520CE" w14:paraId="08DA5EC4" w14:textId="77777777" w:rsidTr="004520CE">
        <w:tc>
          <w:tcPr>
            <w:tcW w:w="3116" w:type="dxa"/>
          </w:tcPr>
          <w:p w14:paraId="063C89AE" w14:textId="1595ACEE" w:rsidR="004520CE" w:rsidRDefault="004520CE">
            <w:pPr>
              <w:rPr>
                <w:i/>
              </w:rPr>
            </w:pPr>
            <w:r w:rsidRPr="004520CE">
              <w:rPr>
                <w:i/>
              </w:rPr>
              <w:t>Level 1 – Fundamental Research</w:t>
            </w:r>
            <w:r w:rsidR="002B211A">
              <w:rPr>
                <w:i/>
              </w:rPr>
              <w:t xml:space="preserve"> (L1)</w:t>
            </w:r>
          </w:p>
        </w:tc>
        <w:tc>
          <w:tcPr>
            <w:tcW w:w="6419" w:type="dxa"/>
          </w:tcPr>
          <w:p w14:paraId="5B7A9607" w14:textId="35C03779" w:rsidR="004520CE" w:rsidRPr="004520CE" w:rsidRDefault="004520CE">
            <w:pPr>
              <w:rPr>
                <w:rFonts w:cstheme="minorHAnsi"/>
                <w:i/>
              </w:rPr>
            </w:pPr>
            <w:r w:rsidRPr="004520CE">
              <w:rPr>
                <w:rFonts w:cstheme="minorHAnsi"/>
                <w:color w:val="43464D"/>
                <w:shd w:val="clear" w:color="auto" w:fill="FFFFFF"/>
              </w:rPr>
              <w:t>Fundamental research means research in science, engineering, or mathematics, the results of which ordinarily are published and shared broadly within the research community, and for which the researchers have not accepted restrictions for proprietary or national security reasons. (15 CFR § 734.8(c)) (EAR Definition)​</w:t>
            </w:r>
          </w:p>
        </w:tc>
      </w:tr>
      <w:tr w:rsidR="004520CE" w14:paraId="1FE9EFFF" w14:textId="77777777" w:rsidTr="004520CE">
        <w:tc>
          <w:tcPr>
            <w:tcW w:w="3116" w:type="dxa"/>
          </w:tcPr>
          <w:p w14:paraId="664CD872" w14:textId="3BB8360E" w:rsidR="004520CE" w:rsidRPr="004520CE" w:rsidRDefault="004520CE">
            <w:pPr>
              <w:rPr>
                <w:i/>
              </w:rPr>
            </w:pPr>
            <w:r w:rsidRPr="004520CE">
              <w:rPr>
                <w:i/>
              </w:rPr>
              <w:t>Level 2 – Sensitive Research Data</w:t>
            </w:r>
            <w:r w:rsidR="002B211A">
              <w:rPr>
                <w:i/>
              </w:rPr>
              <w:t xml:space="preserve"> (L2)</w:t>
            </w:r>
          </w:p>
        </w:tc>
        <w:tc>
          <w:tcPr>
            <w:tcW w:w="6419" w:type="dxa"/>
          </w:tcPr>
          <w:p w14:paraId="0551A9E1" w14:textId="1E24B3A6" w:rsidR="004520CE" w:rsidRDefault="004520CE" w:rsidP="004520CE">
            <w:pPr>
              <w:rPr>
                <w:rFonts w:cstheme="minorHAnsi"/>
                <w:color w:val="43464D"/>
                <w:shd w:val="clear" w:color="auto" w:fill="FFFFFF"/>
              </w:rPr>
            </w:pPr>
            <w:r>
              <w:rPr>
                <w:rFonts w:cstheme="minorHAnsi"/>
                <w:color w:val="43464D"/>
                <w:shd w:val="clear" w:color="auto" w:fill="FFFFFF"/>
              </w:rPr>
              <w:t>D</w:t>
            </w:r>
            <w:r w:rsidRPr="004520CE">
              <w:rPr>
                <w:rFonts w:cstheme="minorHAnsi"/>
                <w:color w:val="43464D"/>
                <w:shd w:val="clear" w:color="auto" w:fill="FFFFFF"/>
              </w:rPr>
              <w:t>ata that should not be released to the public at the conclusion of a research project but is not covered by HIPAA or FERPA regulation.</w:t>
            </w:r>
          </w:p>
          <w:p w14:paraId="70374BCA" w14:textId="77777777" w:rsidR="004520CE" w:rsidRPr="004520CE" w:rsidRDefault="004520CE" w:rsidP="004520CE">
            <w:pPr>
              <w:rPr>
                <w:rFonts w:cstheme="minorHAnsi"/>
                <w:color w:val="43464D"/>
                <w:shd w:val="clear" w:color="auto" w:fill="FFFFFF"/>
              </w:rPr>
            </w:pPr>
          </w:p>
          <w:p w14:paraId="2D187FC2" w14:textId="14636F9C" w:rsidR="004520CE" w:rsidRPr="004520CE" w:rsidRDefault="004520CE" w:rsidP="004520CE">
            <w:pPr>
              <w:rPr>
                <w:rFonts w:cstheme="minorHAnsi"/>
                <w:color w:val="43464D"/>
                <w:shd w:val="clear" w:color="auto" w:fill="FFFFFF"/>
              </w:rPr>
            </w:pPr>
            <w:r w:rsidRPr="004520CE">
              <w:rPr>
                <w:rFonts w:cstheme="minorHAnsi"/>
                <w:b/>
                <w:color w:val="43464D"/>
                <w:shd w:val="clear" w:color="auto" w:fill="FFFFFF"/>
              </w:rPr>
              <w:t>Examples:</w:t>
            </w:r>
            <w:r w:rsidRPr="004520CE">
              <w:rPr>
                <w:rFonts w:cstheme="minorHAnsi"/>
                <w:color w:val="43464D"/>
                <w:shd w:val="clear" w:color="auto" w:fill="FFFFFF"/>
              </w:rPr>
              <w:t xml:space="preserve"> Home addresses, birth dates, religious orientation of an individual, and other personal information that can be used to identify someone.</w:t>
            </w:r>
          </w:p>
        </w:tc>
      </w:tr>
      <w:tr w:rsidR="004520CE" w14:paraId="21D1D882" w14:textId="77777777" w:rsidTr="004520CE">
        <w:tc>
          <w:tcPr>
            <w:tcW w:w="3116" w:type="dxa"/>
          </w:tcPr>
          <w:p w14:paraId="18E6F28E" w14:textId="6773D475" w:rsidR="004520CE" w:rsidRPr="004520CE" w:rsidRDefault="004520CE">
            <w:pPr>
              <w:rPr>
                <w:i/>
              </w:rPr>
            </w:pPr>
            <w:r w:rsidRPr="004520CE">
              <w:rPr>
                <w:i/>
              </w:rPr>
              <w:t>Level 3 – HIPAA or FERPA Research data</w:t>
            </w:r>
            <w:r w:rsidR="002B211A">
              <w:rPr>
                <w:i/>
              </w:rPr>
              <w:t xml:space="preserve"> (L3)</w:t>
            </w:r>
          </w:p>
        </w:tc>
        <w:tc>
          <w:tcPr>
            <w:tcW w:w="6419" w:type="dxa"/>
          </w:tcPr>
          <w:p w14:paraId="35836BB2" w14:textId="4D8A0A38" w:rsidR="004520CE" w:rsidRDefault="004520CE" w:rsidP="004520CE">
            <w:pPr>
              <w:rPr>
                <w:rFonts w:cstheme="minorHAnsi"/>
                <w:color w:val="43464D"/>
                <w:shd w:val="clear" w:color="auto" w:fill="FFFFFF"/>
              </w:rPr>
            </w:pPr>
            <w:r w:rsidRPr="004520CE">
              <w:rPr>
                <w:rFonts w:cstheme="minorHAnsi"/>
                <w:color w:val="43464D"/>
                <w:shd w:val="clear" w:color="auto" w:fill="FFFFFF"/>
              </w:rPr>
              <w:t>Restricted data is data that is covered by government regulations such as HIPAA, FERPA, or CUI. Government penalties exist for unauthorized release of this data.</w:t>
            </w:r>
          </w:p>
          <w:p w14:paraId="43B6D40B" w14:textId="77777777" w:rsidR="004520CE" w:rsidRPr="004520CE" w:rsidRDefault="004520CE" w:rsidP="004520CE">
            <w:pPr>
              <w:rPr>
                <w:rFonts w:cstheme="minorHAnsi"/>
                <w:color w:val="43464D"/>
                <w:shd w:val="clear" w:color="auto" w:fill="FFFFFF"/>
              </w:rPr>
            </w:pPr>
          </w:p>
          <w:p w14:paraId="6EF400DC" w14:textId="65919B85" w:rsidR="004520CE" w:rsidRDefault="004520CE" w:rsidP="004520CE">
            <w:pPr>
              <w:rPr>
                <w:rFonts w:cstheme="minorHAnsi"/>
                <w:color w:val="43464D"/>
                <w:shd w:val="clear" w:color="auto" w:fill="FFFFFF"/>
              </w:rPr>
            </w:pPr>
            <w:r w:rsidRPr="004520CE">
              <w:rPr>
                <w:rFonts w:cstheme="minorHAnsi"/>
                <w:b/>
                <w:color w:val="43464D"/>
                <w:shd w:val="clear" w:color="auto" w:fill="FFFFFF"/>
              </w:rPr>
              <w:t>Examples:</w:t>
            </w:r>
            <w:r w:rsidRPr="004520CE">
              <w:rPr>
                <w:rFonts w:cstheme="minorHAnsi"/>
                <w:color w:val="43464D"/>
                <w:shd w:val="clear" w:color="auto" w:fill="FFFFFF"/>
              </w:rPr>
              <w:t xml:space="preserve"> Private Health Information (PHI), and student records covered by FERPA.</w:t>
            </w:r>
          </w:p>
        </w:tc>
      </w:tr>
    </w:tbl>
    <w:p w14:paraId="1CD23F60" w14:textId="77777777" w:rsidR="004520CE" w:rsidRDefault="004520CE">
      <w:pPr>
        <w:rPr>
          <w:i/>
        </w:rPr>
      </w:pPr>
    </w:p>
    <w:p w14:paraId="6D92E4DC" w14:textId="1CFA6E7D" w:rsidR="006347EF" w:rsidRDefault="006347EF" w:rsidP="006347EF">
      <w:pPr>
        <w:spacing w:after="200" w:line="276" w:lineRule="auto"/>
        <w:rPr>
          <w:rFonts w:ascii="Calibri" w:eastAsia="Calibri" w:hAnsi="Calibri" w:cs="Times New Roman"/>
          <w:sz w:val="20"/>
          <w:szCs w:val="20"/>
        </w:rPr>
      </w:pPr>
      <w:r>
        <w:rPr>
          <w:rFonts w:ascii="Calibri" w:eastAsia="Calibri" w:hAnsi="Calibri" w:cs="Times New Roman"/>
          <w:b/>
        </w:rPr>
        <w:t>Data Classifications</w:t>
      </w:r>
      <w:r>
        <w:rPr>
          <w:rFonts w:ascii="Calibri" w:eastAsia="Calibri" w:hAnsi="Calibri" w:cs="Times New Roman"/>
          <w:b/>
        </w:rPr>
        <w:br/>
      </w:r>
      <w:r>
        <w:rPr>
          <w:rFonts w:ascii="Calibri" w:eastAsia="Calibri" w:hAnsi="Calibri" w:cs="Times New Roman"/>
          <w:sz w:val="20"/>
          <w:szCs w:val="20"/>
        </w:rPr>
        <w:t xml:space="preserve">Please list the following data types being transmitted and processed in the use of this project. </w:t>
      </w:r>
    </w:p>
    <w:tbl>
      <w:tblPr>
        <w:tblStyle w:val="TableGrid"/>
        <w:tblW w:w="0" w:type="auto"/>
        <w:tblInd w:w="0" w:type="dxa"/>
        <w:tblLook w:val="04A0" w:firstRow="1" w:lastRow="0" w:firstColumn="1" w:lastColumn="0" w:noHBand="0" w:noVBand="1"/>
      </w:tblPr>
      <w:tblGrid>
        <w:gridCol w:w="4977"/>
        <w:gridCol w:w="4373"/>
      </w:tblGrid>
      <w:tr w:rsidR="006347EF" w14:paraId="5C312C9F" w14:textId="77777777" w:rsidTr="000F655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62CFB9" w14:textId="77777777" w:rsidR="006347EF" w:rsidRDefault="006347EF">
            <w:pPr>
              <w:spacing w:after="200" w:line="276" w:lineRule="auto"/>
              <w:rPr>
                <w:rFonts w:ascii="Calibri" w:eastAsia="Calibri" w:hAnsi="Calibri" w:cs="Times New Roman"/>
                <w:b/>
              </w:rPr>
            </w:pPr>
            <w:r>
              <w:rPr>
                <w:rFonts w:ascii="Calibri" w:eastAsia="Calibri" w:hAnsi="Calibri" w:cs="Times New Roman"/>
                <w:b/>
              </w:rPr>
              <w:t>Data Type</w:t>
            </w:r>
          </w:p>
        </w:tc>
        <w:tc>
          <w:tcPr>
            <w:tcW w:w="4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C7B32A" w14:textId="7033CD9E" w:rsidR="006347EF" w:rsidRDefault="000F6553">
            <w:pPr>
              <w:spacing w:after="200" w:line="276" w:lineRule="auto"/>
              <w:rPr>
                <w:rFonts w:ascii="Calibri" w:eastAsia="Calibri" w:hAnsi="Calibri" w:cs="Times New Roman"/>
                <w:b/>
              </w:rPr>
            </w:pPr>
            <w:r>
              <w:rPr>
                <w:rFonts w:ascii="Calibri" w:eastAsia="Calibri" w:hAnsi="Calibri" w:cs="Times New Roman"/>
                <w:b/>
              </w:rPr>
              <w:t>Access Level</w:t>
            </w:r>
          </w:p>
        </w:tc>
      </w:tr>
      <w:tr w:rsidR="006347EF" w14:paraId="2947D182" w14:textId="77777777" w:rsidTr="006347EF">
        <w:trPr>
          <w:trHeight w:val="300"/>
        </w:trPr>
        <w:tc>
          <w:tcPr>
            <w:tcW w:w="4977" w:type="dxa"/>
            <w:tcBorders>
              <w:top w:val="single" w:sz="4" w:space="0" w:color="auto"/>
              <w:left w:val="single" w:sz="4" w:space="0" w:color="auto"/>
              <w:bottom w:val="single" w:sz="4" w:space="0" w:color="auto"/>
              <w:right w:val="single" w:sz="4" w:space="0" w:color="auto"/>
            </w:tcBorders>
          </w:tcPr>
          <w:p w14:paraId="6589ABD9" w14:textId="74C7E554" w:rsidR="006347EF" w:rsidRPr="002B211A" w:rsidRDefault="00280D9A">
            <w:pPr>
              <w:spacing w:after="200" w:line="276" w:lineRule="auto"/>
              <w:rPr>
                <w:rFonts w:ascii="Calibri" w:eastAsia="Calibri" w:hAnsi="Calibri" w:cs="Times New Roman"/>
                <w:i/>
              </w:rPr>
            </w:pPr>
            <w:r w:rsidRPr="002B211A">
              <w:rPr>
                <w:rFonts w:ascii="Calibri" w:eastAsia="Calibri" w:hAnsi="Calibri" w:cs="Times New Roman"/>
                <w:i/>
              </w:rPr>
              <w:t>e.g.,</w:t>
            </w:r>
            <w:r w:rsidR="002B211A" w:rsidRPr="002B211A">
              <w:rPr>
                <w:rFonts w:ascii="Calibri" w:eastAsia="Calibri" w:hAnsi="Calibri" w:cs="Times New Roman"/>
                <w:i/>
              </w:rPr>
              <w:t xml:space="preserve"> survey data, PII</w:t>
            </w:r>
          </w:p>
        </w:tc>
        <w:tc>
          <w:tcPr>
            <w:tcW w:w="4373" w:type="dxa"/>
            <w:tcBorders>
              <w:top w:val="single" w:sz="4" w:space="0" w:color="auto"/>
              <w:left w:val="single" w:sz="4" w:space="0" w:color="auto"/>
              <w:bottom w:val="single" w:sz="4" w:space="0" w:color="auto"/>
              <w:right w:val="single" w:sz="4" w:space="0" w:color="auto"/>
            </w:tcBorders>
          </w:tcPr>
          <w:p w14:paraId="6D9286BC" w14:textId="51B69C28" w:rsidR="006347EF" w:rsidRPr="002B211A" w:rsidRDefault="002B211A">
            <w:pPr>
              <w:spacing w:after="200" w:line="276" w:lineRule="auto"/>
              <w:rPr>
                <w:rFonts w:ascii="Calibri" w:eastAsia="Calibri" w:hAnsi="Calibri" w:cs="Times New Roman"/>
                <w:i/>
              </w:rPr>
            </w:pPr>
            <w:r w:rsidRPr="002B211A">
              <w:rPr>
                <w:rFonts w:ascii="Calibri" w:eastAsia="Calibri" w:hAnsi="Calibri" w:cs="Times New Roman"/>
                <w:i/>
              </w:rPr>
              <w:t>L2</w:t>
            </w:r>
          </w:p>
        </w:tc>
      </w:tr>
      <w:tr w:rsidR="006347EF" w14:paraId="414951A9" w14:textId="77777777" w:rsidTr="006347EF">
        <w:trPr>
          <w:trHeight w:val="300"/>
        </w:trPr>
        <w:tc>
          <w:tcPr>
            <w:tcW w:w="4977" w:type="dxa"/>
            <w:tcBorders>
              <w:top w:val="single" w:sz="4" w:space="0" w:color="auto"/>
              <w:left w:val="single" w:sz="4" w:space="0" w:color="auto"/>
              <w:bottom w:val="single" w:sz="4" w:space="0" w:color="auto"/>
              <w:right w:val="single" w:sz="4" w:space="0" w:color="auto"/>
            </w:tcBorders>
          </w:tcPr>
          <w:p w14:paraId="433D41C4" w14:textId="1BCCDA88" w:rsidR="006347EF" w:rsidRDefault="006347EF">
            <w:pPr>
              <w:spacing w:after="200" w:line="276" w:lineRule="auto"/>
              <w:rPr>
                <w:rFonts w:ascii="Calibri" w:eastAsia="Calibri" w:hAnsi="Calibri" w:cs="Times New Roman"/>
              </w:rPr>
            </w:pPr>
          </w:p>
        </w:tc>
        <w:tc>
          <w:tcPr>
            <w:tcW w:w="4373" w:type="dxa"/>
            <w:tcBorders>
              <w:top w:val="single" w:sz="4" w:space="0" w:color="auto"/>
              <w:left w:val="single" w:sz="4" w:space="0" w:color="auto"/>
              <w:bottom w:val="single" w:sz="4" w:space="0" w:color="auto"/>
              <w:right w:val="single" w:sz="4" w:space="0" w:color="auto"/>
            </w:tcBorders>
          </w:tcPr>
          <w:p w14:paraId="2010D85E" w14:textId="48DC73C2" w:rsidR="006347EF" w:rsidRDefault="006347EF">
            <w:pPr>
              <w:spacing w:after="200" w:line="276" w:lineRule="auto"/>
              <w:rPr>
                <w:rFonts w:ascii="Calibri" w:eastAsia="Calibri" w:hAnsi="Calibri" w:cs="Times New Roman"/>
              </w:rPr>
            </w:pPr>
          </w:p>
        </w:tc>
      </w:tr>
      <w:tr w:rsidR="006347EF" w14:paraId="308B8F1E" w14:textId="77777777" w:rsidTr="006347EF">
        <w:trPr>
          <w:trHeight w:val="300"/>
        </w:trPr>
        <w:tc>
          <w:tcPr>
            <w:tcW w:w="4977" w:type="dxa"/>
            <w:tcBorders>
              <w:top w:val="single" w:sz="4" w:space="0" w:color="auto"/>
              <w:left w:val="single" w:sz="4" w:space="0" w:color="auto"/>
              <w:bottom w:val="single" w:sz="4" w:space="0" w:color="auto"/>
              <w:right w:val="single" w:sz="4" w:space="0" w:color="auto"/>
            </w:tcBorders>
          </w:tcPr>
          <w:p w14:paraId="34CE8D1F" w14:textId="1CE860CF" w:rsidR="006347EF" w:rsidRDefault="006347EF">
            <w:pPr>
              <w:spacing w:after="200" w:line="276" w:lineRule="auto"/>
              <w:rPr>
                <w:rFonts w:ascii="Calibri" w:eastAsia="Calibri" w:hAnsi="Calibri" w:cs="Times New Roman"/>
              </w:rPr>
            </w:pPr>
          </w:p>
        </w:tc>
        <w:tc>
          <w:tcPr>
            <w:tcW w:w="4373" w:type="dxa"/>
            <w:tcBorders>
              <w:top w:val="single" w:sz="4" w:space="0" w:color="auto"/>
              <w:left w:val="single" w:sz="4" w:space="0" w:color="auto"/>
              <w:bottom w:val="single" w:sz="4" w:space="0" w:color="auto"/>
              <w:right w:val="single" w:sz="4" w:space="0" w:color="auto"/>
            </w:tcBorders>
          </w:tcPr>
          <w:p w14:paraId="7308B819" w14:textId="74398907" w:rsidR="006347EF" w:rsidRDefault="006347EF">
            <w:pPr>
              <w:spacing w:after="200" w:line="276" w:lineRule="auto"/>
              <w:rPr>
                <w:rFonts w:ascii="Calibri" w:eastAsia="Calibri" w:hAnsi="Calibri" w:cs="Times New Roman"/>
              </w:rPr>
            </w:pPr>
          </w:p>
        </w:tc>
      </w:tr>
      <w:tr w:rsidR="006347EF" w14:paraId="6951E5DA" w14:textId="77777777" w:rsidTr="006347EF">
        <w:trPr>
          <w:trHeight w:val="300"/>
        </w:trPr>
        <w:tc>
          <w:tcPr>
            <w:tcW w:w="4977" w:type="dxa"/>
            <w:tcBorders>
              <w:top w:val="single" w:sz="4" w:space="0" w:color="auto"/>
              <w:left w:val="single" w:sz="4" w:space="0" w:color="auto"/>
              <w:bottom w:val="single" w:sz="4" w:space="0" w:color="auto"/>
              <w:right w:val="single" w:sz="4" w:space="0" w:color="auto"/>
            </w:tcBorders>
          </w:tcPr>
          <w:p w14:paraId="74FE4B6F" w14:textId="61FC09CC" w:rsidR="006347EF" w:rsidRDefault="006347EF">
            <w:pPr>
              <w:spacing w:after="200" w:line="276" w:lineRule="auto"/>
              <w:rPr>
                <w:rFonts w:ascii="Calibri" w:eastAsia="Calibri" w:hAnsi="Calibri" w:cs="Times New Roman"/>
              </w:rPr>
            </w:pPr>
          </w:p>
        </w:tc>
        <w:tc>
          <w:tcPr>
            <w:tcW w:w="4373" w:type="dxa"/>
            <w:tcBorders>
              <w:top w:val="single" w:sz="4" w:space="0" w:color="auto"/>
              <w:left w:val="single" w:sz="4" w:space="0" w:color="auto"/>
              <w:bottom w:val="single" w:sz="4" w:space="0" w:color="auto"/>
              <w:right w:val="single" w:sz="4" w:space="0" w:color="auto"/>
            </w:tcBorders>
          </w:tcPr>
          <w:p w14:paraId="5AA0E3D9" w14:textId="75D0AFFA" w:rsidR="006347EF" w:rsidRDefault="006347EF">
            <w:pPr>
              <w:spacing w:after="200" w:line="276" w:lineRule="auto"/>
              <w:rPr>
                <w:rFonts w:ascii="Calibri" w:eastAsia="Calibri" w:hAnsi="Calibri" w:cs="Times New Roman"/>
              </w:rPr>
            </w:pPr>
          </w:p>
        </w:tc>
      </w:tr>
    </w:tbl>
    <w:p w14:paraId="5CA8CC15" w14:textId="77777777" w:rsidR="00775652" w:rsidRPr="008E0A0D" w:rsidRDefault="00775652"/>
    <w:p w14:paraId="64CC317F" w14:textId="77777777" w:rsidR="00775652" w:rsidRPr="00FC093C" w:rsidRDefault="00775652">
      <w:pPr>
        <w:rPr>
          <w:i/>
        </w:rPr>
      </w:pPr>
    </w:p>
    <w:p w14:paraId="3E81094A" w14:textId="7E72856A" w:rsidR="00633BC2" w:rsidRDefault="000A0213" w:rsidP="00664030">
      <w:pPr>
        <w:pStyle w:val="ListParagraph"/>
        <w:numPr>
          <w:ilvl w:val="0"/>
          <w:numId w:val="1"/>
        </w:numPr>
        <w:ind w:left="270"/>
      </w:pPr>
      <w:r>
        <w:lastRenderedPageBreak/>
        <w:t xml:space="preserve">Is the intended use of this REED folder for research, </w:t>
      </w:r>
      <w:r w:rsidR="007C2AE4">
        <w:t>departmental share, or personal work</w:t>
      </w:r>
      <w:r w:rsidR="003E3E59">
        <w:t>-</w:t>
      </w:r>
      <w:r w:rsidR="007C2AE4">
        <w:t>related storage?</w:t>
      </w:r>
    </w:p>
    <w:p w14:paraId="0D13FB88" w14:textId="77777777" w:rsidR="00633BC2" w:rsidRDefault="00633BC2" w:rsidP="00633BC2">
      <w:pPr>
        <w:pStyle w:val="ListParagraph"/>
        <w:ind w:left="270"/>
      </w:pPr>
    </w:p>
    <w:p w14:paraId="5781942C" w14:textId="1445E053" w:rsidR="00F77FEF" w:rsidRDefault="00664030" w:rsidP="00664030">
      <w:pPr>
        <w:pStyle w:val="ListParagraph"/>
        <w:numPr>
          <w:ilvl w:val="0"/>
          <w:numId w:val="1"/>
        </w:numPr>
        <w:ind w:left="270"/>
      </w:pPr>
      <w:r>
        <w:t>Please provide the name and email for the</w:t>
      </w:r>
      <w:r w:rsidR="00FF275E" w:rsidRPr="00FC093C">
        <w:t xml:space="preserve"> Principal Investigator</w:t>
      </w:r>
      <w:r w:rsidR="00FB02A5">
        <w:t xml:space="preserve"> or</w:t>
      </w:r>
      <w:r w:rsidR="00B30DD0">
        <w:t xml:space="preserve"> </w:t>
      </w:r>
      <w:r w:rsidR="00FB02A5">
        <w:t>F</w:t>
      </w:r>
      <w:r w:rsidR="004569F2">
        <w:t xml:space="preserve">older </w:t>
      </w:r>
      <w:r w:rsidR="00FB02A5">
        <w:t>O</w:t>
      </w:r>
      <w:r w:rsidR="004569F2">
        <w:t>wner</w:t>
      </w:r>
      <w:r w:rsidR="00F77FEF">
        <w:t>.</w:t>
      </w:r>
    </w:p>
    <w:p w14:paraId="7D0D7356" w14:textId="77777777" w:rsidR="00F77FEF" w:rsidRDefault="00F77FEF" w:rsidP="00F77FEF">
      <w:pPr>
        <w:pStyle w:val="ListParagraph"/>
        <w:ind w:left="270"/>
      </w:pPr>
    </w:p>
    <w:p w14:paraId="345FE5C2" w14:textId="3F04F8C3" w:rsidR="00FF275E" w:rsidRDefault="00664030" w:rsidP="00664030">
      <w:pPr>
        <w:pStyle w:val="ListParagraph"/>
        <w:numPr>
          <w:ilvl w:val="0"/>
          <w:numId w:val="1"/>
        </w:numPr>
        <w:ind w:left="270"/>
      </w:pPr>
      <w:r>
        <w:t>If there is a Secondary Investigator</w:t>
      </w:r>
      <w:r w:rsidR="00FB02A5">
        <w:t xml:space="preserve"> or F</w:t>
      </w:r>
      <w:r w:rsidR="004569F2">
        <w:t xml:space="preserve">older </w:t>
      </w:r>
      <w:r w:rsidR="00FB02A5">
        <w:t>O</w:t>
      </w:r>
      <w:r w:rsidR="004569F2">
        <w:t>wner,</w:t>
      </w:r>
      <w:r>
        <w:t xml:space="preserve"> please provide their </w:t>
      </w:r>
      <w:r w:rsidR="00F77FEF">
        <w:t>name and email.</w:t>
      </w:r>
    </w:p>
    <w:p w14:paraId="6F340F89" w14:textId="77777777" w:rsidR="009A57B8" w:rsidRPr="00FC093C" w:rsidRDefault="009A57B8" w:rsidP="00664030">
      <w:pPr>
        <w:pStyle w:val="ListParagraph"/>
        <w:ind w:left="270" w:hanging="360"/>
      </w:pPr>
    </w:p>
    <w:p w14:paraId="2D3EDC6D" w14:textId="3CC81F84" w:rsidR="00664030" w:rsidRDefault="00411D22" w:rsidP="00664030">
      <w:pPr>
        <w:pStyle w:val="ListParagraph"/>
        <w:numPr>
          <w:ilvl w:val="0"/>
          <w:numId w:val="1"/>
        </w:numPr>
        <w:ind w:left="270"/>
      </w:pPr>
      <w:r w:rsidRPr="00FC093C">
        <w:t xml:space="preserve">What is the </w:t>
      </w:r>
      <w:r w:rsidR="00FB02A5">
        <w:t>record number of this project? (COEUS, Cayuse, IRB, etc.)</w:t>
      </w:r>
      <w:r w:rsidR="00BC1BAB">
        <w:t xml:space="preserve"> </w:t>
      </w:r>
    </w:p>
    <w:p w14:paraId="5F9B1464" w14:textId="77777777" w:rsidR="00664030" w:rsidRDefault="00664030" w:rsidP="00664030">
      <w:pPr>
        <w:pStyle w:val="ListParagraph"/>
        <w:ind w:hanging="360"/>
      </w:pPr>
    </w:p>
    <w:p w14:paraId="3C5BD0EA" w14:textId="77777777" w:rsidR="00664030" w:rsidRDefault="00664030" w:rsidP="00664030">
      <w:pPr>
        <w:pStyle w:val="ListParagraph"/>
        <w:numPr>
          <w:ilvl w:val="0"/>
          <w:numId w:val="1"/>
        </w:numPr>
        <w:ind w:left="270"/>
      </w:pPr>
      <w:r>
        <w:t>Please provide a project name (if there is not an official name, please provide an unofficial one).</w:t>
      </w:r>
    </w:p>
    <w:p w14:paraId="296A7B00" w14:textId="77777777" w:rsidR="00664030" w:rsidRDefault="00664030" w:rsidP="00664030">
      <w:pPr>
        <w:pStyle w:val="ListParagraph"/>
        <w:ind w:hanging="360"/>
      </w:pPr>
    </w:p>
    <w:p w14:paraId="1897693F" w14:textId="29340359" w:rsidR="00664030" w:rsidRDefault="00664030" w:rsidP="00664030">
      <w:pPr>
        <w:pStyle w:val="ListParagraph"/>
        <w:numPr>
          <w:ilvl w:val="0"/>
          <w:numId w:val="1"/>
        </w:numPr>
        <w:ind w:left="270"/>
      </w:pPr>
      <w:bookmarkStart w:id="0" w:name="_Hlk49159177"/>
      <w:r>
        <w:t>What is the purpose</w:t>
      </w:r>
      <w:r w:rsidR="0025019E">
        <w:t xml:space="preserve"> </w:t>
      </w:r>
      <w:r>
        <w:t>of this project</w:t>
      </w:r>
      <w:r w:rsidR="0025019E">
        <w:t xml:space="preserve"> (why are you doing this)</w:t>
      </w:r>
      <w:r>
        <w:t>?</w:t>
      </w:r>
    </w:p>
    <w:p w14:paraId="03AD635E" w14:textId="77777777" w:rsidR="00664030" w:rsidRDefault="00664030" w:rsidP="00664030">
      <w:pPr>
        <w:pStyle w:val="ListParagraph"/>
        <w:ind w:hanging="360"/>
      </w:pPr>
    </w:p>
    <w:p w14:paraId="324FEF11" w14:textId="77777777" w:rsidR="00F77FEF" w:rsidRDefault="00664030" w:rsidP="00664030">
      <w:pPr>
        <w:pStyle w:val="ListParagraph"/>
        <w:numPr>
          <w:ilvl w:val="0"/>
          <w:numId w:val="1"/>
        </w:numPr>
        <w:ind w:left="270"/>
      </w:pPr>
      <w:r>
        <w:t>What is the scope</w:t>
      </w:r>
      <w:r w:rsidR="0025019E">
        <w:t xml:space="preserve"> </w:t>
      </w:r>
      <w:r>
        <w:t>of this project</w:t>
      </w:r>
      <w:r w:rsidR="0025019E">
        <w:t xml:space="preserve"> (what are you doing)</w:t>
      </w:r>
      <w:r>
        <w:t>?</w:t>
      </w:r>
      <w:bookmarkEnd w:id="0"/>
    </w:p>
    <w:p w14:paraId="3F9320D0" w14:textId="77777777" w:rsidR="00F77FEF" w:rsidRDefault="00F77FEF" w:rsidP="00F77FEF">
      <w:pPr>
        <w:pStyle w:val="ListParagraph"/>
      </w:pPr>
    </w:p>
    <w:p w14:paraId="79F4F73D" w14:textId="77777777" w:rsidR="00F77FEF" w:rsidRDefault="00F77FEF" w:rsidP="00F77FEF">
      <w:pPr>
        <w:pStyle w:val="ListParagraph"/>
        <w:numPr>
          <w:ilvl w:val="0"/>
          <w:numId w:val="1"/>
        </w:numPr>
        <w:ind w:left="270"/>
      </w:pPr>
      <w:r>
        <w:t>What is the source of the data being stored (self-generated, external organization, etc.)?</w:t>
      </w:r>
    </w:p>
    <w:p w14:paraId="45BDD82B" w14:textId="77777777" w:rsidR="00F77FEF" w:rsidRDefault="00F77FEF" w:rsidP="00F77FEF">
      <w:pPr>
        <w:pStyle w:val="ListParagraph"/>
      </w:pPr>
    </w:p>
    <w:p w14:paraId="61614DE6" w14:textId="492F9611" w:rsidR="00F77FEF" w:rsidRDefault="00F77FEF" w:rsidP="00F77FEF">
      <w:pPr>
        <w:pStyle w:val="ListParagraph"/>
        <w:numPr>
          <w:ilvl w:val="0"/>
          <w:numId w:val="1"/>
        </w:numPr>
        <w:ind w:left="270"/>
      </w:pPr>
      <w:r w:rsidRPr="00FC093C">
        <w:t>How will you receive this data from the provider</w:t>
      </w:r>
      <w:r>
        <w:t xml:space="preserve"> (</w:t>
      </w:r>
      <w:r w:rsidRPr="00FC093C">
        <w:t>via email, download from a sponsor site</w:t>
      </w:r>
      <w:r>
        <w:t>, etc.)?</w:t>
      </w:r>
    </w:p>
    <w:p w14:paraId="54833B21" w14:textId="6CF661EB" w:rsidR="00D86591" w:rsidRDefault="00D86591" w:rsidP="00F77FEF">
      <w:pPr>
        <w:pStyle w:val="ListParagraph"/>
        <w:ind w:left="270"/>
      </w:pPr>
    </w:p>
    <w:p w14:paraId="792BDD01" w14:textId="37B534EB" w:rsidR="009B2F0E" w:rsidRPr="00D86591" w:rsidRDefault="00D86591" w:rsidP="00664030">
      <w:pPr>
        <w:pStyle w:val="ListParagraph"/>
        <w:numPr>
          <w:ilvl w:val="0"/>
          <w:numId w:val="1"/>
        </w:numPr>
        <w:ind w:left="270"/>
      </w:pPr>
      <w:r w:rsidRPr="00D86591">
        <w:t xml:space="preserve">If </w:t>
      </w:r>
      <w:r>
        <w:t>the data is d</w:t>
      </w:r>
      <w:r w:rsidRPr="00D86591">
        <w:t>e-identified, how was identifiable information</w:t>
      </w:r>
      <w:r>
        <w:t xml:space="preserve"> </w:t>
      </w:r>
      <w:r w:rsidRPr="00D86591">
        <w:t>removed?</w:t>
      </w:r>
      <w:r>
        <w:br/>
      </w:r>
    </w:p>
    <w:p w14:paraId="4F455248" w14:textId="28E3D316" w:rsidR="007E1F56" w:rsidRPr="00FC093C" w:rsidRDefault="009B2F0E" w:rsidP="00664030">
      <w:pPr>
        <w:pStyle w:val="ListParagraph"/>
        <w:numPr>
          <w:ilvl w:val="0"/>
          <w:numId w:val="1"/>
        </w:numPr>
        <w:ind w:left="270"/>
      </w:pPr>
      <w:r w:rsidRPr="00FC093C">
        <w:t>What is the format of the data? (</w:t>
      </w:r>
      <w:r w:rsidR="00280D9A" w:rsidRPr="00FC093C">
        <w:t>Examples</w:t>
      </w:r>
      <w:r w:rsidRPr="00FC093C">
        <w:t>: spreadsheets, database, etc</w:t>
      </w:r>
      <w:r w:rsidR="003C2DF2">
        <w:t>.</w:t>
      </w:r>
      <w:r w:rsidRPr="00FC093C">
        <w:t>)</w:t>
      </w:r>
    </w:p>
    <w:p w14:paraId="64798043" w14:textId="77777777" w:rsidR="008A3F6C" w:rsidRPr="00FC093C" w:rsidRDefault="008A3F6C" w:rsidP="00664030">
      <w:pPr>
        <w:pStyle w:val="ListParagraph"/>
        <w:ind w:left="270" w:hanging="360"/>
      </w:pPr>
    </w:p>
    <w:p w14:paraId="448A75D3" w14:textId="646DDA27" w:rsidR="00273209" w:rsidRPr="00FC093C" w:rsidRDefault="000F4321" w:rsidP="00664030">
      <w:pPr>
        <w:pStyle w:val="ListParagraph"/>
        <w:numPr>
          <w:ilvl w:val="0"/>
          <w:numId w:val="1"/>
        </w:numPr>
        <w:ind w:left="270"/>
      </w:pPr>
      <w:r w:rsidRPr="00FC093C">
        <w:t>How will the data be stored</w:t>
      </w:r>
      <w:r w:rsidR="00FB02A5">
        <w:t>:</w:t>
      </w:r>
      <w:r w:rsidR="00273209" w:rsidRPr="00FC093C">
        <w:t xml:space="preserve"> Box</w:t>
      </w:r>
      <w:r w:rsidR="003F6F47" w:rsidRPr="00FC093C">
        <w:t xml:space="preserve"> REED Folder</w:t>
      </w:r>
      <w:r w:rsidR="00273209" w:rsidRPr="00FC093C">
        <w:t xml:space="preserve"> only, a mixture of services?</w:t>
      </w:r>
    </w:p>
    <w:p w14:paraId="775FA98A" w14:textId="77777777" w:rsidR="009A57B8" w:rsidRDefault="009A57B8" w:rsidP="00664030">
      <w:pPr>
        <w:pStyle w:val="ListParagraph"/>
        <w:ind w:left="270" w:hanging="360"/>
      </w:pPr>
    </w:p>
    <w:p w14:paraId="13868E16" w14:textId="412F1719" w:rsidR="00664030" w:rsidRDefault="00273209" w:rsidP="00664030">
      <w:pPr>
        <w:pStyle w:val="ListParagraph"/>
        <w:numPr>
          <w:ilvl w:val="0"/>
          <w:numId w:val="1"/>
        </w:numPr>
        <w:ind w:left="270"/>
      </w:pPr>
      <w:r w:rsidRPr="00FC093C">
        <w:t>W</w:t>
      </w:r>
      <w:r w:rsidR="000F4321" w:rsidRPr="00FC093C">
        <w:t>hat secure destruction method will you use when you remove the data</w:t>
      </w:r>
      <w:r w:rsidRPr="00FC093C">
        <w:t xml:space="preserve"> from you</w:t>
      </w:r>
      <w:r w:rsidR="003C2DF2">
        <w:t>r</w:t>
      </w:r>
      <w:r w:rsidRPr="00FC093C">
        <w:t xml:space="preserve"> existing services or local storage</w:t>
      </w:r>
      <w:r w:rsidR="000F4321" w:rsidRPr="00FC093C">
        <w:t>?</w:t>
      </w:r>
    </w:p>
    <w:p w14:paraId="2C05A967" w14:textId="77777777" w:rsidR="00664030" w:rsidRPr="00664030" w:rsidRDefault="00664030" w:rsidP="00664030">
      <w:pPr>
        <w:pStyle w:val="ListParagraph"/>
        <w:ind w:left="270" w:hanging="360"/>
        <w:rPr>
          <w:rFonts w:eastAsia="Times New Roman"/>
        </w:rPr>
      </w:pPr>
    </w:p>
    <w:p w14:paraId="24873280" w14:textId="234EEDBC" w:rsidR="00664030" w:rsidRPr="00664030" w:rsidRDefault="009F3640" w:rsidP="00664030">
      <w:pPr>
        <w:pStyle w:val="ListParagraph"/>
        <w:numPr>
          <w:ilvl w:val="0"/>
          <w:numId w:val="1"/>
        </w:numPr>
        <w:ind w:left="270"/>
      </w:pPr>
      <w:r w:rsidRPr="00664030">
        <w:rPr>
          <w:rFonts w:eastAsia="Times New Roman"/>
        </w:rPr>
        <w:t>How long will you maintain</w:t>
      </w:r>
      <w:r w:rsidR="00FB02A5">
        <w:rPr>
          <w:rFonts w:eastAsia="Times New Roman"/>
        </w:rPr>
        <w:t xml:space="preserve"> or keep</w:t>
      </w:r>
      <w:r w:rsidRPr="00664030">
        <w:rPr>
          <w:rFonts w:eastAsia="Times New Roman"/>
        </w:rPr>
        <w:t xml:space="preserve"> the data?</w:t>
      </w:r>
    </w:p>
    <w:p w14:paraId="4287AB16" w14:textId="77777777" w:rsidR="00664030" w:rsidRDefault="00664030" w:rsidP="00664030">
      <w:pPr>
        <w:pStyle w:val="ListParagraph"/>
        <w:ind w:left="270"/>
      </w:pPr>
    </w:p>
    <w:p w14:paraId="2FAC4D83" w14:textId="46D5F713" w:rsidR="00411D22" w:rsidRPr="00FC093C" w:rsidRDefault="00411D22" w:rsidP="00664030">
      <w:pPr>
        <w:pStyle w:val="ListParagraph"/>
        <w:numPr>
          <w:ilvl w:val="0"/>
          <w:numId w:val="1"/>
        </w:numPr>
        <w:ind w:left="270"/>
      </w:pPr>
      <w:r w:rsidRPr="00FC093C">
        <w:t xml:space="preserve">How </w:t>
      </w:r>
      <w:r w:rsidR="00161893" w:rsidRPr="00FC093C">
        <w:t>will you</w:t>
      </w:r>
      <w:r w:rsidRPr="00FC093C">
        <w:t xml:space="preserve"> send </w:t>
      </w:r>
      <w:r w:rsidR="005665E5" w:rsidRPr="00FC093C">
        <w:t>results</w:t>
      </w:r>
      <w:r w:rsidR="00161893" w:rsidRPr="00FC093C">
        <w:t>, reports, and other deliverables</w:t>
      </w:r>
      <w:r w:rsidR="005665E5" w:rsidRPr="00FC093C">
        <w:t xml:space="preserve"> back to the customer</w:t>
      </w:r>
      <w:r w:rsidR="00F77FEF">
        <w:t xml:space="preserve"> (</w:t>
      </w:r>
      <w:r w:rsidR="005665E5" w:rsidRPr="00FC093C">
        <w:t xml:space="preserve">via email, </w:t>
      </w:r>
      <w:proofErr w:type="spellStart"/>
      <w:r w:rsidR="005665E5" w:rsidRPr="00FC093C">
        <w:t>FileLocker</w:t>
      </w:r>
      <w:proofErr w:type="spellEnd"/>
      <w:r w:rsidR="005665E5" w:rsidRPr="00FC093C">
        <w:t>, by logging into a customer site</w:t>
      </w:r>
      <w:r w:rsidR="00F77FEF">
        <w:t>, etc.)?</w:t>
      </w:r>
    </w:p>
    <w:p w14:paraId="57C1E8A8" w14:textId="77777777" w:rsidR="00F77FEF" w:rsidRDefault="00F77FEF" w:rsidP="00F77FEF">
      <w:pPr>
        <w:pStyle w:val="ListParagraph"/>
      </w:pPr>
    </w:p>
    <w:p w14:paraId="0B91066E" w14:textId="6556E3C8" w:rsidR="00183362" w:rsidRDefault="00161893" w:rsidP="00183362">
      <w:pPr>
        <w:pStyle w:val="ListParagraph"/>
        <w:numPr>
          <w:ilvl w:val="0"/>
          <w:numId w:val="1"/>
        </w:numPr>
        <w:ind w:left="270"/>
      </w:pPr>
      <w:r w:rsidRPr="00FC093C">
        <w:t xml:space="preserve">Do you have a need to use any of the Research </w:t>
      </w:r>
      <w:r w:rsidR="00FB02A5">
        <w:t>C</w:t>
      </w:r>
      <w:r w:rsidRPr="00FC093C">
        <w:t>lusters</w:t>
      </w:r>
      <w:r w:rsidR="00FB02A5">
        <w:t>/Supercomputers</w:t>
      </w:r>
      <w:r w:rsidRPr="00FC093C">
        <w:t>?</w:t>
      </w:r>
      <w:r w:rsidR="00183362" w:rsidRPr="00183362">
        <w:t xml:space="preserve"> </w:t>
      </w:r>
    </w:p>
    <w:p w14:paraId="55B07410" w14:textId="77777777" w:rsidR="00183362" w:rsidRDefault="00183362" w:rsidP="00183362">
      <w:pPr>
        <w:pStyle w:val="ListParagraph"/>
      </w:pPr>
    </w:p>
    <w:p w14:paraId="2E5C4DBA" w14:textId="331A9842" w:rsidR="00F77FEF" w:rsidRDefault="00183362" w:rsidP="00884C86">
      <w:pPr>
        <w:pStyle w:val="ListParagraph"/>
        <w:numPr>
          <w:ilvl w:val="0"/>
          <w:numId w:val="1"/>
        </w:numPr>
        <w:ind w:left="270"/>
      </w:pPr>
      <w:r w:rsidRPr="00FC093C">
        <w:t>How many people (including grad students) will be on your project team</w:t>
      </w:r>
      <w:r w:rsidR="00FB02A5">
        <w:t>?</w:t>
      </w:r>
    </w:p>
    <w:p w14:paraId="3D7FB6B4" w14:textId="6807CBD3" w:rsidR="00183362" w:rsidRDefault="00FB02A5" w:rsidP="00F77FEF">
      <w:pPr>
        <w:pStyle w:val="ListParagraph"/>
        <w:numPr>
          <w:ilvl w:val="0"/>
          <w:numId w:val="1"/>
        </w:numPr>
        <w:ind w:left="270"/>
      </w:pPr>
      <w:r>
        <w:t>What kind(s) of PC will you use to work on the data? Are they Purdue-</w:t>
      </w:r>
      <w:r w:rsidR="00EB3D98">
        <w:t>issued</w:t>
      </w:r>
      <w:r>
        <w:t xml:space="preserve"> PCs?</w:t>
      </w:r>
      <w:r w:rsidR="00F77FEF" w:rsidRPr="00FC093C">
        <w:t xml:space="preserve">  Do you intend to store anything on the Purdue network</w:t>
      </w:r>
      <w:r>
        <w:t xml:space="preserve"> shared drives</w:t>
      </w:r>
      <w:r w:rsidR="00F77FEF" w:rsidRPr="00FC093C">
        <w:t>, or on external drive?</w:t>
      </w:r>
    </w:p>
    <w:p w14:paraId="6790F4C0" w14:textId="77777777" w:rsidR="00183362" w:rsidRDefault="00183362" w:rsidP="00183362">
      <w:pPr>
        <w:pStyle w:val="ListParagraph"/>
      </w:pPr>
    </w:p>
    <w:p w14:paraId="7E54DF16" w14:textId="6747E846" w:rsidR="00183362" w:rsidRDefault="00183362" w:rsidP="00183362">
      <w:pPr>
        <w:pStyle w:val="ListParagraph"/>
        <w:numPr>
          <w:ilvl w:val="0"/>
          <w:numId w:val="1"/>
        </w:numPr>
        <w:ind w:left="270"/>
      </w:pPr>
      <w:r>
        <w:t xml:space="preserve">Who provides support for the desktops/laptops/servers to be used in this project? If </w:t>
      </w:r>
      <w:r w:rsidR="00280D9A">
        <w:t xml:space="preserve">it is </w:t>
      </w:r>
      <w:r>
        <w:t>an IT department, please provide a name and contact information.</w:t>
      </w:r>
    </w:p>
    <w:p w14:paraId="18FF5AD0" w14:textId="77777777" w:rsidR="00183362" w:rsidRDefault="00183362" w:rsidP="00183362">
      <w:pPr>
        <w:pStyle w:val="ListParagraph"/>
      </w:pPr>
    </w:p>
    <w:p w14:paraId="72F2773F" w14:textId="77777777" w:rsidR="00183362" w:rsidRDefault="00183362" w:rsidP="00183362">
      <w:pPr>
        <w:pStyle w:val="ListParagraph"/>
        <w:numPr>
          <w:ilvl w:val="0"/>
          <w:numId w:val="1"/>
        </w:numPr>
        <w:ind w:left="270"/>
      </w:pPr>
      <w:r>
        <w:t>If an IT department provides your support, have you been in contact with them about this project?</w:t>
      </w:r>
    </w:p>
    <w:p w14:paraId="5AD5A3FF" w14:textId="77777777" w:rsidR="00183362" w:rsidRDefault="00183362" w:rsidP="00183362">
      <w:pPr>
        <w:pStyle w:val="ListParagraph"/>
      </w:pPr>
    </w:p>
    <w:p w14:paraId="2D6D01A8" w14:textId="0E234AFA" w:rsidR="00EF265E" w:rsidRPr="00FC093C" w:rsidRDefault="007B280F" w:rsidP="00EF265E">
      <w:pPr>
        <w:pStyle w:val="ListParagraph"/>
        <w:numPr>
          <w:ilvl w:val="0"/>
          <w:numId w:val="1"/>
        </w:numPr>
        <w:ind w:left="270"/>
      </w:pPr>
      <w:r w:rsidRPr="00FC093C">
        <w:t>W</w:t>
      </w:r>
      <w:r w:rsidR="00273209" w:rsidRPr="00FC093C">
        <w:t>ill you need to use Box</w:t>
      </w:r>
      <w:r w:rsidR="003F6F47" w:rsidRPr="00FC093C">
        <w:t xml:space="preserve"> REED Folder</w:t>
      </w:r>
      <w:r w:rsidR="00273209" w:rsidRPr="00FC093C">
        <w:t xml:space="preserve"> to collaborate with </w:t>
      </w:r>
      <w:r w:rsidR="00FB02A5">
        <w:t>partners outside of Purdue</w:t>
      </w:r>
      <w:r w:rsidR="00273209" w:rsidRPr="00FC093C">
        <w:t xml:space="preserve">? </w:t>
      </w:r>
    </w:p>
    <w:sectPr w:rsidR="00EF265E" w:rsidRPr="00FC093C" w:rsidSect="009D4B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5A0"/>
    <w:multiLevelType w:val="hybridMultilevel"/>
    <w:tmpl w:val="87B2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390F"/>
    <w:multiLevelType w:val="hybridMultilevel"/>
    <w:tmpl w:val="15141A2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82878">
    <w:abstractNumId w:val="0"/>
  </w:num>
  <w:num w:numId="2" w16cid:durableId="24152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22"/>
    <w:rsid w:val="00002B57"/>
    <w:rsid w:val="00030E2E"/>
    <w:rsid w:val="000A0213"/>
    <w:rsid w:val="000B64D6"/>
    <w:rsid w:val="000C5C87"/>
    <w:rsid w:val="000F4321"/>
    <w:rsid w:val="000F6553"/>
    <w:rsid w:val="00161893"/>
    <w:rsid w:val="00183362"/>
    <w:rsid w:val="001A2623"/>
    <w:rsid w:val="001A2968"/>
    <w:rsid w:val="001B488B"/>
    <w:rsid w:val="0025019E"/>
    <w:rsid w:val="00273209"/>
    <w:rsid w:val="00280D9A"/>
    <w:rsid w:val="002B211A"/>
    <w:rsid w:val="002D0B02"/>
    <w:rsid w:val="002E42E2"/>
    <w:rsid w:val="0032674B"/>
    <w:rsid w:val="00371D5E"/>
    <w:rsid w:val="003C2DF2"/>
    <w:rsid w:val="003E3E59"/>
    <w:rsid w:val="003F6F47"/>
    <w:rsid w:val="00411D22"/>
    <w:rsid w:val="004520CE"/>
    <w:rsid w:val="004569F2"/>
    <w:rsid w:val="00480A3B"/>
    <w:rsid w:val="004D07BE"/>
    <w:rsid w:val="004E3651"/>
    <w:rsid w:val="005310E3"/>
    <w:rsid w:val="005665E5"/>
    <w:rsid w:val="00571EA8"/>
    <w:rsid w:val="005A4E66"/>
    <w:rsid w:val="005B289B"/>
    <w:rsid w:val="005E04DC"/>
    <w:rsid w:val="0060069C"/>
    <w:rsid w:val="00630AE6"/>
    <w:rsid w:val="00633BC2"/>
    <w:rsid w:val="006347EF"/>
    <w:rsid w:val="00646753"/>
    <w:rsid w:val="00664030"/>
    <w:rsid w:val="006E52F3"/>
    <w:rsid w:val="006F5D27"/>
    <w:rsid w:val="00707FFA"/>
    <w:rsid w:val="00775652"/>
    <w:rsid w:val="007960EE"/>
    <w:rsid w:val="007B280F"/>
    <w:rsid w:val="007C2AE4"/>
    <w:rsid w:val="007E1F56"/>
    <w:rsid w:val="007F370B"/>
    <w:rsid w:val="00827119"/>
    <w:rsid w:val="00884C86"/>
    <w:rsid w:val="008A3F6C"/>
    <w:rsid w:val="008E0A0D"/>
    <w:rsid w:val="00904690"/>
    <w:rsid w:val="0094197D"/>
    <w:rsid w:val="00992FB4"/>
    <w:rsid w:val="009A57B8"/>
    <w:rsid w:val="009B2F0E"/>
    <w:rsid w:val="009D4B4F"/>
    <w:rsid w:val="009F3640"/>
    <w:rsid w:val="009F5004"/>
    <w:rsid w:val="00A338D2"/>
    <w:rsid w:val="00A51DE9"/>
    <w:rsid w:val="00A57CCC"/>
    <w:rsid w:val="00A95854"/>
    <w:rsid w:val="00AB2439"/>
    <w:rsid w:val="00B2568C"/>
    <w:rsid w:val="00B30DD0"/>
    <w:rsid w:val="00B76A92"/>
    <w:rsid w:val="00BC1BAB"/>
    <w:rsid w:val="00BC6A4C"/>
    <w:rsid w:val="00C60F29"/>
    <w:rsid w:val="00CC33B4"/>
    <w:rsid w:val="00D86591"/>
    <w:rsid w:val="00DB6B7C"/>
    <w:rsid w:val="00DF61F7"/>
    <w:rsid w:val="00EB3D98"/>
    <w:rsid w:val="00EF265E"/>
    <w:rsid w:val="00F2741B"/>
    <w:rsid w:val="00F47D66"/>
    <w:rsid w:val="00F77FEF"/>
    <w:rsid w:val="00FB02A5"/>
    <w:rsid w:val="00FC093C"/>
    <w:rsid w:val="00FF24C2"/>
    <w:rsid w:val="00FF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2663"/>
  <w15:chartTrackingRefBased/>
  <w15:docId w15:val="{4DBCEA5D-C44F-4D4B-9ECE-22CBC90F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4C"/>
    <w:pPr>
      <w:ind w:left="720"/>
      <w:contextualSpacing/>
    </w:pPr>
  </w:style>
  <w:style w:type="character" w:styleId="Hyperlink">
    <w:name w:val="Hyperlink"/>
    <w:basedOn w:val="DefaultParagraphFont"/>
    <w:uiPriority w:val="99"/>
    <w:semiHidden/>
    <w:unhideWhenUsed/>
    <w:rsid w:val="007E1F56"/>
    <w:rPr>
      <w:color w:val="0000FF"/>
      <w:u w:val="single"/>
    </w:rPr>
  </w:style>
  <w:style w:type="character" w:customStyle="1" w:styleId="apple-style-span">
    <w:name w:val="apple-style-span"/>
    <w:basedOn w:val="DefaultParagraphFont"/>
    <w:rsid w:val="007E1F56"/>
  </w:style>
  <w:style w:type="character" w:styleId="Strong">
    <w:name w:val="Strong"/>
    <w:basedOn w:val="DefaultParagraphFont"/>
    <w:uiPriority w:val="22"/>
    <w:qFormat/>
    <w:rsid w:val="00C60F29"/>
    <w:rPr>
      <w:b/>
      <w:bCs/>
    </w:rPr>
  </w:style>
  <w:style w:type="table" w:styleId="TableGrid">
    <w:name w:val="Table Grid"/>
    <w:basedOn w:val="TableNormal"/>
    <w:uiPriority w:val="39"/>
    <w:rsid w:val="006347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91"/>
    <w:rPr>
      <w:rFonts w:ascii="Segoe UI" w:hAnsi="Segoe UI" w:cs="Segoe UI"/>
      <w:sz w:val="18"/>
      <w:szCs w:val="18"/>
    </w:rPr>
  </w:style>
  <w:style w:type="paragraph" w:styleId="Revision">
    <w:name w:val="Revision"/>
    <w:hidden/>
    <w:uiPriority w:val="99"/>
    <w:semiHidden/>
    <w:rsid w:val="00FB0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342">
      <w:bodyDiv w:val="1"/>
      <w:marLeft w:val="0"/>
      <w:marRight w:val="0"/>
      <w:marTop w:val="0"/>
      <w:marBottom w:val="0"/>
      <w:divBdr>
        <w:top w:val="none" w:sz="0" w:space="0" w:color="auto"/>
        <w:left w:val="none" w:sz="0" w:space="0" w:color="auto"/>
        <w:bottom w:val="none" w:sz="0" w:space="0" w:color="auto"/>
        <w:right w:val="none" w:sz="0" w:space="0" w:color="auto"/>
      </w:divBdr>
    </w:div>
    <w:div w:id="386299287">
      <w:bodyDiv w:val="1"/>
      <w:marLeft w:val="0"/>
      <w:marRight w:val="0"/>
      <w:marTop w:val="0"/>
      <w:marBottom w:val="0"/>
      <w:divBdr>
        <w:top w:val="none" w:sz="0" w:space="0" w:color="auto"/>
        <w:left w:val="none" w:sz="0" w:space="0" w:color="auto"/>
        <w:bottom w:val="none" w:sz="0" w:space="0" w:color="auto"/>
        <w:right w:val="none" w:sz="0" w:space="0" w:color="auto"/>
      </w:divBdr>
    </w:div>
    <w:div w:id="431583852">
      <w:bodyDiv w:val="1"/>
      <w:marLeft w:val="0"/>
      <w:marRight w:val="0"/>
      <w:marTop w:val="0"/>
      <w:marBottom w:val="0"/>
      <w:divBdr>
        <w:top w:val="none" w:sz="0" w:space="0" w:color="auto"/>
        <w:left w:val="none" w:sz="0" w:space="0" w:color="auto"/>
        <w:bottom w:val="none" w:sz="0" w:space="0" w:color="auto"/>
        <w:right w:val="none" w:sz="0" w:space="0" w:color="auto"/>
      </w:divBdr>
    </w:div>
    <w:div w:id="665207017">
      <w:bodyDiv w:val="1"/>
      <w:marLeft w:val="0"/>
      <w:marRight w:val="0"/>
      <w:marTop w:val="0"/>
      <w:marBottom w:val="0"/>
      <w:divBdr>
        <w:top w:val="none" w:sz="0" w:space="0" w:color="auto"/>
        <w:left w:val="none" w:sz="0" w:space="0" w:color="auto"/>
        <w:bottom w:val="none" w:sz="0" w:space="0" w:color="auto"/>
        <w:right w:val="none" w:sz="0" w:space="0" w:color="auto"/>
      </w:divBdr>
    </w:div>
    <w:div w:id="961812622">
      <w:bodyDiv w:val="1"/>
      <w:marLeft w:val="0"/>
      <w:marRight w:val="0"/>
      <w:marTop w:val="0"/>
      <w:marBottom w:val="0"/>
      <w:divBdr>
        <w:top w:val="none" w:sz="0" w:space="0" w:color="auto"/>
        <w:left w:val="none" w:sz="0" w:space="0" w:color="auto"/>
        <w:bottom w:val="none" w:sz="0" w:space="0" w:color="auto"/>
        <w:right w:val="none" w:sz="0" w:space="0" w:color="auto"/>
      </w:divBdr>
    </w:div>
    <w:div w:id="1410879880">
      <w:bodyDiv w:val="1"/>
      <w:marLeft w:val="0"/>
      <w:marRight w:val="0"/>
      <w:marTop w:val="0"/>
      <w:marBottom w:val="0"/>
      <w:divBdr>
        <w:top w:val="none" w:sz="0" w:space="0" w:color="auto"/>
        <w:left w:val="none" w:sz="0" w:space="0" w:color="auto"/>
        <w:bottom w:val="none" w:sz="0" w:space="0" w:color="auto"/>
        <w:right w:val="none" w:sz="0" w:space="0" w:color="auto"/>
      </w:divBdr>
    </w:div>
    <w:div w:id="1679623212">
      <w:bodyDiv w:val="1"/>
      <w:marLeft w:val="0"/>
      <w:marRight w:val="0"/>
      <w:marTop w:val="0"/>
      <w:marBottom w:val="0"/>
      <w:divBdr>
        <w:top w:val="none" w:sz="0" w:space="0" w:color="auto"/>
        <w:left w:val="none" w:sz="0" w:space="0" w:color="auto"/>
        <w:bottom w:val="none" w:sz="0" w:space="0" w:color="auto"/>
        <w:right w:val="none" w:sz="0" w:space="0" w:color="auto"/>
      </w:divBdr>
    </w:div>
    <w:div w:id="17812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 Stein</dc:creator>
  <cp:keywords/>
  <dc:description/>
  <cp:lastModifiedBy>Culver, Scott D</cp:lastModifiedBy>
  <cp:revision>3</cp:revision>
  <dcterms:created xsi:type="dcterms:W3CDTF">2023-09-13T18:58:00Z</dcterms:created>
  <dcterms:modified xsi:type="dcterms:W3CDTF">2023-09-14T12:49:00Z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2023-09-13T18:26:52Z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b761a278-178f-4435-adc4-dd820a8ad51a</vt:lpwstr>
  </property>
  <property fmtid="{D5CDD505-2E9C-101B-9397-08002B2CF9AE}" pid="8" name="MSIP_Label_4044bd30-2ed7-4c9d-9d12-46200872a97b_ContentBits">
    <vt:lpwstr>0</vt:lpwstr>
  </property>
</Properties>
</file>