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E6" w:rsidRPr="004721B3" w:rsidRDefault="004721B3" w:rsidP="004721B3">
      <w:pPr>
        <w:jc w:val="center"/>
        <w:rPr>
          <w:sz w:val="20"/>
        </w:rPr>
      </w:pPr>
      <w:r w:rsidRPr="004721B3">
        <w:rPr>
          <w:b/>
          <w:sz w:val="20"/>
          <w:u w:val="single"/>
        </w:rPr>
        <w:t>Quantum Space Products’ new Dielectric Resonator Antennas</w:t>
      </w:r>
    </w:p>
    <w:p w:rsidR="004721B3" w:rsidRPr="004721B3" w:rsidRDefault="004721B3">
      <w:pPr>
        <w:rPr>
          <w:sz w:val="20"/>
        </w:rPr>
      </w:pPr>
    </w:p>
    <w:p w:rsidR="004721B3" w:rsidRPr="004721B3" w:rsidRDefault="004721B3">
      <w:pPr>
        <w:rPr>
          <w:sz w:val="20"/>
        </w:rPr>
      </w:pPr>
    </w:p>
    <w:p w:rsidR="004721B3" w:rsidRPr="004721B3" w:rsidRDefault="004721B3">
      <w:pPr>
        <w:rPr>
          <w:sz w:val="20"/>
        </w:rPr>
      </w:pPr>
    </w:p>
    <w:p w:rsidR="00271D92" w:rsidRPr="004721B3" w:rsidRDefault="00027D7E">
      <w:pPr>
        <w:rPr>
          <w:sz w:val="20"/>
        </w:rPr>
      </w:pPr>
      <w:r w:rsidRPr="004721B3">
        <w:rPr>
          <w:sz w:val="20"/>
        </w:rPr>
        <w:t>In order to be efficient, an antenna’s length needs to be a significant</w:t>
      </w:r>
      <w:r w:rsidR="00836266" w:rsidRPr="004721B3">
        <w:rPr>
          <w:sz w:val="20"/>
        </w:rPr>
        <w:t xml:space="preserve"> fraction of the wavelength it</w:t>
      </w:r>
      <w:r w:rsidRPr="004721B3">
        <w:rPr>
          <w:sz w:val="20"/>
        </w:rPr>
        <w:t xml:space="preserve"> transmit</w:t>
      </w:r>
      <w:r w:rsidR="00836266" w:rsidRPr="004721B3">
        <w:rPr>
          <w:sz w:val="20"/>
        </w:rPr>
        <w:t>s</w:t>
      </w:r>
      <w:r w:rsidRPr="004721B3">
        <w:rPr>
          <w:sz w:val="20"/>
        </w:rPr>
        <w:t xml:space="preserve"> at.  </w:t>
      </w:r>
      <w:r w:rsidR="00271D92" w:rsidRPr="004721B3">
        <w:rPr>
          <w:sz w:val="20"/>
        </w:rPr>
        <w:t>D</w:t>
      </w:r>
      <w:r w:rsidRPr="004721B3">
        <w:rPr>
          <w:sz w:val="20"/>
        </w:rPr>
        <w:t xml:space="preserve">ielectric </w:t>
      </w:r>
      <w:r w:rsidR="00271D92" w:rsidRPr="004721B3">
        <w:rPr>
          <w:sz w:val="20"/>
        </w:rPr>
        <w:t>R</w:t>
      </w:r>
      <w:r w:rsidRPr="004721B3">
        <w:rPr>
          <w:sz w:val="20"/>
        </w:rPr>
        <w:t xml:space="preserve">esonator </w:t>
      </w:r>
      <w:r w:rsidR="00271D92" w:rsidRPr="004721B3">
        <w:rPr>
          <w:sz w:val="20"/>
        </w:rPr>
        <w:t>A</w:t>
      </w:r>
      <w:r w:rsidRPr="004721B3">
        <w:rPr>
          <w:sz w:val="20"/>
        </w:rPr>
        <w:t>ntenna</w:t>
      </w:r>
      <w:r w:rsidR="00271D92" w:rsidRPr="004721B3">
        <w:rPr>
          <w:sz w:val="20"/>
        </w:rPr>
        <w:t>s</w:t>
      </w:r>
      <w:r w:rsidRPr="004721B3">
        <w:rPr>
          <w:sz w:val="20"/>
        </w:rPr>
        <w:t xml:space="preserve"> (DRAs)</w:t>
      </w:r>
      <w:r w:rsidR="00271D92" w:rsidRPr="004721B3">
        <w:rPr>
          <w:sz w:val="20"/>
        </w:rPr>
        <w:t xml:space="preserve"> reduce the length</w:t>
      </w:r>
      <w:r w:rsidR="00C606E6" w:rsidRPr="004721B3">
        <w:rPr>
          <w:sz w:val="20"/>
        </w:rPr>
        <w:t xml:space="preserve"> of an antenna by the square root of their material’s dielectric constant (</w:t>
      </w:r>
      <w:r w:rsidR="00C606E6" w:rsidRPr="004721B3">
        <w:rPr>
          <w:i/>
          <w:sz w:val="20"/>
        </w:rPr>
        <w:t>k</w:t>
      </w:r>
      <w:r w:rsidR="00C606E6" w:rsidRPr="004721B3">
        <w:rPr>
          <w:sz w:val="20"/>
        </w:rPr>
        <w:t xml:space="preserve">).  </w:t>
      </w:r>
      <w:r w:rsidRPr="004721B3">
        <w:rPr>
          <w:sz w:val="20"/>
        </w:rPr>
        <w:t>Quantum Space Product’s proprietary</w:t>
      </w:r>
      <w:r w:rsidR="00041443" w:rsidRPr="004721B3">
        <w:rPr>
          <w:sz w:val="20"/>
        </w:rPr>
        <w:t xml:space="preserve"> material maintains it</w:t>
      </w:r>
      <w:r w:rsidR="00C606E6" w:rsidRPr="004721B3">
        <w:rPr>
          <w:sz w:val="20"/>
        </w:rPr>
        <w:t xml:space="preserve">s </w:t>
      </w:r>
      <w:r w:rsidR="00C606E6" w:rsidRPr="004721B3">
        <w:rPr>
          <w:i/>
          <w:sz w:val="20"/>
        </w:rPr>
        <w:t>k</w:t>
      </w:r>
      <w:r w:rsidR="00C606E6" w:rsidRPr="004721B3">
        <w:rPr>
          <w:sz w:val="20"/>
        </w:rPr>
        <w:t xml:space="preserve"> </w:t>
      </w:r>
      <w:r w:rsidR="00836266" w:rsidRPr="004721B3">
        <w:rPr>
          <w:sz w:val="20"/>
        </w:rPr>
        <w:t xml:space="preserve">of 40,000 </w:t>
      </w:r>
      <w:r w:rsidR="00C606E6" w:rsidRPr="004721B3">
        <w:rPr>
          <w:sz w:val="20"/>
        </w:rPr>
        <w:t xml:space="preserve">from DC to 900 Mhz.  </w:t>
      </w:r>
      <w:r w:rsidR="00041443" w:rsidRPr="004721B3">
        <w:rPr>
          <w:sz w:val="20"/>
        </w:rPr>
        <w:t>This is an extremely h</w:t>
      </w:r>
      <w:r w:rsidR="00271D92" w:rsidRPr="004721B3">
        <w:rPr>
          <w:sz w:val="20"/>
        </w:rPr>
        <w:t xml:space="preserve">igh </w:t>
      </w:r>
      <w:r w:rsidR="00271D92" w:rsidRPr="004721B3">
        <w:rPr>
          <w:i/>
          <w:sz w:val="20"/>
        </w:rPr>
        <w:t>k</w:t>
      </w:r>
      <w:r w:rsidR="00041443" w:rsidRPr="004721B3">
        <w:rPr>
          <w:sz w:val="20"/>
        </w:rPr>
        <w:t xml:space="preserve"> that </w:t>
      </w:r>
      <w:r w:rsidR="00271D92" w:rsidRPr="004721B3">
        <w:rPr>
          <w:sz w:val="20"/>
        </w:rPr>
        <w:t>extends</w:t>
      </w:r>
      <w:r w:rsidR="00041443" w:rsidRPr="004721B3">
        <w:rPr>
          <w:sz w:val="20"/>
        </w:rPr>
        <w:t xml:space="preserve"> to </w:t>
      </w:r>
      <w:r w:rsidR="00271D92" w:rsidRPr="004721B3">
        <w:rPr>
          <w:sz w:val="20"/>
        </w:rPr>
        <w:t>much higher frequency than</w:t>
      </w:r>
      <w:r w:rsidR="00041443" w:rsidRPr="004721B3">
        <w:rPr>
          <w:sz w:val="20"/>
        </w:rPr>
        <w:t xml:space="preserve"> commercially available materials</w:t>
      </w:r>
      <w:r w:rsidR="00AE1DD9">
        <w:rPr>
          <w:sz w:val="20"/>
        </w:rPr>
        <w:t>,</w:t>
      </w:r>
      <w:r w:rsidR="00836266" w:rsidRPr="004721B3">
        <w:rPr>
          <w:sz w:val="20"/>
        </w:rPr>
        <w:t xml:space="preserve"> and allows us to shrink the size of an antenna to 1/200 the size a metallic antenna would be</w:t>
      </w:r>
      <w:r w:rsidR="00041443" w:rsidRPr="004721B3">
        <w:rPr>
          <w:sz w:val="20"/>
        </w:rPr>
        <w:t xml:space="preserve">. </w:t>
      </w:r>
      <w:r w:rsidR="005A44FE" w:rsidRPr="004721B3">
        <w:rPr>
          <w:sz w:val="20"/>
        </w:rPr>
        <w:t xml:space="preserve"> </w:t>
      </w:r>
      <w:r w:rsidR="00E30809" w:rsidRPr="004721B3">
        <w:rPr>
          <w:sz w:val="20"/>
        </w:rPr>
        <w:t>W</w:t>
      </w:r>
      <w:r w:rsidR="00271D92" w:rsidRPr="004721B3">
        <w:rPr>
          <w:sz w:val="20"/>
        </w:rPr>
        <w:t>e consider</w:t>
      </w:r>
      <w:r w:rsidR="00C606E6" w:rsidRPr="004721B3">
        <w:rPr>
          <w:sz w:val="20"/>
        </w:rPr>
        <w:t xml:space="preserve"> the mark</w:t>
      </w:r>
      <w:r w:rsidR="00216E0D" w:rsidRPr="004721B3">
        <w:rPr>
          <w:sz w:val="20"/>
        </w:rPr>
        <w:t>et from 30-900 Mhz as that which would most significantly benefit</w:t>
      </w:r>
      <w:r w:rsidR="00C606E6" w:rsidRPr="004721B3">
        <w:rPr>
          <w:sz w:val="20"/>
        </w:rPr>
        <w:t>.</w:t>
      </w:r>
      <w:r w:rsidRPr="004721B3">
        <w:rPr>
          <w:sz w:val="20"/>
        </w:rPr>
        <w:t xml:space="preserve"> T</w:t>
      </w:r>
      <w:r w:rsidR="005A44FE" w:rsidRPr="004721B3">
        <w:rPr>
          <w:sz w:val="20"/>
        </w:rPr>
        <w:t>he longer the wavelength,</w:t>
      </w:r>
      <w:r w:rsidRPr="004721B3">
        <w:rPr>
          <w:sz w:val="20"/>
        </w:rPr>
        <w:t xml:space="preserve"> the more mass and volume will be saved by using our material.  Since we provide</w:t>
      </w:r>
      <w:r w:rsidR="00AE1DD9">
        <w:rPr>
          <w:sz w:val="20"/>
        </w:rPr>
        <w:t xml:space="preserve"> a revolutionary savings in mass and size</w:t>
      </w:r>
      <w:r w:rsidRPr="004721B3">
        <w:rPr>
          <w:sz w:val="20"/>
        </w:rPr>
        <w:t xml:space="preserve">, we optimize this </w:t>
      </w:r>
      <w:r w:rsidR="004721B3">
        <w:rPr>
          <w:sz w:val="20"/>
        </w:rPr>
        <w:t xml:space="preserve">benefit </w:t>
      </w:r>
      <w:r w:rsidRPr="004721B3">
        <w:rPr>
          <w:sz w:val="20"/>
        </w:rPr>
        <w:t>through mobile applications.</w:t>
      </w:r>
    </w:p>
    <w:p w:rsidR="00271D92" w:rsidRPr="004721B3" w:rsidRDefault="00271D92">
      <w:pPr>
        <w:rPr>
          <w:sz w:val="20"/>
        </w:rPr>
      </w:pPr>
    </w:p>
    <w:p w:rsidR="005A44FE" w:rsidRPr="004721B3" w:rsidRDefault="00027D7E">
      <w:pPr>
        <w:rPr>
          <w:sz w:val="20"/>
        </w:rPr>
      </w:pPr>
      <w:r w:rsidRPr="004721B3">
        <w:rPr>
          <w:sz w:val="20"/>
        </w:rPr>
        <w:t>DRAs</w:t>
      </w:r>
      <w:r w:rsidR="00271D92" w:rsidRPr="004721B3">
        <w:rPr>
          <w:sz w:val="20"/>
        </w:rPr>
        <w:t xml:space="preserve"> are primarily transmit (TX) antennas.  Miniaturizing the receive (RX) function is problematic, since there is less RF energy then available.  However, TX and RX antennas are often separate</w:t>
      </w:r>
      <w:r w:rsidR="00447247" w:rsidRPr="004721B3">
        <w:rPr>
          <w:sz w:val="20"/>
        </w:rPr>
        <w:t xml:space="preserve"> for good reasons, since TX requires more power than RX</w:t>
      </w:r>
      <w:r w:rsidR="004721B3" w:rsidRPr="004721B3">
        <w:rPr>
          <w:sz w:val="20"/>
        </w:rPr>
        <w:t>, and RX antennas can be more sensitive when optimized for lower power handling</w:t>
      </w:r>
      <w:r w:rsidR="00271D92" w:rsidRPr="004721B3">
        <w:rPr>
          <w:sz w:val="20"/>
        </w:rPr>
        <w:t xml:space="preserve">. </w:t>
      </w:r>
      <w:r w:rsidR="006C1AB0">
        <w:rPr>
          <w:sz w:val="20"/>
        </w:rPr>
        <w:t xml:space="preserve"> Using separate TX and RX antennas also enables simultaneous communications.</w:t>
      </w:r>
    </w:p>
    <w:p w:rsidR="005A44FE" w:rsidRPr="004721B3" w:rsidRDefault="005A44FE">
      <w:pPr>
        <w:rPr>
          <w:sz w:val="20"/>
        </w:rPr>
      </w:pPr>
    </w:p>
    <w:p w:rsidR="005A44FE" w:rsidRPr="004721B3" w:rsidRDefault="005A44FE">
      <w:pPr>
        <w:rPr>
          <w:sz w:val="20"/>
        </w:rPr>
      </w:pPr>
      <w:r w:rsidRPr="004721B3">
        <w:rPr>
          <w:sz w:val="20"/>
        </w:rPr>
        <w:t>Applications for our technology span the breadth of UHF radar and communications</w:t>
      </w:r>
      <w:r w:rsidR="00AE1DD9">
        <w:rPr>
          <w:sz w:val="20"/>
        </w:rPr>
        <w:t xml:space="preserve"> and even replace microwave frequencies</w:t>
      </w:r>
      <w:r w:rsidRPr="004721B3">
        <w:rPr>
          <w:sz w:val="20"/>
        </w:rPr>
        <w:t>.  Half wave antennas from 30-900 Mhz would be just 2.5 cm to 0.8 mm in length.  This ability to miniaturize antennas is important, as is the power savings when switching from higher frequencies to UHF.  A 900 Mhz radar or communications system transmitting the same amplitude as 9 Ghz requires just one tenth the power, allowing a full order magnitude</w:t>
      </w:r>
      <w:r w:rsidR="004721B3" w:rsidRPr="004721B3">
        <w:rPr>
          <w:sz w:val="20"/>
        </w:rPr>
        <w:t xml:space="preserve"> power reduction</w:t>
      </w:r>
      <w:r w:rsidRPr="004721B3">
        <w:rPr>
          <w:sz w:val="20"/>
        </w:rPr>
        <w:t xml:space="preserve"> not just in the antenna, but in the power system.  This has special advantages in spacecraft where available power is always limited.</w:t>
      </w:r>
    </w:p>
    <w:p w:rsidR="00E30809" w:rsidRPr="004721B3" w:rsidRDefault="00C606E6">
      <w:pPr>
        <w:rPr>
          <w:sz w:val="20"/>
        </w:rPr>
      </w:pPr>
      <w:r w:rsidRPr="004721B3">
        <w:rPr>
          <w:sz w:val="20"/>
        </w:rPr>
        <w:br/>
        <w:t>DRA’s look like this:</w:t>
      </w:r>
      <w:r w:rsidRPr="004721B3">
        <w:rPr>
          <w:sz w:val="20"/>
        </w:rPr>
        <w:br/>
      </w:r>
    </w:p>
    <w:p w:rsidR="00E30809" w:rsidRPr="004721B3" w:rsidRDefault="00E30809">
      <w:pPr>
        <w:rPr>
          <w:sz w:val="20"/>
        </w:rPr>
      </w:pPr>
      <w:r w:rsidRPr="004721B3">
        <w:rPr>
          <w:noProof/>
          <w:sz w:val="20"/>
        </w:rPr>
        <w:drawing>
          <wp:inline distT="0" distB="0" distL="0" distR="0">
            <wp:extent cx="5486400" cy="3446231"/>
            <wp:effectExtent l="25400" t="0" r="0" b="0"/>
            <wp:docPr id="4" name="Picture 4" descr="ile:///Users/ronstahl/Dropbox/Screenshots/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Users/ronstahl/Dropbox/Screenshots/DRA.png"/>
                    <pic:cNvPicPr>
                      <a:picLocks noChangeAspect="1" noChangeArrowheads="1"/>
                    </pic:cNvPicPr>
                  </pic:nvPicPr>
                  <pic:blipFill>
                    <a:blip r:embed="rId4"/>
                    <a:srcRect/>
                    <a:stretch>
                      <a:fillRect/>
                    </a:stretch>
                  </pic:blipFill>
                  <pic:spPr bwMode="auto">
                    <a:xfrm>
                      <a:off x="0" y="0"/>
                      <a:ext cx="5486400" cy="3446231"/>
                    </a:xfrm>
                    <a:prstGeom prst="rect">
                      <a:avLst/>
                    </a:prstGeom>
                    <a:noFill/>
                    <a:ln w="9525">
                      <a:noFill/>
                      <a:miter lim="800000"/>
                      <a:headEnd/>
                      <a:tailEnd/>
                    </a:ln>
                  </pic:spPr>
                </pic:pic>
              </a:graphicData>
            </a:graphic>
          </wp:inline>
        </w:drawing>
      </w:r>
    </w:p>
    <w:p w:rsidR="000D08B9" w:rsidRPr="004721B3" w:rsidRDefault="000D08B9">
      <w:pPr>
        <w:rPr>
          <w:sz w:val="20"/>
        </w:rPr>
      </w:pPr>
    </w:p>
    <w:p w:rsidR="00BA1807" w:rsidRPr="004721B3" w:rsidRDefault="00BA1807">
      <w:pPr>
        <w:rPr>
          <w:sz w:val="20"/>
        </w:rPr>
      </w:pPr>
    </w:p>
    <w:p w:rsidR="004721B3" w:rsidRDefault="004721B3">
      <w:pPr>
        <w:rPr>
          <w:sz w:val="20"/>
        </w:rPr>
      </w:pPr>
    </w:p>
    <w:p w:rsidR="000F602A" w:rsidRDefault="000F602A">
      <w:pPr>
        <w:rPr>
          <w:sz w:val="20"/>
        </w:rPr>
      </w:pPr>
    </w:p>
    <w:p w:rsidR="004721B3" w:rsidRPr="004721B3" w:rsidRDefault="001143E8">
      <w:pPr>
        <w:rPr>
          <w:sz w:val="20"/>
        </w:rPr>
      </w:pPr>
      <w:r w:rsidRPr="004721B3">
        <w:rPr>
          <w:sz w:val="20"/>
        </w:rPr>
        <w:t>. . .</w:t>
      </w:r>
      <w:r w:rsidR="00447247" w:rsidRPr="004721B3">
        <w:rPr>
          <w:sz w:val="20"/>
        </w:rPr>
        <w:t xml:space="preserve">and </w:t>
      </w:r>
      <w:r w:rsidRPr="004721B3">
        <w:rPr>
          <w:sz w:val="20"/>
        </w:rPr>
        <w:t>have interesting and useful far-field radiation patterns that look like this:</w:t>
      </w:r>
    </w:p>
    <w:p w:rsidR="001143E8" w:rsidRPr="004721B3" w:rsidRDefault="001143E8">
      <w:pPr>
        <w:rPr>
          <w:sz w:val="20"/>
        </w:rPr>
      </w:pPr>
    </w:p>
    <w:p w:rsidR="001143E8" w:rsidRPr="004721B3" w:rsidRDefault="001143E8">
      <w:pPr>
        <w:rPr>
          <w:sz w:val="20"/>
        </w:rPr>
      </w:pPr>
    </w:p>
    <w:p w:rsidR="00271D92" w:rsidRPr="004721B3" w:rsidRDefault="001143E8" w:rsidP="00271D92">
      <w:pPr>
        <w:rPr>
          <w:sz w:val="20"/>
        </w:rPr>
      </w:pPr>
      <w:r w:rsidRPr="004721B3">
        <w:rPr>
          <w:noProof/>
          <w:sz w:val="20"/>
        </w:rPr>
        <w:drawing>
          <wp:inline distT="0" distB="0" distL="0" distR="0">
            <wp:extent cx="5486400" cy="3549427"/>
            <wp:effectExtent l="25400" t="0" r="0" b="0"/>
            <wp:docPr id="1" name="Picture 1" descr="ile:///Users/ronstahl/Dropbox/Screenshots/Screenshot%202017-11-27%2015.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Users/ronstahl/Dropbox/Screenshots/Screenshot%202017-11-27%2015.37.00.png"/>
                    <pic:cNvPicPr>
                      <a:picLocks noChangeAspect="1" noChangeArrowheads="1"/>
                    </pic:cNvPicPr>
                  </pic:nvPicPr>
                  <pic:blipFill>
                    <a:blip r:embed="rId5"/>
                    <a:srcRect/>
                    <a:stretch>
                      <a:fillRect/>
                    </a:stretch>
                  </pic:blipFill>
                  <pic:spPr bwMode="auto">
                    <a:xfrm>
                      <a:off x="0" y="0"/>
                      <a:ext cx="5486400" cy="3549427"/>
                    </a:xfrm>
                    <a:prstGeom prst="rect">
                      <a:avLst/>
                    </a:prstGeom>
                    <a:noFill/>
                    <a:ln w="9525">
                      <a:noFill/>
                      <a:miter lim="800000"/>
                      <a:headEnd/>
                      <a:tailEnd/>
                    </a:ln>
                  </pic:spPr>
                </pic:pic>
              </a:graphicData>
            </a:graphic>
          </wp:inline>
        </w:drawing>
      </w:r>
    </w:p>
    <w:p w:rsidR="00C606E6" w:rsidRPr="004721B3" w:rsidRDefault="00C606E6" w:rsidP="00271D92">
      <w:pPr>
        <w:rPr>
          <w:sz w:val="20"/>
        </w:rPr>
      </w:pPr>
    </w:p>
    <w:p w:rsidR="004721B3" w:rsidRPr="004721B3" w:rsidRDefault="004721B3">
      <w:pPr>
        <w:rPr>
          <w:sz w:val="20"/>
        </w:rPr>
      </w:pPr>
    </w:p>
    <w:p w:rsidR="004721B3" w:rsidRPr="004721B3" w:rsidRDefault="004721B3" w:rsidP="004721B3">
      <w:pPr>
        <w:rPr>
          <w:sz w:val="20"/>
        </w:rPr>
      </w:pPr>
      <w:r w:rsidRPr="004721B3">
        <w:rPr>
          <w:sz w:val="20"/>
        </w:rPr>
        <w:t>UHF frequencies also offer special capabilities microwave does not, including Foliage Penetration and Over The Horizon applications.  Long range, wearable, secure communications can now be built into helmets, and foliag</w:t>
      </w:r>
      <w:r w:rsidR="00D844FA">
        <w:rPr>
          <w:sz w:val="20"/>
        </w:rPr>
        <w:t>e penetrating radar can be</w:t>
      </w:r>
      <w:r w:rsidRPr="004721B3">
        <w:rPr>
          <w:sz w:val="20"/>
        </w:rPr>
        <w:t xml:space="preserve"> small enough to cli</w:t>
      </w:r>
      <w:r w:rsidR="00FC4405">
        <w:rPr>
          <w:sz w:val="20"/>
        </w:rPr>
        <w:t xml:space="preserve">p onto a soldier’s belt.  </w:t>
      </w:r>
      <w:r w:rsidR="006C1AB0">
        <w:rPr>
          <w:sz w:val="20"/>
        </w:rPr>
        <w:t>For the first time, Over T</w:t>
      </w:r>
      <w:r w:rsidRPr="004721B3">
        <w:rPr>
          <w:sz w:val="20"/>
        </w:rPr>
        <w:t xml:space="preserve">he Horizon radar tracking can be built not only into aircraft, but into air to air missiles.  </w:t>
      </w:r>
      <w:r w:rsidR="000F602A">
        <w:rPr>
          <w:sz w:val="20"/>
        </w:rPr>
        <w:t xml:space="preserve">Utilizing “higher mode” functions of these antennas can enable the same antenna to project both lower frequencies for OTH, but also harmonics capable of higher resolution and more precise shorter range tracking.  </w:t>
      </w:r>
      <w:r w:rsidRPr="004721B3">
        <w:rPr>
          <w:sz w:val="20"/>
        </w:rPr>
        <w:t>Extremely long range communications capa</w:t>
      </w:r>
      <w:r w:rsidR="000F602A">
        <w:rPr>
          <w:sz w:val="20"/>
        </w:rPr>
        <w:t>ble of transmitting several channel</w:t>
      </w:r>
      <w:r w:rsidRPr="004721B3">
        <w:rPr>
          <w:sz w:val="20"/>
        </w:rPr>
        <w:t>s of high definition video, can be transmitted across cis-lunar space with just a few watts of power, and all that space</w:t>
      </w:r>
      <w:r w:rsidR="00AE1DD9">
        <w:rPr>
          <w:sz w:val="20"/>
        </w:rPr>
        <w:t xml:space="preserve"> </w:t>
      </w:r>
      <w:r w:rsidR="000F602A">
        <w:rPr>
          <w:sz w:val="20"/>
        </w:rPr>
        <w:t>down to the surface of the Earth</w:t>
      </w:r>
      <w:r w:rsidRPr="004721B3">
        <w:rPr>
          <w:sz w:val="20"/>
        </w:rPr>
        <w:t xml:space="preserve"> can be monitored for communications, missile launches, and Near Earth Objects, from the Earth-Moon Lagrangian Points, and so fulfill the mandate by congress to both NASA and DOD.</w:t>
      </w:r>
    </w:p>
    <w:p w:rsidR="004721B3" w:rsidRPr="004721B3" w:rsidRDefault="004721B3">
      <w:pPr>
        <w:rPr>
          <w:sz w:val="20"/>
        </w:rPr>
      </w:pPr>
    </w:p>
    <w:p w:rsidR="000D08B9" w:rsidRPr="004721B3" w:rsidRDefault="00C606E6">
      <w:pPr>
        <w:rPr>
          <w:sz w:val="20"/>
        </w:rPr>
      </w:pPr>
      <w:r w:rsidRPr="004721B3">
        <w:rPr>
          <w:sz w:val="20"/>
        </w:rPr>
        <w:t xml:space="preserve">Our </w:t>
      </w:r>
      <w:r w:rsidR="004721B3" w:rsidRPr="004721B3">
        <w:rPr>
          <w:sz w:val="20"/>
        </w:rPr>
        <w:t xml:space="preserve">proprietary </w:t>
      </w:r>
      <w:r w:rsidRPr="004721B3">
        <w:rPr>
          <w:sz w:val="20"/>
        </w:rPr>
        <w:t xml:space="preserve">material has been characterized to have a </w:t>
      </w:r>
      <w:r w:rsidRPr="004721B3">
        <w:rPr>
          <w:i/>
          <w:sz w:val="20"/>
        </w:rPr>
        <w:t>k</w:t>
      </w:r>
      <w:r w:rsidRPr="004721B3">
        <w:rPr>
          <w:sz w:val="20"/>
        </w:rPr>
        <w:t xml:space="preserve"> of 40,000, f</w:t>
      </w:r>
      <w:r w:rsidR="00E30809" w:rsidRPr="004721B3">
        <w:rPr>
          <w:sz w:val="20"/>
        </w:rPr>
        <w:t>r</w:t>
      </w:r>
      <w:r w:rsidR="006C1AB0">
        <w:rPr>
          <w:sz w:val="20"/>
        </w:rPr>
        <w:t>om DC to 900 Mhz, and from 1</w:t>
      </w:r>
      <w:r w:rsidR="00E30809" w:rsidRPr="004721B3">
        <w:rPr>
          <w:sz w:val="20"/>
        </w:rPr>
        <w:t>5</w:t>
      </w:r>
      <w:r w:rsidR="006C1AB0">
        <w:rPr>
          <w:sz w:val="20"/>
        </w:rPr>
        <w:t>0</w:t>
      </w:r>
      <w:r w:rsidRPr="004721B3">
        <w:rPr>
          <w:sz w:val="20"/>
        </w:rPr>
        <w:t>-300*K.  We will be fu</w:t>
      </w:r>
      <w:r w:rsidR="00E30809" w:rsidRPr="004721B3">
        <w:rPr>
          <w:sz w:val="20"/>
        </w:rPr>
        <w:t>rther characterizing it to at least 400*K</w:t>
      </w:r>
      <w:r w:rsidRPr="004721B3">
        <w:rPr>
          <w:sz w:val="20"/>
        </w:rPr>
        <w:t xml:space="preserve">.  The material also has a dielectric </w:t>
      </w:r>
      <w:r w:rsidR="0055293B" w:rsidRPr="004721B3">
        <w:rPr>
          <w:sz w:val="20"/>
        </w:rPr>
        <w:t>loss tangent that in one thermal bandwidth</w:t>
      </w:r>
      <w:r w:rsidRPr="004721B3">
        <w:rPr>
          <w:sz w:val="20"/>
        </w:rPr>
        <w:t xml:space="preserve"> can be </w:t>
      </w:r>
      <w:r w:rsidR="00271D92" w:rsidRPr="004721B3">
        <w:rPr>
          <w:sz w:val="20"/>
        </w:rPr>
        <w:t xml:space="preserve">as high as 0.1%, </w:t>
      </w:r>
      <w:r w:rsidR="006C1AB0">
        <w:rPr>
          <w:sz w:val="20"/>
        </w:rPr>
        <w:t xml:space="preserve">but normally is 0.01%, </w:t>
      </w:r>
      <w:r w:rsidR="00271D92" w:rsidRPr="004721B3">
        <w:rPr>
          <w:sz w:val="20"/>
        </w:rPr>
        <w:t>making it</w:t>
      </w:r>
      <w:r w:rsidR="000D08B9" w:rsidRPr="004721B3">
        <w:rPr>
          <w:sz w:val="20"/>
        </w:rPr>
        <w:t>s losses insignificant compared to those of any power system it wou</w:t>
      </w:r>
      <w:r w:rsidR="0055293B" w:rsidRPr="004721B3">
        <w:rPr>
          <w:sz w:val="20"/>
        </w:rPr>
        <w:t>ld be integrated with</w:t>
      </w:r>
      <w:r w:rsidR="006C1AB0">
        <w:rPr>
          <w:sz w:val="20"/>
        </w:rPr>
        <w:t xml:space="preserve"> or antenna it would replace</w:t>
      </w:r>
      <w:r w:rsidR="000D08B9" w:rsidRPr="004721B3">
        <w:rPr>
          <w:sz w:val="20"/>
        </w:rPr>
        <w:t>.</w:t>
      </w:r>
    </w:p>
    <w:p w:rsidR="000D08B9" w:rsidRPr="004721B3" w:rsidRDefault="000D08B9">
      <w:pPr>
        <w:rPr>
          <w:sz w:val="20"/>
        </w:rPr>
      </w:pPr>
    </w:p>
    <w:p w:rsidR="0055293B" w:rsidRPr="004721B3" w:rsidRDefault="004721B3">
      <w:pPr>
        <w:rPr>
          <w:sz w:val="20"/>
        </w:rPr>
      </w:pPr>
      <w:r w:rsidRPr="004721B3">
        <w:rPr>
          <w:sz w:val="20"/>
        </w:rPr>
        <w:t>We see a large mar</w:t>
      </w:r>
      <w:r w:rsidR="00AE1DD9">
        <w:rPr>
          <w:sz w:val="20"/>
        </w:rPr>
        <w:t>ket for improving more than</w:t>
      </w:r>
      <w:r w:rsidRPr="004721B3">
        <w:rPr>
          <w:sz w:val="20"/>
        </w:rPr>
        <w:t xml:space="preserve"> 30 identified applications, especially where size and mass of a TX antenna and its power system need to be optimized around mobility.</w:t>
      </w:r>
      <w:r w:rsidR="0055293B" w:rsidRPr="004721B3">
        <w:rPr>
          <w:sz w:val="20"/>
        </w:rPr>
        <w:br/>
      </w:r>
      <w:r w:rsidR="0055293B" w:rsidRPr="004721B3">
        <w:rPr>
          <w:sz w:val="20"/>
        </w:rPr>
        <w:br/>
      </w:r>
    </w:p>
    <w:p w:rsidR="0055293B" w:rsidRPr="004721B3" w:rsidRDefault="0055293B">
      <w:pPr>
        <w:rPr>
          <w:sz w:val="20"/>
        </w:rPr>
      </w:pPr>
    </w:p>
    <w:p w:rsidR="00C606E6" w:rsidRPr="00447247" w:rsidRDefault="00C606E6">
      <w:pPr>
        <w:rPr>
          <w:sz w:val="18"/>
        </w:rPr>
      </w:pPr>
    </w:p>
    <w:sectPr w:rsidR="00C606E6" w:rsidRPr="00447247" w:rsidSect="00C606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06E6"/>
    <w:rsid w:val="00027D7E"/>
    <w:rsid w:val="00041443"/>
    <w:rsid w:val="000D08B9"/>
    <w:rsid w:val="000F602A"/>
    <w:rsid w:val="001143E8"/>
    <w:rsid w:val="001D568F"/>
    <w:rsid w:val="00214304"/>
    <w:rsid w:val="00216E0D"/>
    <w:rsid w:val="00271D92"/>
    <w:rsid w:val="00447247"/>
    <w:rsid w:val="004721B3"/>
    <w:rsid w:val="004A7DB8"/>
    <w:rsid w:val="004E1386"/>
    <w:rsid w:val="0055293B"/>
    <w:rsid w:val="005A44FE"/>
    <w:rsid w:val="006C1AB0"/>
    <w:rsid w:val="00836266"/>
    <w:rsid w:val="00AE1DD9"/>
    <w:rsid w:val="00BA1807"/>
    <w:rsid w:val="00C606E6"/>
    <w:rsid w:val="00C63D28"/>
    <w:rsid w:val="00D844FA"/>
    <w:rsid w:val="00DA1EF4"/>
    <w:rsid w:val="00E30809"/>
    <w:rsid w:val="00FC440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A1807"/>
    <w:rPr>
      <w:color w:val="0000FF"/>
      <w:u w:val="single"/>
    </w:rPr>
  </w:style>
</w:styles>
</file>

<file path=word/webSettings.xml><?xml version="1.0" encoding="utf-8"?>
<w:webSettings xmlns:r="http://schemas.openxmlformats.org/officeDocument/2006/relationships" xmlns:w="http://schemas.openxmlformats.org/wordprocessingml/2006/main">
  <w:divs>
    <w:div w:id="912155228">
      <w:bodyDiv w:val="1"/>
      <w:marLeft w:val="0"/>
      <w:marRight w:val="0"/>
      <w:marTop w:val="0"/>
      <w:marBottom w:val="0"/>
      <w:divBdr>
        <w:top w:val="none" w:sz="0" w:space="0" w:color="auto"/>
        <w:left w:val="none" w:sz="0" w:space="0" w:color="auto"/>
        <w:bottom w:val="none" w:sz="0" w:space="0" w:color="auto"/>
        <w:right w:val="none" w:sz="0" w:space="0" w:color="auto"/>
      </w:divBdr>
      <w:divsChild>
        <w:div w:id="1610963649">
          <w:marLeft w:val="0"/>
          <w:marRight w:val="0"/>
          <w:marTop w:val="0"/>
          <w:marBottom w:val="0"/>
          <w:divBdr>
            <w:top w:val="none" w:sz="0" w:space="0" w:color="auto"/>
            <w:left w:val="none" w:sz="0" w:space="0" w:color="auto"/>
            <w:bottom w:val="none" w:sz="0" w:space="0" w:color="auto"/>
            <w:right w:val="none" w:sz="0" w:space="0" w:color="auto"/>
          </w:divBdr>
          <w:divsChild>
            <w:div w:id="71389005">
              <w:marLeft w:val="0"/>
              <w:marRight w:val="0"/>
              <w:marTop w:val="0"/>
              <w:marBottom w:val="0"/>
              <w:divBdr>
                <w:top w:val="none" w:sz="0" w:space="0" w:color="auto"/>
                <w:left w:val="none" w:sz="0" w:space="0" w:color="auto"/>
                <w:bottom w:val="none" w:sz="0" w:space="0" w:color="auto"/>
                <w:right w:val="none" w:sz="0" w:space="0" w:color="auto"/>
              </w:divBdr>
              <w:divsChild>
                <w:div w:id="2142452356">
                  <w:marLeft w:val="0"/>
                  <w:marRight w:val="0"/>
                  <w:marTop w:val="0"/>
                  <w:marBottom w:val="0"/>
                  <w:divBdr>
                    <w:top w:val="none" w:sz="0" w:space="0" w:color="auto"/>
                    <w:left w:val="none" w:sz="0" w:space="0" w:color="auto"/>
                    <w:bottom w:val="none" w:sz="0" w:space="0" w:color="auto"/>
                    <w:right w:val="none" w:sz="0" w:space="0" w:color="auto"/>
                  </w:divBdr>
                  <w:divsChild>
                    <w:div w:id="450129774">
                      <w:marLeft w:val="0"/>
                      <w:marRight w:val="0"/>
                      <w:marTop w:val="0"/>
                      <w:marBottom w:val="0"/>
                      <w:divBdr>
                        <w:top w:val="none" w:sz="0" w:space="0" w:color="auto"/>
                        <w:left w:val="none" w:sz="0" w:space="0" w:color="auto"/>
                        <w:bottom w:val="none" w:sz="0" w:space="0" w:color="auto"/>
                        <w:right w:val="none" w:sz="0" w:space="0" w:color="auto"/>
                      </w:divBdr>
                      <w:divsChild>
                        <w:div w:id="606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5267">
          <w:marLeft w:val="0"/>
          <w:marRight w:val="0"/>
          <w:marTop w:val="0"/>
          <w:marBottom w:val="0"/>
          <w:divBdr>
            <w:top w:val="none" w:sz="0" w:space="0" w:color="auto"/>
            <w:left w:val="none" w:sz="0" w:space="0" w:color="auto"/>
            <w:bottom w:val="none" w:sz="0" w:space="0" w:color="auto"/>
            <w:right w:val="none" w:sz="0" w:space="0" w:color="auto"/>
          </w:divBdr>
          <w:divsChild>
            <w:div w:id="1725564477">
              <w:marLeft w:val="0"/>
              <w:marRight w:val="0"/>
              <w:marTop w:val="0"/>
              <w:marBottom w:val="0"/>
              <w:divBdr>
                <w:top w:val="none" w:sz="0" w:space="0" w:color="auto"/>
                <w:left w:val="none" w:sz="0" w:space="0" w:color="auto"/>
                <w:bottom w:val="none" w:sz="0" w:space="0" w:color="auto"/>
                <w:right w:val="none" w:sz="0" w:space="0" w:color="auto"/>
              </w:divBdr>
              <w:divsChild>
                <w:div w:id="1388530646">
                  <w:marLeft w:val="0"/>
                  <w:marRight w:val="0"/>
                  <w:marTop w:val="0"/>
                  <w:marBottom w:val="0"/>
                  <w:divBdr>
                    <w:top w:val="none" w:sz="0" w:space="0" w:color="auto"/>
                    <w:left w:val="none" w:sz="0" w:space="0" w:color="auto"/>
                    <w:bottom w:val="none" w:sz="0" w:space="0" w:color="auto"/>
                    <w:right w:val="none" w:sz="0" w:space="0" w:color="auto"/>
                  </w:divBdr>
                  <w:divsChild>
                    <w:div w:id="181818449">
                      <w:marLeft w:val="0"/>
                      <w:marRight w:val="0"/>
                      <w:marTop w:val="0"/>
                      <w:marBottom w:val="0"/>
                      <w:divBdr>
                        <w:top w:val="none" w:sz="0" w:space="0" w:color="auto"/>
                        <w:left w:val="none" w:sz="0" w:space="0" w:color="auto"/>
                        <w:bottom w:val="none" w:sz="0" w:space="0" w:color="auto"/>
                        <w:right w:val="none" w:sz="0" w:space="0" w:color="auto"/>
                      </w:divBdr>
                      <w:divsChild>
                        <w:div w:id="840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4675">
          <w:marLeft w:val="0"/>
          <w:marRight w:val="0"/>
          <w:marTop w:val="0"/>
          <w:marBottom w:val="0"/>
          <w:divBdr>
            <w:top w:val="none" w:sz="0" w:space="0" w:color="auto"/>
            <w:left w:val="none" w:sz="0" w:space="0" w:color="auto"/>
            <w:bottom w:val="none" w:sz="0" w:space="0" w:color="auto"/>
            <w:right w:val="none" w:sz="0" w:space="0" w:color="auto"/>
          </w:divBdr>
          <w:divsChild>
            <w:div w:id="2084915054">
              <w:marLeft w:val="0"/>
              <w:marRight w:val="0"/>
              <w:marTop w:val="0"/>
              <w:marBottom w:val="0"/>
              <w:divBdr>
                <w:top w:val="none" w:sz="0" w:space="0" w:color="auto"/>
                <w:left w:val="none" w:sz="0" w:space="0" w:color="auto"/>
                <w:bottom w:val="none" w:sz="0" w:space="0" w:color="auto"/>
                <w:right w:val="none" w:sz="0" w:space="0" w:color="auto"/>
              </w:divBdr>
              <w:divsChild>
                <w:div w:id="1748308873">
                  <w:marLeft w:val="0"/>
                  <w:marRight w:val="0"/>
                  <w:marTop w:val="0"/>
                  <w:marBottom w:val="0"/>
                  <w:divBdr>
                    <w:top w:val="none" w:sz="0" w:space="0" w:color="auto"/>
                    <w:left w:val="none" w:sz="0" w:space="0" w:color="auto"/>
                    <w:bottom w:val="none" w:sz="0" w:space="0" w:color="auto"/>
                    <w:right w:val="none" w:sz="0" w:space="0" w:color="auto"/>
                  </w:divBdr>
                  <w:divsChild>
                    <w:div w:id="1140610287">
                      <w:marLeft w:val="0"/>
                      <w:marRight w:val="0"/>
                      <w:marTop w:val="0"/>
                      <w:marBottom w:val="0"/>
                      <w:divBdr>
                        <w:top w:val="none" w:sz="0" w:space="0" w:color="auto"/>
                        <w:left w:val="none" w:sz="0" w:space="0" w:color="auto"/>
                        <w:bottom w:val="none" w:sz="0" w:space="0" w:color="auto"/>
                        <w:right w:val="none" w:sz="0" w:space="0" w:color="auto"/>
                      </w:divBdr>
                      <w:divsChild>
                        <w:div w:id="17658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Macintosh Word</Application>
  <DocSecurity>0</DocSecurity>
  <Lines>25</Lines>
  <Paragraphs>6</Paragraphs>
  <ScaleCrop>false</ScaleCrop>
  <Company>Mach Aleph Technologies</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Stahl</dc:creator>
  <cp:keywords/>
  <cp:lastModifiedBy>Ron Stahl</cp:lastModifiedBy>
  <cp:revision>2</cp:revision>
  <dcterms:created xsi:type="dcterms:W3CDTF">2018-02-21T18:55:00Z</dcterms:created>
  <dcterms:modified xsi:type="dcterms:W3CDTF">2018-02-21T18:55:00Z</dcterms:modified>
</cp:coreProperties>
</file>