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3CC" w:rsidRPr="00EF53CC" w:rsidRDefault="00EF53CC" w:rsidP="006400AA">
      <w:pPr>
        <w:jc w:val="center"/>
        <w:rPr>
          <w:rFonts w:ascii="Verona Serial" w:hAnsi="Verona Serial" w:cs="David"/>
          <w:sz w:val="44"/>
        </w:rPr>
      </w:pPr>
    </w:p>
    <w:p w:rsidR="006400AA" w:rsidRPr="0037583F" w:rsidRDefault="006400AA" w:rsidP="006400AA">
      <w:pPr>
        <w:jc w:val="center"/>
        <w:rPr>
          <w:rFonts w:ascii="Versailles LT" w:hAnsi="Versailles LT" w:cs="David"/>
          <w:b/>
          <w:sz w:val="84"/>
          <w:szCs w:val="84"/>
        </w:rPr>
      </w:pPr>
      <w:r w:rsidRPr="0037583F">
        <w:rPr>
          <w:rFonts w:ascii="Versailles LT" w:hAnsi="Versailles LT" w:cs="David"/>
          <w:b/>
          <w:sz w:val="84"/>
          <w:szCs w:val="84"/>
        </w:rPr>
        <w:t>AP European History</w:t>
      </w:r>
    </w:p>
    <w:p w:rsidR="006400AA" w:rsidRPr="0037583F" w:rsidRDefault="006400AA" w:rsidP="006400AA">
      <w:pPr>
        <w:rPr>
          <w:rFonts w:ascii="Versailles LT" w:hAnsi="Versailles LT"/>
          <w:sz w:val="56"/>
        </w:rPr>
      </w:pPr>
    </w:p>
    <w:p w:rsidR="006400AA" w:rsidRPr="0037583F" w:rsidRDefault="006400AA" w:rsidP="006400AA">
      <w:pPr>
        <w:jc w:val="center"/>
        <w:rPr>
          <w:rFonts w:ascii="Versailles LT" w:hAnsi="Versailles LT"/>
          <w:sz w:val="72"/>
        </w:rPr>
      </w:pPr>
      <w:r w:rsidRPr="0037583F">
        <w:rPr>
          <w:rFonts w:ascii="Versailles LT" w:hAnsi="Versailles LT"/>
          <w:sz w:val="72"/>
        </w:rPr>
        <w:t>UNIT 3 Materials</w:t>
      </w:r>
    </w:p>
    <w:p w:rsidR="006400AA" w:rsidRDefault="006400AA" w:rsidP="006400AA">
      <w:pPr>
        <w:jc w:val="center"/>
        <w:rPr>
          <w:b/>
          <w:sz w:val="48"/>
        </w:rPr>
      </w:pPr>
    </w:p>
    <w:p w:rsidR="00EF53CC" w:rsidRPr="00EF53CC" w:rsidRDefault="00EF53CC" w:rsidP="006400AA">
      <w:pPr>
        <w:jc w:val="center"/>
        <w:rPr>
          <w:b/>
          <w:sz w:val="24"/>
        </w:rPr>
      </w:pPr>
    </w:p>
    <w:p w:rsidR="00EF53CC" w:rsidRPr="00924EA6" w:rsidRDefault="00EF53CC" w:rsidP="006400AA">
      <w:pPr>
        <w:jc w:val="center"/>
        <w:rPr>
          <w:b/>
          <w:sz w:val="48"/>
        </w:rPr>
      </w:pPr>
    </w:p>
    <w:p w:rsidR="00772CFB" w:rsidRPr="001862A0" w:rsidRDefault="00772CFB" w:rsidP="00772CFB">
      <w:pPr>
        <w:jc w:val="center"/>
        <w:rPr>
          <w:b/>
        </w:rPr>
      </w:pPr>
      <w:r w:rsidRPr="005040B7">
        <w:t xml:space="preserve">  </w:t>
      </w:r>
      <w:r>
        <w:rPr>
          <w:noProof/>
          <w:color w:val="0000FF"/>
        </w:rPr>
        <w:drawing>
          <wp:inline distT="0" distB="0" distL="0" distR="0" wp14:anchorId="58C0BE7E" wp14:editId="7558BB64">
            <wp:extent cx="1676128" cy="2380890"/>
            <wp:effectExtent l="19050" t="0" r="272" b="0"/>
            <wp:docPr id="1" name="Picture 1" descr="File:Louis XIV of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Louis XIV of France.jpg">
                      <a:hlinkClick r:id="rId8"/>
                    </pic:cNvPr>
                    <pic:cNvPicPr>
                      <a:picLocks noChangeAspect="1" noChangeArrowheads="1"/>
                    </pic:cNvPicPr>
                  </pic:nvPicPr>
                  <pic:blipFill>
                    <a:blip r:embed="rId9" cstate="print"/>
                    <a:srcRect/>
                    <a:stretch>
                      <a:fillRect/>
                    </a:stretch>
                  </pic:blipFill>
                  <pic:spPr bwMode="auto">
                    <a:xfrm>
                      <a:off x="0" y="0"/>
                      <a:ext cx="1678287" cy="2383957"/>
                    </a:xfrm>
                    <a:prstGeom prst="rect">
                      <a:avLst/>
                    </a:prstGeom>
                    <a:noFill/>
                    <a:ln w="9525">
                      <a:noFill/>
                      <a:miter lim="800000"/>
                      <a:headEnd/>
                      <a:tailEnd/>
                    </a:ln>
                  </pic:spPr>
                </pic:pic>
              </a:graphicData>
            </a:graphic>
          </wp:inline>
        </w:drawing>
      </w:r>
      <w:r w:rsidRPr="00772CFB">
        <w:t xml:space="preserve"> </w:t>
      </w:r>
      <w:r>
        <w:rPr>
          <w:noProof/>
          <w:color w:val="0000FF"/>
        </w:rPr>
        <w:drawing>
          <wp:inline distT="0" distB="0" distL="0" distR="0" wp14:anchorId="6819E070" wp14:editId="43C4254B">
            <wp:extent cx="1824094" cy="2380891"/>
            <wp:effectExtent l="19050" t="0" r="4706" b="0"/>
            <wp:docPr id="7" name="Picture 7" descr="File:Peter der-Grosse 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Peter der-Grosse 1838.jpg">
                      <a:hlinkClick r:id="rId10"/>
                    </pic:cNvPr>
                    <pic:cNvPicPr>
                      <a:picLocks noChangeAspect="1" noChangeArrowheads="1"/>
                    </pic:cNvPicPr>
                  </pic:nvPicPr>
                  <pic:blipFill>
                    <a:blip r:embed="rId11" cstate="print"/>
                    <a:srcRect/>
                    <a:stretch>
                      <a:fillRect/>
                    </a:stretch>
                  </pic:blipFill>
                  <pic:spPr bwMode="auto">
                    <a:xfrm>
                      <a:off x="0" y="0"/>
                      <a:ext cx="1825097" cy="2382201"/>
                    </a:xfrm>
                    <a:prstGeom prst="rect">
                      <a:avLst/>
                    </a:prstGeom>
                    <a:noFill/>
                    <a:ln w="9525">
                      <a:noFill/>
                      <a:miter lim="800000"/>
                      <a:headEnd/>
                      <a:tailEnd/>
                    </a:ln>
                  </pic:spPr>
                </pic:pic>
              </a:graphicData>
            </a:graphic>
          </wp:inline>
        </w:drawing>
      </w:r>
      <w:r>
        <w:rPr>
          <w:noProof/>
          <w:color w:val="0000FF"/>
        </w:rPr>
        <w:t xml:space="preserve"> </w:t>
      </w:r>
      <w:r>
        <w:rPr>
          <w:noProof/>
          <w:color w:val="0000FF"/>
        </w:rPr>
        <w:drawing>
          <wp:inline distT="0" distB="0" distL="0" distR="0" wp14:anchorId="56D78AB5" wp14:editId="25F12124">
            <wp:extent cx="1829554" cy="2380726"/>
            <wp:effectExtent l="19050" t="0" r="0" b="0"/>
            <wp:docPr id="4" name="Picture 4" descr="File:Locke-John-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Locke-John-LOC.jpg">
                      <a:hlinkClick r:id="rId12"/>
                    </pic:cNvPr>
                    <pic:cNvPicPr>
                      <a:picLocks noChangeAspect="1" noChangeArrowheads="1"/>
                    </pic:cNvPicPr>
                  </pic:nvPicPr>
                  <pic:blipFill>
                    <a:blip r:embed="rId13" cstate="print"/>
                    <a:srcRect/>
                    <a:stretch>
                      <a:fillRect/>
                    </a:stretch>
                  </pic:blipFill>
                  <pic:spPr bwMode="auto">
                    <a:xfrm>
                      <a:off x="0" y="0"/>
                      <a:ext cx="1830403" cy="2381831"/>
                    </a:xfrm>
                    <a:prstGeom prst="rect">
                      <a:avLst/>
                    </a:prstGeom>
                    <a:noFill/>
                    <a:ln w="9525">
                      <a:noFill/>
                      <a:miter lim="800000"/>
                      <a:headEnd/>
                      <a:tailEnd/>
                    </a:ln>
                  </pic:spPr>
                </pic:pic>
              </a:graphicData>
            </a:graphic>
          </wp:inline>
        </w:drawing>
      </w:r>
    </w:p>
    <w:p w:rsidR="00772CFB" w:rsidRDefault="00772CFB" w:rsidP="00772CFB"/>
    <w:p w:rsidR="006400AA" w:rsidRDefault="006400AA" w:rsidP="00772CFB"/>
    <w:p w:rsidR="006400AA" w:rsidRDefault="006400AA" w:rsidP="00772CFB"/>
    <w:p w:rsidR="006400AA" w:rsidRDefault="006400AA" w:rsidP="006400AA">
      <w:pPr>
        <w:rPr>
          <w:rFonts w:eastAsia="Times New Roman" w:cs="Times New Roman"/>
          <w:b/>
          <w:bCs/>
          <w:noProof/>
          <w:color w:val="000000"/>
          <w:sz w:val="52"/>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878"/>
      </w:tblGrid>
      <w:tr w:rsidR="006400AA" w:rsidTr="006400AA">
        <w:trPr>
          <w:trHeight w:val="2033"/>
        </w:trPr>
        <w:tc>
          <w:tcPr>
            <w:tcW w:w="4698" w:type="dxa"/>
            <w:vAlign w:val="center"/>
          </w:tcPr>
          <w:p w:rsidR="006400AA" w:rsidRDefault="006400AA" w:rsidP="006400AA">
            <w:pPr>
              <w:jc w:val="center"/>
              <w:rPr>
                <w:rFonts w:ascii="Monotype Corsiva" w:hAnsi="Monotype Corsiva"/>
                <w:b/>
                <w:i/>
                <w:sz w:val="52"/>
              </w:rPr>
            </w:pPr>
            <w:r w:rsidRPr="00EF53CC">
              <w:rPr>
                <w:rFonts w:ascii="Monotype Corsiva" w:hAnsi="Monotype Corsiva"/>
                <w:b/>
                <w:i/>
                <w:sz w:val="72"/>
              </w:rPr>
              <w:t xml:space="preserve">Absolutism and </w:t>
            </w:r>
            <w:r w:rsidRPr="00EF53CC">
              <w:rPr>
                <w:rFonts w:ascii="Monotype Corsiva" w:hAnsi="Monotype Corsiva"/>
                <w:b/>
                <w:i/>
                <w:sz w:val="60"/>
                <w:szCs w:val="60"/>
              </w:rPr>
              <w:t>Constitutionalism</w:t>
            </w:r>
          </w:p>
          <w:p w:rsidR="00EF53CC" w:rsidRPr="00EF53CC" w:rsidRDefault="00EF53CC" w:rsidP="006400AA">
            <w:pPr>
              <w:jc w:val="center"/>
              <w:rPr>
                <w:rFonts w:ascii="Monotype Corsiva" w:hAnsi="Monotype Corsiva"/>
                <w:i/>
                <w:sz w:val="40"/>
              </w:rPr>
            </w:pPr>
            <w:r w:rsidRPr="00EF53CC">
              <w:rPr>
                <w:rFonts w:ascii="Monotype Corsiva" w:hAnsi="Monotype Corsiva"/>
                <w:i/>
                <w:sz w:val="36"/>
              </w:rPr>
              <w:t>in Early Modern Europe</w:t>
            </w:r>
          </w:p>
        </w:tc>
        <w:tc>
          <w:tcPr>
            <w:tcW w:w="4878" w:type="dxa"/>
            <w:vAlign w:val="center"/>
          </w:tcPr>
          <w:p w:rsidR="006400AA" w:rsidRPr="009E4E76" w:rsidRDefault="006400AA" w:rsidP="006400AA">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52096" behindDoc="0" locked="0" layoutInCell="1" allowOverlap="1" wp14:anchorId="466CF64D" wp14:editId="5D31AF74">
                  <wp:simplePos x="0" y="0"/>
                  <wp:positionH relativeFrom="column">
                    <wp:posOffset>74930</wp:posOffset>
                  </wp:positionH>
                  <wp:positionV relativeFrom="paragraph">
                    <wp:posOffset>28575</wp:posOffset>
                  </wp:positionV>
                  <wp:extent cx="2757170" cy="1134745"/>
                  <wp:effectExtent l="0" t="0" r="0" b="0"/>
                  <wp:wrapSquare wrapText="bothSides"/>
                  <wp:docPr id="13" name="Picture 1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7170" cy="1134745"/>
                          </a:xfrm>
                          <a:prstGeom prst="rect">
                            <a:avLst/>
                          </a:prstGeom>
                        </pic:spPr>
                      </pic:pic>
                    </a:graphicData>
                  </a:graphic>
                  <wp14:sizeRelH relativeFrom="page">
                    <wp14:pctWidth>0</wp14:pctWidth>
                  </wp14:sizeRelH>
                  <wp14:sizeRelV relativeFrom="page">
                    <wp14:pctHeight>0</wp14:pctHeight>
                  </wp14:sizeRelV>
                </wp:anchor>
              </w:drawing>
            </w:r>
          </w:p>
        </w:tc>
      </w:tr>
    </w:tbl>
    <w:p w:rsidR="006400AA" w:rsidRPr="00924EA6" w:rsidRDefault="006400AA" w:rsidP="006400AA">
      <w:pPr>
        <w:rPr>
          <w:rFonts w:eastAsia="Times New Roman" w:cs="Times New Roman"/>
          <w:b/>
          <w:bCs/>
          <w:noProof/>
          <w:color w:val="000000"/>
          <w:sz w:val="52"/>
          <w:szCs w:val="36"/>
        </w:rPr>
      </w:pPr>
    </w:p>
    <w:p w:rsidR="00EF53CC" w:rsidRDefault="00EF53CC" w:rsidP="00EF53CC">
      <w:pPr>
        <w:rPr>
          <w:rFonts w:eastAsia="Times New Roman" w:cs="Times New Roman"/>
          <w:b/>
          <w:bCs/>
          <w:color w:val="000000"/>
          <w:sz w:val="36"/>
          <w:szCs w:val="36"/>
        </w:rPr>
      </w:pPr>
    </w:p>
    <w:p w:rsidR="00EF53CC" w:rsidRDefault="00EF53CC" w:rsidP="00EF53CC">
      <w:pPr>
        <w:rPr>
          <w:rFonts w:eastAsia="Times New Roman" w:cs="Times New Roman"/>
          <w:b/>
          <w:bCs/>
          <w:color w:val="000000"/>
          <w:sz w:val="36"/>
          <w:szCs w:val="36"/>
        </w:rPr>
        <w:sectPr w:rsidR="00EF53CC" w:rsidSect="00910DC7">
          <w:pgSz w:w="12240" w:h="15840"/>
          <w:pgMar w:top="864" w:right="1440" w:bottom="864" w:left="1440" w:header="720" w:footer="360" w:gutter="0"/>
          <w:cols w:space="720"/>
          <w:docGrid w:linePitch="360"/>
        </w:sectPr>
      </w:pPr>
    </w:p>
    <w:p w:rsidR="00EF53CC" w:rsidRPr="00F97A6C" w:rsidRDefault="00EF53CC" w:rsidP="00EF53CC">
      <w:pPr>
        <w:rPr>
          <w:rFonts w:ascii="Verona Serial" w:hAnsi="Verona Serial"/>
          <w:b/>
          <w:sz w:val="32"/>
        </w:rPr>
      </w:pPr>
      <w:r w:rsidRPr="00F97A6C">
        <w:rPr>
          <w:rFonts w:ascii="Verona Serial" w:hAnsi="Verona Serial"/>
          <w:b/>
          <w:sz w:val="52"/>
        </w:rPr>
        <w:lastRenderedPageBreak/>
        <w:t>AP EUROPEAN HISTORY</w:t>
      </w:r>
    </w:p>
    <w:p w:rsidR="00EF53CC" w:rsidRPr="00F97A6C" w:rsidRDefault="00EF53CC" w:rsidP="00EF53CC">
      <w:pPr>
        <w:rPr>
          <w:rFonts w:ascii="Monotype Corsiva" w:hAnsi="Monotype Corsiva"/>
          <w:sz w:val="52"/>
        </w:rPr>
      </w:pPr>
      <w:r w:rsidRPr="00F97A6C">
        <w:rPr>
          <w:rFonts w:ascii="Monotype Corsiva" w:hAnsi="Monotype Corsiva"/>
          <w:sz w:val="52"/>
        </w:rPr>
        <w:t>Essential Content</w:t>
      </w:r>
    </w:p>
    <w:p w:rsidR="00EF53CC" w:rsidRPr="00F97A6C" w:rsidRDefault="00EF53CC" w:rsidP="00EF53CC">
      <w:pPr>
        <w:jc w:val="right"/>
        <w:rPr>
          <w:rFonts w:ascii="Verona Serial" w:hAnsi="Verona Serial"/>
          <w:b/>
          <w:sz w:val="44"/>
        </w:rPr>
      </w:pPr>
      <w:r w:rsidRPr="00F97A6C">
        <w:rPr>
          <w:rFonts w:ascii="Verona Serial" w:hAnsi="Verona Serial"/>
          <w:b/>
          <w:sz w:val="44"/>
        </w:rPr>
        <w:t>Unit</w:t>
      </w:r>
      <w:r>
        <w:rPr>
          <w:rFonts w:ascii="Verona Serial" w:hAnsi="Verona Serial"/>
          <w:b/>
          <w:sz w:val="44"/>
        </w:rPr>
        <w:t xml:space="preserve"> 3</w:t>
      </w:r>
    </w:p>
    <w:p w:rsidR="00EF53CC" w:rsidRPr="00F97A6C" w:rsidRDefault="00EF53CC" w:rsidP="00EF53CC">
      <w:pPr>
        <w:jc w:val="right"/>
        <w:rPr>
          <w:rFonts w:ascii="Monotype Corsiva" w:hAnsi="Monotype Corsiva"/>
          <w:sz w:val="36"/>
        </w:rPr>
      </w:pPr>
      <w:r>
        <w:rPr>
          <w:rFonts w:ascii="Monotype Corsiva" w:hAnsi="Monotype Corsiva"/>
          <w:sz w:val="36"/>
        </w:rPr>
        <w:t>Absolutism and Constitutionalism</w:t>
      </w:r>
    </w:p>
    <w:p w:rsidR="00EF53CC" w:rsidRPr="00F97A6C" w:rsidRDefault="00EF53CC" w:rsidP="00EF53CC">
      <w:pPr>
        <w:rPr>
          <w:rFonts w:ascii="Verona Serial" w:hAnsi="Verona Serial"/>
          <w:b/>
          <w:sz w:val="28"/>
        </w:rPr>
      </w:pPr>
      <w:r>
        <w:rPr>
          <w:rFonts w:ascii="Verona Serial" w:hAnsi="Verona Serial"/>
          <w:b/>
          <w:sz w:val="28"/>
        </w:rPr>
        <w:t>THE STUDENT WILL:</w:t>
      </w:r>
    </w:p>
    <w:p w:rsidR="00EF53CC" w:rsidRDefault="00EF53CC" w:rsidP="00EF53CC">
      <w:pPr>
        <w:rPr>
          <w:sz w:val="24"/>
        </w:rPr>
      </w:pPr>
    </w:p>
    <w:p w:rsidR="00EF53CC" w:rsidRPr="00F97A6C" w:rsidRDefault="00EF53CC" w:rsidP="00EF53CC">
      <w:pPr>
        <w:pStyle w:val="ListParagraph"/>
        <w:numPr>
          <w:ilvl w:val="0"/>
          <w:numId w:val="6"/>
        </w:numPr>
        <w:spacing w:after="240"/>
        <w:ind w:left="450"/>
        <w:contextualSpacing w:val="0"/>
        <w:rPr>
          <w:rFonts w:ascii="Arial" w:hAnsi="Arial" w:cs="Arial"/>
          <w:sz w:val="26"/>
          <w:szCs w:val="26"/>
        </w:rPr>
      </w:pPr>
      <w:r>
        <w:rPr>
          <w:rFonts w:ascii="Arial" w:hAnsi="Arial" w:cs="Arial"/>
          <w:sz w:val="26"/>
          <w:szCs w:val="26"/>
        </w:rPr>
        <w:t>BEGIN ESSENTIAL QUESTIONS</w:t>
      </w:r>
    </w:p>
    <w:p w:rsidR="00EF53CC" w:rsidRPr="00582696" w:rsidRDefault="00EF53CC" w:rsidP="00EF53CC">
      <w:pPr>
        <w:rPr>
          <w:rFonts w:ascii="Verona Serial" w:hAnsi="Verona Serial"/>
          <w:b/>
          <w:sz w:val="24"/>
        </w:rPr>
      </w:pPr>
      <w:bookmarkStart w:id="0" w:name="Revelation6"/>
      <w:bookmarkEnd w:id="0"/>
    </w:p>
    <w:p w:rsidR="00EF53CC" w:rsidRPr="00F97A6C" w:rsidRDefault="00EF53CC" w:rsidP="00EF53CC">
      <w:pPr>
        <w:rPr>
          <w:rFonts w:ascii="Verona Serial" w:hAnsi="Verona Serial"/>
          <w:b/>
          <w:sz w:val="28"/>
        </w:rPr>
      </w:pPr>
      <w:r>
        <w:rPr>
          <w:rFonts w:ascii="Verona Serial" w:hAnsi="Verona Serial"/>
          <w:b/>
          <w:sz w:val="28"/>
        </w:rPr>
        <w:t>IMPORTANT PEOPLE:</w:t>
      </w:r>
    </w:p>
    <w:p w:rsidR="00EF53CC" w:rsidRDefault="00EF53CC" w:rsidP="00EF53CC">
      <w:pPr>
        <w:outlineLvl w:val="3"/>
        <w:rPr>
          <w:b/>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3329"/>
        <w:gridCol w:w="2757"/>
      </w:tblGrid>
      <w:tr w:rsidR="00EF53CC" w:rsidRPr="00F300A8" w:rsidTr="007A1214">
        <w:tc>
          <w:tcPr>
            <w:tcW w:w="3490" w:type="dxa"/>
          </w:tcPr>
          <w:p w:rsidR="00EF53CC" w:rsidRDefault="00EF53CC" w:rsidP="00EF53CC">
            <w:pPr>
              <w:ind w:left="180"/>
              <w:outlineLvl w:val="3"/>
              <w:rPr>
                <w:rFonts w:ascii="Arial" w:hAnsi="Arial" w:cs="Arial"/>
                <w:sz w:val="24"/>
              </w:rPr>
            </w:pPr>
            <w:r>
              <w:rPr>
                <w:rFonts w:ascii="Arial" w:hAnsi="Arial" w:cs="Arial"/>
                <w:sz w:val="24"/>
              </w:rPr>
              <w:t>Jacques Bossuet</w:t>
            </w:r>
          </w:p>
          <w:p w:rsidR="00EF53CC" w:rsidRDefault="00EF53CC" w:rsidP="00EF53CC">
            <w:pPr>
              <w:ind w:left="180"/>
              <w:outlineLvl w:val="3"/>
              <w:rPr>
                <w:rFonts w:ascii="Arial" w:hAnsi="Arial" w:cs="Arial"/>
                <w:sz w:val="24"/>
              </w:rPr>
            </w:pPr>
            <w:r>
              <w:rPr>
                <w:rFonts w:ascii="Arial" w:hAnsi="Arial" w:cs="Arial"/>
                <w:sz w:val="24"/>
              </w:rPr>
              <w:t xml:space="preserve">Jean </w:t>
            </w:r>
            <w:proofErr w:type="spellStart"/>
            <w:r>
              <w:rPr>
                <w:rFonts w:ascii="Arial" w:hAnsi="Arial" w:cs="Arial"/>
                <w:sz w:val="24"/>
              </w:rPr>
              <w:t>Bodin</w:t>
            </w:r>
            <w:proofErr w:type="spellEnd"/>
          </w:p>
          <w:p w:rsidR="00EF53CC" w:rsidRDefault="00EF53CC" w:rsidP="00EF53CC">
            <w:pPr>
              <w:ind w:left="180"/>
              <w:outlineLvl w:val="3"/>
              <w:rPr>
                <w:rFonts w:ascii="Arial" w:hAnsi="Arial" w:cs="Arial"/>
                <w:sz w:val="24"/>
              </w:rPr>
            </w:pPr>
            <w:r>
              <w:rPr>
                <w:rFonts w:ascii="Arial" w:hAnsi="Arial" w:cs="Arial"/>
                <w:sz w:val="24"/>
              </w:rPr>
              <w:t>Louis XIV</w:t>
            </w:r>
          </w:p>
          <w:p w:rsidR="00EF53CC" w:rsidRDefault="00EF53CC" w:rsidP="00EF53CC">
            <w:pPr>
              <w:ind w:left="180"/>
              <w:outlineLvl w:val="3"/>
              <w:rPr>
                <w:rFonts w:ascii="Arial" w:hAnsi="Arial" w:cs="Arial"/>
                <w:sz w:val="24"/>
              </w:rPr>
            </w:pPr>
            <w:r>
              <w:rPr>
                <w:rFonts w:ascii="Arial" w:hAnsi="Arial" w:cs="Arial"/>
                <w:sz w:val="24"/>
              </w:rPr>
              <w:t>Jean-Baptiste Colbert</w:t>
            </w:r>
          </w:p>
          <w:p w:rsidR="00EF53CC" w:rsidRDefault="00EF53CC" w:rsidP="00EF53CC">
            <w:pPr>
              <w:ind w:left="180"/>
              <w:outlineLvl w:val="3"/>
              <w:rPr>
                <w:rFonts w:ascii="Arial" w:hAnsi="Arial" w:cs="Arial"/>
                <w:sz w:val="24"/>
              </w:rPr>
            </w:pPr>
          </w:p>
          <w:p w:rsidR="00EF53CC" w:rsidRDefault="00EF53CC" w:rsidP="00EF53CC">
            <w:pPr>
              <w:ind w:left="180"/>
              <w:outlineLvl w:val="3"/>
              <w:rPr>
                <w:rFonts w:ascii="Arial" w:hAnsi="Arial" w:cs="Arial"/>
                <w:sz w:val="24"/>
              </w:rPr>
            </w:pPr>
            <w:r>
              <w:rPr>
                <w:rFonts w:ascii="Arial" w:hAnsi="Arial" w:cs="Arial"/>
                <w:sz w:val="24"/>
              </w:rPr>
              <w:t>Peter the Great</w:t>
            </w:r>
          </w:p>
          <w:p w:rsidR="00EF53CC" w:rsidRDefault="00EF53CC" w:rsidP="00EF53CC">
            <w:pPr>
              <w:ind w:left="180"/>
              <w:outlineLvl w:val="3"/>
              <w:rPr>
                <w:rFonts w:ascii="Arial" w:hAnsi="Arial" w:cs="Arial"/>
                <w:sz w:val="24"/>
              </w:rPr>
            </w:pPr>
          </w:p>
          <w:p w:rsidR="00EF53CC" w:rsidRPr="00F300A8" w:rsidRDefault="00EF53CC" w:rsidP="00EF53CC">
            <w:pPr>
              <w:ind w:left="180"/>
              <w:outlineLvl w:val="3"/>
              <w:rPr>
                <w:rFonts w:ascii="Arial" w:hAnsi="Arial" w:cs="Arial"/>
                <w:sz w:val="24"/>
              </w:rPr>
            </w:pPr>
            <w:r>
              <w:rPr>
                <w:rFonts w:ascii="Arial" w:hAnsi="Arial" w:cs="Arial"/>
                <w:sz w:val="24"/>
              </w:rPr>
              <w:t>The “Fredericks” of Prussia</w:t>
            </w:r>
          </w:p>
        </w:tc>
        <w:tc>
          <w:tcPr>
            <w:tcW w:w="3329" w:type="dxa"/>
          </w:tcPr>
          <w:p w:rsidR="00EF53CC" w:rsidRDefault="00EF53CC" w:rsidP="00EF53CC">
            <w:pPr>
              <w:outlineLvl w:val="3"/>
              <w:rPr>
                <w:rFonts w:ascii="Arial" w:hAnsi="Arial" w:cs="Arial"/>
                <w:sz w:val="24"/>
              </w:rPr>
            </w:pPr>
            <w:r>
              <w:rPr>
                <w:rFonts w:ascii="Arial" w:hAnsi="Arial" w:cs="Arial"/>
                <w:sz w:val="24"/>
              </w:rPr>
              <w:t>James I</w:t>
            </w:r>
          </w:p>
          <w:p w:rsidR="00EF53CC" w:rsidRDefault="00EF53CC" w:rsidP="00EF53CC">
            <w:pPr>
              <w:outlineLvl w:val="3"/>
              <w:rPr>
                <w:rFonts w:ascii="Arial" w:hAnsi="Arial" w:cs="Arial"/>
                <w:sz w:val="24"/>
              </w:rPr>
            </w:pPr>
            <w:r>
              <w:rPr>
                <w:rFonts w:ascii="Arial" w:hAnsi="Arial" w:cs="Arial"/>
                <w:sz w:val="24"/>
              </w:rPr>
              <w:t>Charles I</w:t>
            </w:r>
          </w:p>
          <w:p w:rsidR="00EF53CC" w:rsidRDefault="00EF53CC" w:rsidP="00EF53CC">
            <w:pPr>
              <w:outlineLvl w:val="3"/>
              <w:rPr>
                <w:rFonts w:ascii="Arial" w:hAnsi="Arial" w:cs="Arial"/>
                <w:sz w:val="24"/>
              </w:rPr>
            </w:pPr>
            <w:r>
              <w:rPr>
                <w:rFonts w:ascii="Arial" w:hAnsi="Arial" w:cs="Arial"/>
                <w:sz w:val="24"/>
              </w:rPr>
              <w:t>Oliver Cromwell</w:t>
            </w:r>
          </w:p>
          <w:p w:rsidR="00EF53CC" w:rsidRDefault="00EF53CC" w:rsidP="00EF53CC">
            <w:pPr>
              <w:outlineLvl w:val="3"/>
              <w:rPr>
                <w:rFonts w:ascii="Arial" w:hAnsi="Arial" w:cs="Arial"/>
                <w:sz w:val="24"/>
              </w:rPr>
            </w:pPr>
            <w:r>
              <w:rPr>
                <w:rFonts w:ascii="Arial" w:hAnsi="Arial" w:cs="Arial"/>
                <w:sz w:val="24"/>
              </w:rPr>
              <w:t>Charles II</w:t>
            </w:r>
          </w:p>
          <w:p w:rsidR="00EF53CC" w:rsidRDefault="00EF53CC" w:rsidP="00EF53CC">
            <w:pPr>
              <w:outlineLvl w:val="3"/>
              <w:rPr>
                <w:rFonts w:ascii="Arial" w:hAnsi="Arial" w:cs="Arial"/>
                <w:sz w:val="24"/>
              </w:rPr>
            </w:pPr>
            <w:r>
              <w:rPr>
                <w:rFonts w:ascii="Arial" w:hAnsi="Arial" w:cs="Arial"/>
                <w:sz w:val="24"/>
              </w:rPr>
              <w:t>James II</w:t>
            </w:r>
          </w:p>
          <w:p w:rsidR="00EF53CC" w:rsidRDefault="00EF53CC" w:rsidP="00EF53CC">
            <w:pPr>
              <w:outlineLvl w:val="3"/>
              <w:rPr>
                <w:rFonts w:ascii="Arial" w:hAnsi="Arial" w:cs="Arial"/>
                <w:sz w:val="24"/>
              </w:rPr>
            </w:pPr>
            <w:r>
              <w:rPr>
                <w:rFonts w:ascii="Arial" w:hAnsi="Arial" w:cs="Arial"/>
                <w:sz w:val="24"/>
              </w:rPr>
              <w:t>William of Orange</w:t>
            </w:r>
          </w:p>
          <w:p w:rsidR="00EF53CC" w:rsidRPr="00F300A8" w:rsidRDefault="00EF53CC" w:rsidP="00EF53CC">
            <w:pPr>
              <w:outlineLvl w:val="3"/>
              <w:rPr>
                <w:rFonts w:ascii="Arial" w:hAnsi="Arial" w:cs="Arial"/>
                <w:b/>
                <w:sz w:val="18"/>
              </w:rPr>
            </w:pPr>
            <w:r>
              <w:rPr>
                <w:rFonts w:ascii="Arial" w:hAnsi="Arial" w:cs="Arial"/>
                <w:sz w:val="24"/>
              </w:rPr>
              <w:t>Mary II (Stuart)</w:t>
            </w:r>
          </w:p>
        </w:tc>
        <w:tc>
          <w:tcPr>
            <w:tcW w:w="2757" w:type="dxa"/>
          </w:tcPr>
          <w:p w:rsidR="00EF53CC" w:rsidRDefault="00EF53CC" w:rsidP="007A1214">
            <w:pPr>
              <w:ind w:left="201"/>
              <w:outlineLvl w:val="3"/>
              <w:rPr>
                <w:rFonts w:ascii="Arial" w:hAnsi="Arial" w:cs="Arial"/>
                <w:sz w:val="24"/>
              </w:rPr>
            </w:pPr>
            <w:r>
              <w:rPr>
                <w:rFonts w:ascii="Arial" w:hAnsi="Arial" w:cs="Arial"/>
                <w:sz w:val="24"/>
              </w:rPr>
              <w:t>Thomas Hobbes</w:t>
            </w:r>
          </w:p>
          <w:p w:rsidR="00EF53CC" w:rsidRPr="00F300A8" w:rsidRDefault="00EF53CC" w:rsidP="007A1214">
            <w:pPr>
              <w:ind w:left="201"/>
              <w:outlineLvl w:val="3"/>
              <w:rPr>
                <w:rFonts w:ascii="Arial" w:hAnsi="Arial" w:cs="Arial"/>
                <w:sz w:val="24"/>
              </w:rPr>
            </w:pPr>
            <w:r>
              <w:rPr>
                <w:rFonts w:ascii="Arial" w:hAnsi="Arial" w:cs="Arial"/>
                <w:sz w:val="24"/>
              </w:rPr>
              <w:t>John Locke</w:t>
            </w:r>
          </w:p>
        </w:tc>
      </w:tr>
    </w:tbl>
    <w:p w:rsidR="00772CFB" w:rsidRDefault="00772CFB" w:rsidP="00772CFB">
      <w:pPr>
        <w:jc w:val="center"/>
        <w:rPr>
          <w:rFonts w:eastAsia="Times New Roman" w:cs="Times New Roman"/>
          <w:b/>
          <w:bCs/>
          <w:color w:val="000000"/>
          <w:sz w:val="36"/>
          <w:szCs w:val="36"/>
        </w:rPr>
      </w:pPr>
    </w:p>
    <w:p w:rsidR="00EF53CC" w:rsidRDefault="00EF53CC" w:rsidP="00EF53CC">
      <w:pPr>
        <w:rPr>
          <w:rFonts w:eastAsia="Times New Roman" w:cs="Times New Roman"/>
          <w:b/>
          <w:bCs/>
          <w:color w:val="000000"/>
          <w:sz w:val="36"/>
          <w:szCs w:val="36"/>
        </w:rPr>
        <w:sectPr w:rsidR="00EF53CC" w:rsidSect="00EF53CC">
          <w:pgSz w:w="12240" w:h="15840"/>
          <w:pgMar w:top="1350" w:right="1440" w:bottom="864" w:left="1440" w:header="720" w:footer="360" w:gutter="0"/>
          <w:cols w:space="720"/>
          <w:docGrid w:linePitch="360"/>
        </w:sectPr>
      </w:pPr>
    </w:p>
    <w:p w:rsidR="00EF53CC" w:rsidRPr="00F97A6C" w:rsidRDefault="00EF53CC" w:rsidP="007A1D8B">
      <w:pPr>
        <w:ind w:left="-450"/>
        <w:rPr>
          <w:rFonts w:ascii="Verona Serial" w:hAnsi="Verona Serial"/>
          <w:b/>
          <w:sz w:val="32"/>
        </w:rPr>
      </w:pPr>
      <w:r w:rsidRPr="00F97A6C">
        <w:rPr>
          <w:rFonts w:ascii="Verona Serial" w:hAnsi="Verona Serial"/>
          <w:b/>
          <w:sz w:val="52"/>
        </w:rPr>
        <w:t>AP EUROPEAN HISTORY</w:t>
      </w:r>
    </w:p>
    <w:p w:rsidR="00EF53CC" w:rsidRPr="00F97A6C" w:rsidRDefault="00EF53CC" w:rsidP="007A1D8B">
      <w:pPr>
        <w:ind w:left="-360"/>
        <w:rPr>
          <w:rFonts w:ascii="Monotype Corsiva" w:hAnsi="Monotype Corsiva"/>
          <w:sz w:val="52"/>
        </w:rPr>
      </w:pPr>
      <w:r>
        <w:rPr>
          <w:rFonts w:ascii="Monotype Corsiva" w:hAnsi="Monotype Corsiva"/>
          <w:sz w:val="52"/>
        </w:rPr>
        <w:t>Unit Plan and Pacing Guide</w:t>
      </w:r>
    </w:p>
    <w:p w:rsidR="00EF53CC" w:rsidRPr="00F97A6C" w:rsidRDefault="00EF53CC" w:rsidP="00EF53CC">
      <w:pPr>
        <w:jc w:val="right"/>
        <w:rPr>
          <w:rFonts w:ascii="Verona Serial" w:hAnsi="Verona Serial"/>
          <w:b/>
          <w:sz w:val="44"/>
        </w:rPr>
      </w:pPr>
      <w:r w:rsidRPr="00F97A6C">
        <w:rPr>
          <w:rFonts w:ascii="Verona Serial" w:hAnsi="Verona Serial"/>
          <w:b/>
          <w:sz w:val="44"/>
        </w:rPr>
        <w:t xml:space="preserve">Unit </w:t>
      </w:r>
      <w:r>
        <w:rPr>
          <w:rFonts w:ascii="Verona Serial" w:hAnsi="Verona Serial"/>
          <w:b/>
          <w:sz w:val="44"/>
        </w:rPr>
        <w:t>3</w:t>
      </w:r>
    </w:p>
    <w:p w:rsidR="00EF53CC" w:rsidRPr="00F97A6C" w:rsidRDefault="00EF53CC" w:rsidP="00EF53CC">
      <w:pPr>
        <w:jc w:val="right"/>
        <w:rPr>
          <w:rFonts w:ascii="Monotype Corsiva" w:hAnsi="Monotype Corsiva"/>
          <w:sz w:val="36"/>
        </w:rPr>
      </w:pPr>
      <w:r>
        <w:rPr>
          <w:rFonts w:ascii="Monotype Corsiva" w:hAnsi="Monotype Corsiva"/>
          <w:sz w:val="36"/>
        </w:rPr>
        <w:t>Absolutism and Constitutionalism</w:t>
      </w:r>
    </w:p>
    <w:p w:rsidR="00EF53CC" w:rsidRPr="00EF53CC" w:rsidRDefault="00EF53CC" w:rsidP="00EF53CC">
      <w:pPr>
        <w:rPr>
          <w:rFonts w:eastAsia="Times New Roman" w:cs="Times New Roman"/>
          <w:b/>
          <w:bCs/>
          <w:color w:val="000000"/>
          <w:sz w:val="24"/>
          <w:szCs w:val="36"/>
        </w:rPr>
      </w:pPr>
    </w:p>
    <w:p w:rsidR="00772CFB" w:rsidRDefault="00772CFB" w:rsidP="00772CFB">
      <w:pPr>
        <w:sectPr w:rsidR="00772CFB" w:rsidSect="00EF53CC">
          <w:pgSz w:w="12240" w:h="15840"/>
          <w:pgMar w:top="1350" w:right="1440" w:bottom="864" w:left="1440" w:header="720" w:footer="360" w:gutter="0"/>
          <w:cols w:space="720"/>
          <w:docGrid w:linePitch="360"/>
        </w:sectPr>
      </w:pPr>
    </w:p>
    <w:tbl>
      <w:tblPr>
        <w:tblStyle w:val="TableGrid"/>
        <w:tblW w:w="0" w:type="auto"/>
        <w:tblInd w:w="-455" w:type="dxa"/>
        <w:tblCellMar>
          <w:top w:w="58" w:type="dxa"/>
          <w:left w:w="115" w:type="dxa"/>
          <w:bottom w:w="58" w:type="dxa"/>
          <w:right w:w="115" w:type="dxa"/>
        </w:tblCellMar>
        <w:tblLook w:val="04A0" w:firstRow="1" w:lastRow="0" w:firstColumn="1" w:lastColumn="0" w:noHBand="0" w:noVBand="1"/>
      </w:tblPr>
      <w:tblGrid>
        <w:gridCol w:w="2225"/>
        <w:gridCol w:w="3967"/>
        <w:gridCol w:w="3678"/>
      </w:tblGrid>
      <w:tr w:rsidR="00B26CD5" w:rsidTr="007A1D8B">
        <w:tc>
          <w:tcPr>
            <w:tcW w:w="2160" w:type="dxa"/>
          </w:tcPr>
          <w:p w:rsidR="00B26CD5" w:rsidRDefault="00B26CD5" w:rsidP="006400AA">
            <w:pPr>
              <w:rPr>
                <w:sz w:val="28"/>
              </w:rPr>
            </w:pPr>
          </w:p>
        </w:tc>
        <w:tc>
          <w:tcPr>
            <w:tcW w:w="7645" w:type="dxa"/>
            <w:gridSpan w:val="2"/>
          </w:tcPr>
          <w:p w:rsidR="00B26CD5" w:rsidRPr="00F25ED7" w:rsidRDefault="00B26CD5" w:rsidP="006400AA">
            <w:pPr>
              <w:jc w:val="center"/>
              <w:rPr>
                <w:b/>
                <w:sz w:val="28"/>
              </w:rPr>
            </w:pPr>
            <w:r>
              <w:rPr>
                <w:b/>
                <w:sz w:val="28"/>
              </w:rPr>
              <w:t>ASSIGNMENTS</w:t>
            </w:r>
          </w:p>
        </w:tc>
      </w:tr>
      <w:tr w:rsidR="00B26CD5" w:rsidTr="007A1D8B">
        <w:tc>
          <w:tcPr>
            <w:tcW w:w="2160" w:type="dxa"/>
          </w:tcPr>
          <w:p w:rsidR="00EF53CC" w:rsidRPr="00AE6A90" w:rsidRDefault="00EF53CC" w:rsidP="00EF53CC">
            <w:pPr>
              <w:rPr>
                <w:rFonts w:ascii="Verona Serial" w:hAnsi="Verona Serial"/>
                <w:b/>
                <w:sz w:val="28"/>
              </w:rPr>
            </w:pPr>
            <w:r w:rsidRPr="00AE6A90">
              <w:rPr>
                <w:rFonts w:ascii="Verona Serial" w:hAnsi="Verona Serial"/>
                <w:b/>
                <w:sz w:val="28"/>
              </w:rPr>
              <w:t>DAY ONE</w:t>
            </w:r>
          </w:p>
          <w:p w:rsidR="00B26CD5" w:rsidRPr="00F25ED7" w:rsidRDefault="00EF53CC" w:rsidP="00EF53CC">
            <w:pPr>
              <w:rPr>
                <w:sz w:val="28"/>
              </w:rPr>
            </w:pPr>
            <w:r w:rsidRPr="00AE6A90">
              <w:rPr>
                <w:rFonts w:ascii="Monotype Corsiva" w:hAnsi="Monotype Corsiva"/>
                <w:i/>
                <w:sz w:val="26"/>
                <w:szCs w:val="26"/>
              </w:rPr>
              <w:t xml:space="preserve">The </w:t>
            </w:r>
            <w:r>
              <w:rPr>
                <w:rFonts w:ascii="Monotype Corsiva" w:hAnsi="Monotype Corsiva"/>
                <w:i/>
                <w:sz w:val="26"/>
                <w:szCs w:val="26"/>
              </w:rPr>
              <w:t>Rise of Royal Absolutism</w:t>
            </w:r>
          </w:p>
        </w:tc>
        <w:tc>
          <w:tcPr>
            <w:tcW w:w="7645" w:type="dxa"/>
            <w:gridSpan w:val="2"/>
          </w:tcPr>
          <w:p w:rsidR="00B26CD5" w:rsidRDefault="00B26CD5" w:rsidP="006400AA">
            <w:pPr>
              <w:rPr>
                <w:b/>
              </w:rPr>
            </w:pPr>
            <w:r>
              <w:rPr>
                <w:b/>
              </w:rPr>
              <w:t>Kagan, 380</w:t>
            </w:r>
            <w:r>
              <w:t xml:space="preserve"> [Intro Paragraphs], </w:t>
            </w:r>
            <w:r>
              <w:rPr>
                <w:b/>
              </w:rPr>
              <w:t xml:space="preserve">382 </w:t>
            </w:r>
            <w:r>
              <w:t xml:space="preserve">[Two Models], </w:t>
            </w:r>
            <w:r w:rsidR="002A69E4">
              <w:rPr>
                <w:b/>
              </w:rPr>
              <w:t>394-395</w:t>
            </w:r>
            <w:r w:rsidR="004E70AC">
              <w:rPr>
                <w:b/>
              </w:rPr>
              <w:t xml:space="preserve">  OR   WOOD, 173-179</w:t>
            </w:r>
          </w:p>
          <w:p w:rsidR="00B26CD5" w:rsidRPr="00FE7F44" w:rsidRDefault="00B26CD5" w:rsidP="006400AA">
            <w:pPr>
              <w:rPr>
                <w:b/>
                <w:sz w:val="12"/>
              </w:rPr>
            </w:pPr>
          </w:p>
          <w:p w:rsidR="00B26CD5" w:rsidRPr="00EF53CC" w:rsidRDefault="00BE7CF9" w:rsidP="006400AA">
            <w:hyperlink w:anchor="_Document_1" w:history="1">
              <w:r w:rsidR="00B26CD5" w:rsidRPr="00F96A85">
                <w:rPr>
                  <w:rStyle w:val="Hyperlink"/>
                  <w:b/>
                  <w:color w:val="1F497D" w:themeColor="text2"/>
                </w:rPr>
                <w:t>Document 3.1</w:t>
              </w:r>
            </w:hyperlink>
            <w:r w:rsidR="00B26CD5">
              <w:rPr>
                <w:b/>
              </w:rPr>
              <w:t xml:space="preserve"> </w:t>
            </w:r>
            <w:r w:rsidR="00B26CD5">
              <w:t>(Bossuet)</w:t>
            </w:r>
          </w:p>
        </w:tc>
      </w:tr>
      <w:tr w:rsidR="00B26CD5" w:rsidTr="007A1D8B">
        <w:tc>
          <w:tcPr>
            <w:tcW w:w="2160" w:type="dxa"/>
          </w:tcPr>
          <w:p w:rsidR="00EF53CC" w:rsidRPr="00AE6A90" w:rsidRDefault="00EF53CC" w:rsidP="00EF53CC">
            <w:pPr>
              <w:rPr>
                <w:rFonts w:ascii="Verona Serial" w:hAnsi="Verona Serial"/>
                <w:b/>
                <w:sz w:val="28"/>
              </w:rPr>
            </w:pPr>
            <w:r w:rsidRPr="00AE6A90">
              <w:rPr>
                <w:rFonts w:ascii="Verona Serial" w:hAnsi="Verona Serial"/>
                <w:b/>
                <w:sz w:val="28"/>
              </w:rPr>
              <w:t xml:space="preserve">DAY </w:t>
            </w:r>
            <w:r>
              <w:rPr>
                <w:rFonts w:ascii="Verona Serial" w:hAnsi="Verona Serial"/>
                <w:b/>
                <w:sz w:val="28"/>
              </w:rPr>
              <w:t>TWO</w:t>
            </w:r>
          </w:p>
          <w:p w:rsidR="00EF53CC" w:rsidRDefault="00EF53CC" w:rsidP="00EF53CC">
            <w:pPr>
              <w:rPr>
                <w:rFonts w:ascii="Monotype Corsiva" w:hAnsi="Monotype Corsiva"/>
                <w:i/>
                <w:sz w:val="26"/>
                <w:szCs w:val="26"/>
              </w:rPr>
            </w:pPr>
            <w:r>
              <w:rPr>
                <w:rFonts w:ascii="Monotype Corsiva" w:hAnsi="Monotype Corsiva"/>
                <w:i/>
                <w:sz w:val="26"/>
                <w:szCs w:val="26"/>
              </w:rPr>
              <w:t xml:space="preserve">Louis XIV:  </w:t>
            </w:r>
          </w:p>
          <w:p w:rsidR="00EF53CC" w:rsidRDefault="00EF53CC" w:rsidP="00EF53CC">
            <w:pPr>
              <w:ind w:left="180"/>
              <w:rPr>
                <w:rFonts w:ascii="Monotype Corsiva" w:hAnsi="Monotype Corsiva"/>
                <w:i/>
                <w:sz w:val="26"/>
                <w:szCs w:val="26"/>
              </w:rPr>
            </w:pPr>
            <w:r>
              <w:rPr>
                <w:rFonts w:ascii="Monotype Corsiva" w:hAnsi="Monotype Corsiva"/>
                <w:i/>
                <w:sz w:val="26"/>
                <w:szCs w:val="26"/>
              </w:rPr>
              <w:t xml:space="preserve">One King, </w:t>
            </w:r>
          </w:p>
          <w:p w:rsidR="00EF53CC" w:rsidRDefault="00EF53CC" w:rsidP="00EF53CC">
            <w:pPr>
              <w:ind w:left="180"/>
              <w:rPr>
                <w:rFonts w:ascii="Monotype Corsiva" w:hAnsi="Monotype Corsiva"/>
                <w:i/>
                <w:sz w:val="26"/>
                <w:szCs w:val="26"/>
              </w:rPr>
            </w:pPr>
            <w:r>
              <w:rPr>
                <w:rFonts w:ascii="Monotype Corsiva" w:hAnsi="Monotype Corsiva"/>
                <w:i/>
                <w:sz w:val="26"/>
                <w:szCs w:val="26"/>
              </w:rPr>
              <w:t xml:space="preserve">One Law, </w:t>
            </w:r>
          </w:p>
          <w:p w:rsidR="00B26CD5" w:rsidRPr="0078180A" w:rsidRDefault="00EF53CC" w:rsidP="00EF53CC">
            <w:pPr>
              <w:ind w:left="180"/>
              <w:rPr>
                <w:i/>
                <w:sz w:val="6"/>
              </w:rPr>
            </w:pPr>
            <w:r>
              <w:rPr>
                <w:rFonts w:ascii="Monotype Corsiva" w:hAnsi="Monotype Corsiva"/>
                <w:i/>
                <w:sz w:val="26"/>
                <w:szCs w:val="26"/>
              </w:rPr>
              <w:t>One Faith</w:t>
            </w:r>
            <w:r w:rsidRPr="0078180A">
              <w:rPr>
                <w:i/>
                <w:sz w:val="6"/>
              </w:rPr>
              <w:t xml:space="preserve"> </w:t>
            </w:r>
          </w:p>
        </w:tc>
        <w:tc>
          <w:tcPr>
            <w:tcW w:w="7645" w:type="dxa"/>
            <w:gridSpan w:val="2"/>
          </w:tcPr>
          <w:p w:rsidR="002A69E4" w:rsidRDefault="00454EC0" w:rsidP="002A69E4">
            <w:pPr>
              <w:rPr>
                <w:b/>
              </w:rPr>
            </w:pPr>
            <w:r>
              <w:rPr>
                <w:b/>
              </w:rPr>
              <w:t>Kagan, 389-393, 396</w:t>
            </w:r>
            <w:r w:rsidR="002A69E4">
              <w:rPr>
                <w:b/>
              </w:rPr>
              <w:t>-400</w:t>
            </w:r>
            <w:r w:rsidR="00AE380A">
              <w:rPr>
                <w:b/>
              </w:rPr>
              <w:t xml:space="preserve">     OR     </w:t>
            </w:r>
            <w:r w:rsidR="002A69E4">
              <w:rPr>
                <w:b/>
              </w:rPr>
              <w:t>Wood, 179-186</w:t>
            </w:r>
          </w:p>
          <w:p w:rsidR="002A69E4" w:rsidRPr="00FE7F44" w:rsidRDefault="002A69E4" w:rsidP="002A69E4">
            <w:pPr>
              <w:rPr>
                <w:b/>
                <w:sz w:val="12"/>
              </w:rPr>
            </w:pPr>
          </w:p>
          <w:p w:rsidR="002A69E4" w:rsidRDefault="002A69E4" w:rsidP="002A69E4">
            <w:r>
              <w:rPr>
                <w:b/>
              </w:rPr>
              <w:t>Document 3.</w:t>
            </w:r>
            <w:r w:rsidR="00F2129F">
              <w:rPr>
                <w:b/>
              </w:rPr>
              <w:t>2</w:t>
            </w:r>
            <w:r>
              <w:rPr>
                <w:b/>
              </w:rPr>
              <w:t xml:space="preserve"> </w:t>
            </w:r>
            <w:r>
              <w:t>(</w:t>
            </w:r>
            <w:r w:rsidR="00295873">
              <w:t>Saint-Simon</w:t>
            </w:r>
            <w:r>
              <w:t>)</w:t>
            </w:r>
          </w:p>
          <w:p w:rsidR="00F2129F" w:rsidRDefault="00F2129F" w:rsidP="002A69E4">
            <w:r w:rsidRPr="00F2129F">
              <w:rPr>
                <w:b/>
              </w:rPr>
              <w:t>Document 3.3</w:t>
            </w:r>
            <w:r>
              <w:t xml:space="preserve"> (</w:t>
            </w:r>
            <w:r w:rsidR="00295873">
              <w:t>Voltaire</w:t>
            </w:r>
            <w:r w:rsidR="00215FF2">
              <w:t xml:space="preserve">, </w:t>
            </w:r>
            <w:r w:rsidR="00215FF2">
              <w:rPr>
                <w:i/>
              </w:rPr>
              <w:t>The Age of Louis XIV</w:t>
            </w:r>
            <w:r>
              <w:t>)</w:t>
            </w:r>
          </w:p>
          <w:p w:rsidR="00B26CD5" w:rsidRPr="00EF53CC" w:rsidRDefault="00F2129F" w:rsidP="00B26CD5">
            <w:r w:rsidRPr="00F2129F">
              <w:rPr>
                <w:b/>
              </w:rPr>
              <w:t>Document 3.4</w:t>
            </w:r>
            <w:r>
              <w:t xml:space="preserve"> (</w:t>
            </w:r>
            <w:r w:rsidR="00295873">
              <w:t xml:space="preserve">Edict of </w:t>
            </w:r>
            <w:proofErr w:type="spellStart"/>
            <w:r w:rsidR="00295873">
              <w:t>Fontainebleu</w:t>
            </w:r>
            <w:proofErr w:type="spellEnd"/>
            <w:r>
              <w:t>)</w:t>
            </w:r>
          </w:p>
        </w:tc>
      </w:tr>
      <w:tr w:rsidR="00B26CD5" w:rsidTr="007A1D8B">
        <w:tc>
          <w:tcPr>
            <w:tcW w:w="2160" w:type="dxa"/>
          </w:tcPr>
          <w:p w:rsidR="00EF53CC" w:rsidRPr="00AE6A90" w:rsidRDefault="00EF53CC" w:rsidP="00EF53CC">
            <w:pPr>
              <w:rPr>
                <w:rFonts w:ascii="Verona Serial" w:hAnsi="Verona Serial"/>
                <w:b/>
                <w:sz w:val="28"/>
              </w:rPr>
            </w:pPr>
            <w:r w:rsidRPr="00AE6A90">
              <w:rPr>
                <w:rFonts w:ascii="Verona Serial" w:hAnsi="Verona Serial"/>
                <w:b/>
                <w:sz w:val="28"/>
              </w:rPr>
              <w:t xml:space="preserve">DAY </w:t>
            </w:r>
            <w:r>
              <w:rPr>
                <w:rFonts w:ascii="Verona Serial" w:hAnsi="Verona Serial"/>
                <w:b/>
                <w:sz w:val="28"/>
              </w:rPr>
              <w:t>THREE</w:t>
            </w:r>
          </w:p>
          <w:p w:rsidR="00B26CD5" w:rsidRPr="0078180A" w:rsidRDefault="00566820" w:rsidP="00566820">
            <w:pPr>
              <w:rPr>
                <w:i/>
                <w:sz w:val="24"/>
              </w:rPr>
            </w:pPr>
            <w:r>
              <w:rPr>
                <w:rFonts w:ascii="Monotype Corsiva" w:hAnsi="Monotype Corsiva"/>
                <w:i/>
                <w:sz w:val="26"/>
                <w:szCs w:val="26"/>
              </w:rPr>
              <w:t>Mercantilism: The Economics of Absolutism</w:t>
            </w:r>
          </w:p>
        </w:tc>
        <w:tc>
          <w:tcPr>
            <w:tcW w:w="7645" w:type="dxa"/>
            <w:gridSpan w:val="2"/>
          </w:tcPr>
          <w:p w:rsidR="009A664E" w:rsidRPr="00B26CD5" w:rsidRDefault="009A664E" w:rsidP="009A664E">
            <w:pPr>
              <w:rPr>
                <w:b/>
              </w:rPr>
            </w:pPr>
            <w:r>
              <w:rPr>
                <w:b/>
              </w:rPr>
              <w:t>Kagan, 478-479, 521</w:t>
            </w:r>
          </w:p>
          <w:p w:rsidR="009A664E" w:rsidRPr="00FE7F44" w:rsidRDefault="009A664E" w:rsidP="009A664E">
            <w:pPr>
              <w:rPr>
                <w:b/>
                <w:sz w:val="12"/>
              </w:rPr>
            </w:pPr>
          </w:p>
          <w:p w:rsidR="00B26CD5" w:rsidRPr="00EF53CC" w:rsidRDefault="009A664E" w:rsidP="00B26CD5">
            <w:r>
              <w:rPr>
                <w:b/>
              </w:rPr>
              <w:t xml:space="preserve">Document 3.5 </w:t>
            </w:r>
            <w:r>
              <w:t xml:space="preserve">(The </w:t>
            </w:r>
            <w:proofErr w:type="spellStart"/>
            <w:r>
              <w:t>Candlemakers</w:t>
            </w:r>
            <w:proofErr w:type="spellEnd"/>
            <w:r>
              <w:t>’ Petition)</w:t>
            </w:r>
          </w:p>
        </w:tc>
      </w:tr>
      <w:tr w:rsidR="0037583F" w:rsidTr="007A1D8B">
        <w:tc>
          <w:tcPr>
            <w:tcW w:w="2160" w:type="dxa"/>
          </w:tcPr>
          <w:p w:rsidR="0037583F" w:rsidRPr="0037583F" w:rsidRDefault="0037583F" w:rsidP="0037583F">
            <w:pPr>
              <w:rPr>
                <w:rFonts w:ascii="Verona Serial" w:hAnsi="Verona Serial"/>
                <w:b/>
                <w:sz w:val="28"/>
              </w:rPr>
            </w:pPr>
            <w:r w:rsidRPr="0037583F">
              <w:rPr>
                <w:rFonts w:ascii="Verona Serial" w:hAnsi="Verona Serial"/>
                <w:b/>
                <w:sz w:val="28"/>
              </w:rPr>
              <w:t>E-L</w:t>
            </w:r>
            <w:r>
              <w:rPr>
                <w:rFonts w:ascii="Verona Serial" w:hAnsi="Verona Serial"/>
                <w:b/>
                <w:sz w:val="28"/>
              </w:rPr>
              <w:t>ECTURE</w:t>
            </w:r>
            <w:r>
              <w:rPr>
                <w:rFonts w:ascii="Verona Serial" w:hAnsi="Verona Serial"/>
                <w:b/>
                <w:sz w:val="28"/>
              </w:rPr>
              <w:br/>
            </w:r>
            <w:r w:rsidRPr="0037583F">
              <w:rPr>
                <w:rFonts w:ascii="Monotype Corsiva" w:hAnsi="Monotype Corsiva"/>
                <w:i/>
                <w:sz w:val="23"/>
                <w:szCs w:val="23"/>
              </w:rPr>
              <w:t xml:space="preserve">Engage with this content </w:t>
            </w:r>
            <w:r>
              <w:rPr>
                <w:rFonts w:ascii="Monotype Corsiva" w:hAnsi="Monotype Corsiva"/>
                <w:i/>
                <w:sz w:val="23"/>
                <w:szCs w:val="23"/>
              </w:rPr>
              <w:t>on</w:t>
            </w:r>
            <w:r w:rsidRPr="0037583F">
              <w:rPr>
                <w:rFonts w:ascii="Monotype Corsiva" w:hAnsi="Monotype Corsiva"/>
                <w:i/>
                <w:sz w:val="23"/>
                <w:szCs w:val="23"/>
              </w:rPr>
              <w:t xml:space="preserve"> your own.</w:t>
            </w:r>
          </w:p>
        </w:tc>
        <w:tc>
          <w:tcPr>
            <w:tcW w:w="7645" w:type="dxa"/>
            <w:gridSpan w:val="2"/>
            <w:vAlign w:val="center"/>
          </w:tcPr>
          <w:p w:rsidR="005C348E" w:rsidRDefault="005C348E" w:rsidP="00D63FFA">
            <w:pPr>
              <w:rPr>
                <w:b/>
              </w:rPr>
            </w:pPr>
            <w:r>
              <w:rPr>
                <w:b/>
              </w:rPr>
              <w:t>Wood, 186-190</w:t>
            </w:r>
          </w:p>
          <w:p w:rsidR="005C348E" w:rsidRPr="005C348E" w:rsidRDefault="005C348E" w:rsidP="00D63FFA">
            <w:pPr>
              <w:rPr>
                <w:sz w:val="6"/>
              </w:rPr>
            </w:pPr>
          </w:p>
          <w:p w:rsidR="0037583F" w:rsidRDefault="00BE7CF9" w:rsidP="00D63FFA">
            <w:pPr>
              <w:rPr>
                <w:b/>
              </w:rPr>
            </w:pPr>
            <w:hyperlink r:id="rId16" w:history="1">
              <w:r w:rsidR="0037583F" w:rsidRPr="00F96A85">
                <w:rPr>
                  <w:rStyle w:val="Hyperlink"/>
                  <w:b/>
                  <w:color w:val="1F497D" w:themeColor="text2"/>
                  <w:sz w:val="24"/>
                </w:rPr>
                <w:t>Prussian Absolutism</w:t>
              </w:r>
            </w:hyperlink>
            <w:r w:rsidR="0037583F" w:rsidRPr="00D63FFA">
              <w:rPr>
                <w:b/>
                <w:sz w:val="24"/>
              </w:rPr>
              <w:t xml:space="preserve"> (YouTube)</w:t>
            </w:r>
          </w:p>
          <w:p w:rsidR="0037583F" w:rsidRPr="0037583F" w:rsidRDefault="0037583F" w:rsidP="00D63FFA">
            <w:pPr>
              <w:rPr>
                <w:b/>
                <w:sz w:val="6"/>
              </w:rPr>
            </w:pPr>
          </w:p>
          <w:p w:rsidR="0037583F" w:rsidRPr="0037583F" w:rsidRDefault="00BE7CF9" w:rsidP="00D63FFA">
            <w:hyperlink w:anchor="PoliticalTestament" w:history="1">
              <w:r w:rsidR="0037583F" w:rsidRPr="00F96A85">
                <w:rPr>
                  <w:rStyle w:val="Hyperlink"/>
                  <w:b/>
                  <w:color w:val="1F497D" w:themeColor="text2"/>
                </w:rPr>
                <w:t>Docum</w:t>
              </w:r>
              <w:r w:rsidR="0037583F" w:rsidRPr="00F96A85">
                <w:rPr>
                  <w:rStyle w:val="Hyperlink"/>
                  <w:b/>
                  <w:color w:val="1F497D" w:themeColor="text2"/>
                </w:rPr>
                <w:t>e</w:t>
              </w:r>
              <w:r w:rsidR="0037583F" w:rsidRPr="00F96A85">
                <w:rPr>
                  <w:rStyle w:val="Hyperlink"/>
                  <w:b/>
                  <w:color w:val="1F497D" w:themeColor="text2"/>
                </w:rPr>
                <w:t>nt 3.7</w:t>
              </w:r>
            </w:hyperlink>
            <w:r w:rsidR="0037583F">
              <w:t xml:space="preserve"> (Political Testament of Frederick William I</w:t>
            </w:r>
          </w:p>
        </w:tc>
      </w:tr>
      <w:tr w:rsidR="00B26CD5" w:rsidTr="007A1D8B">
        <w:tc>
          <w:tcPr>
            <w:tcW w:w="2160" w:type="dxa"/>
          </w:tcPr>
          <w:p w:rsidR="00B26CD5" w:rsidRPr="0037583F" w:rsidRDefault="00B26CD5" w:rsidP="006400AA">
            <w:pPr>
              <w:rPr>
                <w:rFonts w:ascii="Verona Serial" w:hAnsi="Verona Serial"/>
                <w:b/>
                <w:sz w:val="28"/>
              </w:rPr>
            </w:pPr>
            <w:r w:rsidRPr="0037583F">
              <w:rPr>
                <w:rFonts w:ascii="Verona Serial" w:hAnsi="Verona Serial"/>
                <w:b/>
                <w:sz w:val="28"/>
              </w:rPr>
              <w:t>DAY FOUR</w:t>
            </w:r>
          </w:p>
          <w:p w:rsidR="00574B05" w:rsidRPr="0037583F" w:rsidRDefault="00215FF2" w:rsidP="0037583F">
            <w:pPr>
              <w:rPr>
                <w:i/>
                <w:sz w:val="24"/>
              </w:rPr>
            </w:pPr>
            <w:r w:rsidRPr="0037583F">
              <w:rPr>
                <w:rFonts w:ascii="Monotype Corsiva" w:hAnsi="Monotype Corsiva"/>
                <w:i/>
                <w:sz w:val="26"/>
                <w:szCs w:val="26"/>
              </w:rPr>
              <w:t>Absolutism in Eastern Europe</w:t>
            </w:r>
          </w:p>
        </w:tc>
        <w:tc>
          <w:tcPr>
            <w:tcW w:w="7645" w:type="dxa"/>
            <w:gridSpan w:val="2"/>
          </w:tcPr>
          <w:p w:rsidR="00215FF2" w:rsidRDefault="00215FF2" w:rsidP="00215FF2">
            <w:pPr>
              <w:rPr>
                <w:b/>
              </w:rPr>
            </w:pPr>
            <w:r>
              <w:rPr>
                <w:b/>
              </w:rPr>
              <w:t>Kagan, 400-413</w:t>
            </w:r>
            <w:r w:rsidR="00AE380A">
              <w:rPr>
                <w:b/>
              </w:rPr>
              <w:t xml:space="preserve">     OR     </w:t>
            </w:r>
            <w:r>
              <w:rPr>
                <w:b/>
              </w:rPr>
              <w:t xml:space="preserve">Wood, </w:t>
            </w:r>
            <w:r w:rsidR="005C348E">
              <w:rPr>
                <w:b/>
              </w:rPr>
              <w:t>191</w:t>
            </w:r>
            <w:r>
              <w:rPr>
                <w:b/>
              </w:rPr>
              <w:t xml:space="preserve">-196 </w:t>
            </w:r>
          </w:p>
          <w:p w:rsidR="00215FF2" w:rsidRPr="00FE7F44" w:rsidRDefault="00215FF2" w:rsidP="00215FF2">
            <w:pPr>
              <w:rPr>
                <w:b/>
                <w:sz w:val="12"/>
              </w:rPr>
            </w:pPr>
            <w:bookmarkStart w:id="1" w:name="_GoBack"/>
            <w:bookmarkEnd w:id="1"/>
          </w:p>
          <w:p w:rsidR="00215FF2" w:rsidRDefault="00BE7CF9" w:rsidP="00215FF2">
            <w:hyperlink w:anchor="_Document" w:history="1">
              <w:r w:rsidR="00215FF2" w:rsidRPr="00F96A85">
                <w:rPr>
                  <w:rStyle w:val="Hyperlink"/>
                  <w:b/>
                  <w:color w:val="1F497D" w:themeColor="text2"/>
                </w:rPr>
                <w:t>Document 3.</w:t>
              </w:r>
              <w:r w:rsidR="004B3720" w:rsidRPr="00F96A85">
                <w:rPr>
                  <w:rStyle w:val="Hyperlink"/>
                  <w:b/>
                  <w:color w:val="1F497D" w:themeColor="text2"/>
                </w:rPr>
                <w:t>8</w:t>
              </w:r>
            </w:hyperlink>
            <w:r w:rsidR="00215FF2">
              <w:rPr>
                <w:b/>
              </w:rPr>
              <w:t xml:space="preserve"> </w:t>
            </w:r>
            <w:r w:rsidR="00215FF2">
              <w:t xml:space="preserve">(Voltaire, </w:t>
            </w:r>
            <w:r w:rsidR="00215FF2" w:rsidRPr="00215FF2">
              <w:rPr>
                <w:i/>
              </w:rPr>
              <w:t>History of</w:t>
            </w:r>
            <w:r w:rsidR="00215FF2">
              <w:t xml:space="preserve"> </w:t>
            </w:r>
            <w:r w:rsidR="00215FF2">
              <w:rPr>
                <w:i/>
              </w:rPr>
              <w:t>Peter the Great</w:t>
            </w:r>
            <w:r w:rsidR="00215FF2">
              <w:t>)</w:t>
            </w:r>
          </w:p>
          <w:p w:rsidR="00C705F4" w:rsidRPr="00F90923" w:rsidRDefault="00C705F4" w:rsidP="00215FF2">
            <w:pPr>
              <w:rPr>
                <w:sz w:val="10"/>
              </w:rPr>
            </w:pPr>
          </w:p>
          <w:p w:rsidR="00B26CD5" w:rsidRPr="0037583F" w:rsidRDefault="00C705F4" w:rsidP="00B26CD5">
            <w:pPr>
              <w:rPr>
                <w:b/>
              </w:rPr>
            </w:pPr>
            <w:r w:rsidRPr="00C705F4">
              <w:rPr>
                <w:b/>
              </w:rPr>
              <w:t>BAROQUE ART</w:t>
            </w:r>
          </w:p>
        </w:tc>
      </w:tr>
      <w:tr w:rsidR="00B26CD5" w:rsidTr="007A1D8B">
        <w:tc>
          <w:tcPr>
            <w:tcW w:w="2160" w:type="dxa"/>
          </w:tcPr>
          <w:p w:rsidR="00B26CD5" w:rsidRPr="00C46E78" w:rsidRDefault="00B26CD5" w:rsidP="006400AA">
            <w:pPr>
              <w:rPr>
                <w:rFonts w:ascii="Verona Serial" w:hAnsi="Verona Serial"/>
                <w:b/>
                <w:sz w:val="28"/>
              </w:rPr>
            </w:pPr>
            <w:r w:rsidRPr="00C46E78">
              <w:rPr>
                <w:rFonts w:ascii="Verona Serial" w:hAnsi="Verona Serial"/>
                <w:b/>
                <w:sz w:val="28"/>
              </w:rPr>
              <w:t>DAY FIVE</w:t>
            </w:r>
          </w:p>
          <w:p w:rsidR="00B26CD5" w:rsidRDefault="00382FC0" w:rsidP="006400AA">
            <w:pPr>
              <w:rPr>
                <w:sz w:val="28"/>
              </w:rPr>
            </w:pPr>
            <w:r w:rsidRPr="00C46E78">
              <w:rPr>
                <w:rFonts w:ascii="Monotype Corsiva" w:hAnsi="Monotype Corsiva"/>
                <w:i/>
                <w:sz w:val="26"/>
                <w:szCs w:val="26"/>
              </w:rPr>
              <w:t xml:space="preserve">Stuart Absolutism </w:t>
            </w:r>
            <w:r w:rsidR="00574B05" w:rsidRPr="00C46E78">
              <w:rPr>
                <w:rFonts w:ascii="Monotype Corsiva" w:hAnsi="Monotype Corsiva"/>
                <w:i/>
                <w:sz w:val="26"/>
                <w:szCs w:val="26"/>
              </w:rPr>
              <w:t xml:space="preserve">and the English </w:t>
            </w:r>
            <w:r w:rsidR="00C46E78">
              <w:rPr>
                <w:rFonts w:ascii="Monotype Corsiva" w:hAnsi="Monotype Corsiva"/>
                <w:i/>
                <w:sz w:val="26"/>
                <w:szCs w:val="26"/>
              </w:rPr>
              <w:br/>
            </w:r>
            <w:r w:rsidR="00574B05" w:rsidRPr="00C46E78">
              <w:rPr>
                <w:rFonts w:ascii="Monotype Corsiva" w:hAnsi="Monotype Corsiva"/>
                <w:i/>
                <w:sz w:val="26"/>
                <w:szCs w:val="26"/>
              </w:rPr>
              <w:t>Civil War</w:t>
            </w:r>
          </w:p>
        </w:tc>
        <w:tc>
          <w:tcPr>
            <w:tcW w:w="7645" w:type="dxa"/>
            <w:gridSpan w:val="2"/>
          </w:tcPr>
          <w:p w:rsidR="00574B05" w:rsidRDefault="00574B05" w:rsidP="00574B05">
            <w:pPr>
              <w:rPr>
                <w:b/>
              </w:rPr>
            </w:pPr>
            <w:r>
              <w:rPr>
                <w:b/>
              </w:rPr>
              <w:t>Kagan, 38</w:t>
            </w:r>
            <w:r w:rsidR="00382FC0">
              <w:rPr>
                <w:b/>
              </w:rPr>
              <w:t>2</w:t>
            </w:r>
            <w:r>
              <w:rPr>
                <w:b/>
              </w:rPr>
              <w:t>-386</w:t>
            </w:r>
            <w:r w:rsidR="00AE380A">
              <w:rPr>
                <w:b/>
              </w:rPr>
              <w:t xml:space="preserve">     OR     </w:t>
            </w:r>
            <w:r>
              <w:rPr>
                <w:b/>
              </w:rPr>
              <w:t xml:space="preserve">Wood, 106-112 </w:t>
            </w:r>
          </w:p>
          <w:p w:rsidR="00574B05" w:rsidRPr="00FE7F44" w:rsidRDefault="00574B05" w:rsidP="00574B05">
            <w:pPr>
              <w:rPr>
                <w:b/>
                <w:sz w:val="12"/>
              </w:rPr>
            </w:pPr>
          </w:p>
          <w:p w:rsidR="00574B05" w:rsidRDefault="00574B05" w:rsidP="00574B05">
            <w:r>
              <w:rPr>
                <w:b/>
              </w:rPr>
              <w:t>Document 3.</w:t>
            </w:r>
            <w:r w:rsidR="004B3720">
              <w:rPr>
                <w:b/>
              </w:rPr>
              <w:t>9</w:t>
            </w:r>
            <w:r>
              <w:rPr>
                <w:b/>
              </w:rPr>
              <w:t xml:space="preserve"> </w:t>
            </w:r>
            <w:r>
              <w:t>(</w:t>
            </w:r>
            <w:r w:rsidR="00382FC0">
              <w:t xml:space="preserve">Hobbes, </w:t>
            </w:r>
            <w:r w:rsidR="00382FC0">
              <w:rPr>
                <w:i/>
              </w:rPr>
              <w:t>Leviathan</w:t>
            </w:r>
            <w:r>
              <w:t>)</w:t>
            </w:r>
          </w:p>
          <w:p w:rsidR="00382FC0" w:rsidRPr="00382FC0" w:rsidRDefault="00F90923" w:rsidP="00574B05">
            <w:r>
              <w:rPr>
                <w:b/>
              </w:rPr>
              <w:t>Document 3.</w:t>
            </w:r>
            <w:r w:rsidR="004B3720">
              <w:rPr>
                <w:b/>
              </w:rPr>
              <w:t>10</w:t>
            </w:r>
            <w:r w:rsidR="00382FC0">
              <w:rPr>
                <w:b/>
              </w:rPr>
              <w:t xml:space="preserve"> </w:t>
            </w:r>
            <w:r w:rsidR="00382FC0">
              <w:t>(Petition of Right)</w:t>
            </w:r>
          </w:p>
          <w:p w:rsidR="00B26CD5" w:rsidRPr="00C662B6" w:rsidRDefault="00B26CD5" w:rsidP="00B26CD5">
            <w:pPr>
              <w:rPr>
                <w:sz w:val="12"/>
              </w:rPr>
            </w:pPr>
          </w:p>
        </w:tc>
      </w:tr>
      <w:tr w:rsidR="00B26CD5" w:rsidTr="007A1D8B">
        <w:trPr>
          <w:trHeight w:val="179"/>
        </w:trPr>
        <w:tc>
          <w:tcPr>
            <w:tcW w:w="2160" w:type="dxa"/>
          </w:tcPr>
          <w:p w:rsidR="00574B05" w:rsidRPr="00C46E78" w:rsidRDefault="00574B05" w:rsidP="00574B05">
            <w:pPr>
              <w:rPr>
                <w:rFonts w:ascii="Verona Serial" w:hAnsi="Verona Serial"/>
                <w:b/>
                <w:sz w:val="28"/>
              </w:rPr>
            </w:pPr>
            <w:r w:rsidRPr="00C46E78">
              <w:rPr>
                <w:rFonts w:ascii="Verona Serial" w:hAnsi="Verona Serial"/>
                <w:b/>
                <w:sz w:val="28"/>
              </w:rPr>
              <w:t xml:space="preserve">DAY </w:t>
            </w:r>
            <w:r w:rsidR="00382FC0" w:rsidRPr="00C46E78">
              <w:rPr>
                <w:rFonts w:ascii="Verona Serial" w:hAnsi="Verona Serial"/>
                <w:b/>
                <w:sz w:val="28"/>
              </w:rPr>
              <w:t>SIX</w:t>
            </w:r>
          </w:p>
          <w:p w:rsidR="00B26CD5" w:rsidRPr="00C06B69" w:rsidRDefault="00574B05" w:rsidP="00574B05">
            <w:pPr>
              <w:rPr>
                <w:b/>
                <w:sz w:val="28"/>
              </w:rPr>
            </w:pPr>
            <w:r w:rsidRPr="00C46E78">
              <w:rPr>
                <w:rFonts w:ascii="Monotype Corsiva" w:hAnsi="Monotype Corsiva"/>
                <w:i/>
                <w:sz w:val="26"/>
                <w:szCs w:val="26"/>
              </w:rPr>
              <w:t>The Triumph of Constitutionalism</w:t>
            </w:r>
            <w:r w:rsidR="00382FC0" w:rsidRPr="00C46E78">
              <w:rPr>
                <w:rFonts w:ascii="Monotype Corsiva" w:hAnsi="Monotype Corsiva"/>
                <w:i/>
                <w:sz w:val="26"/>
                <w:szCs w:val="26"/>
              </w:rPr>
              <w:t xml:space="preserve"> </w:t>
            </w:r>
            <w:r w:rsidR="00C46E78">
              <w:rPr>
                <w:rFonts w:ascii="Monotype Corsiva" w:hAnsi="Monotype Corsiva"/>
                <w:i/>
                <w:sz w:val="26"/>
                <w:szCs w:val="26"/>
              </w:rPr>
              <w:br/>
            </w:r>
            <w:r w:rsidR="00382FC0" w:rsidRPr="00C46E78">
              <w:rPr>
                <w:rFonts w:ascii="Monotype Corsiva" w:hAnsi="Monotype Corsiva"/>
                <w:i/>
                <w:sz w:val="26"/>
                <w:szCs w:val="26"/>
              </w:rPr>
              <w:t xml:space="preserve">&amp; the Dutch </w:t>
            </w:r>
            <w:r w:rsidR="00C46E78">
              <w:rPr>
                <w:rFonts w:ascii="Monotype Corsiva" w:hAnsi="Monotype Corsiva"/>
                <w:i/>
                <w:sz w:val="26"/>
                <w:szCs w:val="26"/>
              </w:rPr>
              <w:br/>
            </w:r>
            <w:r w:rsidR="00382FC0" w:rsidRPr="00C46E78">
              <w:rPr>
                <w:rFonts w:ascii="Monotype Corsiva" w:hAnsi="Monotype Corsiva"/>
                <w:i/>
                <w:sz w:val="26"/>
                <w:szCs w:val="26"/>
              </w:rPr>
              <w:t>Golden Age</w:t>
            </w:r>
          </w:p>
        </w:tc>
        <w:tc>
          <w:tcPr>
            <w:tcW w:w="7645" w:type="dxa"/>
            <w:gridSpan w:val="2"/>
          </w:tcPr>
          <w:p w:rsidR="00574B05" w:rsidRDefault="00574B05" w:rsidP="00574B05">
            <w:pPr>
              <w:rPr>
                <w:b/>
              </w:rPr>
            </w:pPr>
            <w:r>
              <w:rPr>
                <w:b/>
              </w:rPr>
              <w:t>Kagan, 386-389</w:t>
            </w:r>
            <w:r w:rsidR="00382FC0">
              <w:rPr>
                <w:b/>
              </w:rPr>
              <w:t>, 380-381</w:t>
            </w:r>
            <w:r w:rsidR="00AE380A">
              <w:rPr>
                <w:b/>
              </w:rPr>
              <w:t xml:space="preserve">     OR     </w:t>
            </w:r>
            <w:r>
              <w:rPr>
                <w:b/>
              </w:rPr>
              <w:t xml:space="preserve">Wood, </w:t>
            </w:r>
            <w:r w:rsidR="00382FC0">
              <w:rPr>
                <w:b/>
              </w:rPr>
              <w:t>198</w:t>
            </w:r>
            <w:r>
              <w:rPr>
                <w:b/>
              </w:rPr>
              <w:t xml:space="preserve">-204 </w:t>
            </w:r>
          </w:p>
          <w:p w:rsidR="00574B05" w:rsidRPr="00FE7F44" w:rsidRDefault="00574B05" w:rsidP="00574B05">
            <w:pPr>
              <w:rPr>
                <w:b/>
                <w:sz w:val="12"/>
              </w:rPr>
            </w:pPr>
          </w:p>
          <w:p w:rsidR="00574B05" w:rsidRDefault="00574B05" w:rsidP="00574B05">
            <w:r>
              <w:rPr>
                <w:b/>
              </w:rPr>
              <w:t>Document 3.</w:t>
            </w:r>
            <w:r w:rsidR="00F90923">
              <w:rPr>
                <w:b/>
              </w:rPr>
              <w:t>1</w:t>
            </w:r>
            <w:r w:rsidR="0055677F">
              <w:rPr>
                <w:b/>
              </w:rPr>
              <w:t>1</w:t>
            </w:r>
            <w:r>
              <w:rPr>
                <w:b/>
              </w:rPr>
              <w:t xml:space="preserve"> </w:t>
            </w:r>
            <w:r>
              <w:t>(</w:t>
            </w:r>
            <w:r w:rsidR="00382FC0">
              <w:t>Locke</w:t>
            </w:r>
            <w:r>
              <w:t xml:space="preserve">, </w:t>
            </w:r>
            <w:r w:rsidR="00382FC0">
              <w:rPr>
                <w:i/>
              </w:rPr>
              <w:t>Second Treatise on Government</w:t>
            </w:r>
            <w:r w:rsidR="00382FC0">
              <w:t>)</w:t>
            </w:r>
          </w:p>
          <w:p w:rsidR="00875DC9" w:rsidRDefault="00BE7CF9" w:rsidP="00574B05">
            <w:hyperlink w:anchor="GOhobbeslocke" w:history="1">
              <w:r w:rsidR="00875DC9" w:rsidRPr="00F96A85">
                <w:rPr>
                  <w:rStyle w:val="Hyperlink"/>
                  <w:b/>
                  <w:color w:val="1F497D" w:themeColor="text2"/>
                </w:rPr>
                <w:t>Graphic Organizer 3.1</w:t>
              </w:r>
            </w:hyperlink>
            <w:r w:rsidR="00875DC9">
              <w:t xml:space="preserve"> (Hobbes vs. Locke)</w:t>
            </w:r>
          </w:p>
          <w:p w:rsidR="00382FC0" w:rsidRPr="00382FC0" w:rsidRDefault="00F90923" w:rsidP="00574B05">
            <w:r>
              <w:rPr>
                <w:b/>
              </w:rPr>
              <w:t>Document 3.1</w:t>
            </w:r>
            <w:r w:rsidR="0055677F">
              <w:rPr>
                <w:b/>
              </w:rPr>
              <w:t>2</w:t>
            </w:r>
            <w:r w:rsidR="00382FC0">
              <w:t xml:space="preserve"> (English Bill of Rights)</w:t>
            </w:r>
          </w:p>
          <w:p w:rsidR="00B26CD5" w:rsidRPr="00C662B6" w:rsidRDefault="00B26CD5" w:rsidP="006400AA"/>
        </w:tc>
      </w:tr>
      <w:tr w:rsidR="007A3DCB" w:rsidTr="007A1D8B">
        <w:trPr>
          <w:trHeight w:val="179"/>
        </w:trPr>
        <w:tc>
          <w:tcPr>
            <w:tcW w:w="2160" w:type="dxa"/>
          </w:tcPr>
          <w:p w:rsidR="007A3DCB" w:rsidRPr="00C06B69" w:rsidRDefault="007A3DCB" w:rsidP="006400AA">
            <w:pPr>
              <w:rPr>
                <w:b/>
                <w:sz w:val="28"/>
              </w:rPr>
            </w:pPr>
            <w:r w:rsidRPr="00C46E78">
              <w:rPr>
                <w:rFonts w:ascii="Verona Serial" w:hAnsi="Verona Serial"/>
                <w:b/>
                <w:sz w:val="28"/>
              </w:rPr>
              <w:t>ASSESSMENT</w:t>
            </w:r>
          </w:p>
        </w:tc>
        <w:tc>
          <w:tcPr>
            <w:tcW w:w="3967" w:type="dxa"/>
            <w:tcBorders>
              <w:right w:val="nil"/>
            </w:tcBorders>
          </w:tcPr>
          <w:p w:rsidR="007A3DCB" w:rsidRPr="00BF6B7F" w:rsidRDefault="007A3DCB" w:rsidP="006400AA">
            <w:pPr>
              <w:rPr>
                <w:b/>
              </w:rPr>
            </w:pPr>
            <w:r w:rsidRPr="00BF6B7F">
              <w:rPr>
                <w:b/>
              </w:rPr>
              <w:t>MULTIPLE CHOICE TEST</w:t>
            </w:r>
          </w:p>
          <w:p w:rsidR="007A3DCB" w:rsidRDefault="007A3DCB" w:rsidP="006400AA">
            <w:pPr>
              <w:rPr>
                <w:b/>
              </w:rPr>
            </w:pPr>
            <w:r w:rsidRPr="00BF6B7F">
              <w:rPr>
                <w:b/>
              </w:rPr>
              <w:t>DBQ</w:t>
            </w:r>
          </w:p>
          <w:p w:rsidR="007A3DCB" w:rsidRDefault="007A3DCB" w:rsidP="006400AA">
            <w:pPr>
              <w:rPr>
                <w:b/>
              </w:rPr>
            </w:pPr>
            <w:r>
              <w:rPr>
                <w:b/>
              </w:rPr>
              <w:t>FRQ</w:t>
            </w:r>
          </w:p>
        </w:tc>
        <w:tc>
          <w:tcPr>
            <w:tcW w:w="3678" w:type="dxa"/>
            <w:tcBorders>
              <w:left w:val="nil"/>
            </w:tcBorders>
            <w:vAlign w:val="center"/>
          </w:tcPr>
          <w:p w:rsidR="007A3DCB" w:rsidRPr="00F96A85" w:rsidRDefault="00BE7CF9" w:rsidP="007A3DCB">
            <w:pPr>
              <w:jc w:val="center"/>
              <w:rPr>
                <w:b/>
                <w:color w:val="1F497D" w:themeColor="text2"/>
                <w:sz w:val="36"/>
              </w:rPr>
            </w:pPr>
            <w:hyperlink w:anchor="StudyGuide" w:history="1">
              <w:r w:rsidR="007A3DCB" w:rsidRPr="00F96A85">
                <w:rPr>
                  <w:rStyle w:val="Hyperlink"/>
                  <w:b/>
                  <w:color w:val="1F497D" w:themeColor="text2"/>
                  <w:sz w:val="36"/>
                </w:rPr>
                <w:t>STUDY GUIDE</w:t>
              </w:r>
            </w:hyperlink>
          </w:p>
          <w:p w:rsidR="007A3DCB" w:rsidRPr="007A3DCB" w:rsidRDefault="007A3DCB" w:rsidP="007A3DCB">
            <w:pPr>
              <w:jc w:val="center"/>
              <w:rPr>
                <w:b/>
                <w:i/>
                <w:sz w:val="18"/>
              </w:rPr>
            </w:pPr>
            <w:r>
              <w:rPr>
                <w:b/>
                <w:i/>
                <w:sz w:val="18"/>
              </w:rPr>
              <w:t>Last Pages of Unit Guide</w:t>
            </w:r>
          </w:p>
        </w:tc>
      </w:tr>
    </w:tbl>
    <w:p w:rsidR="00B26CD5" w:rsidRDefault="00B26CD5" w:rsidP="00F6486E">
      <w:pPr>
        <w:jc w:val="center"/>
        <w:outlineLvl w:val="3"/>
        <w:rPr>
          <w:rFonts w:eastAsia="Times New Roman" w:cs="Times New Roman"/>
          <w:b/>
          <w:bCs/>
          <w:sz w:val="36"/>
          <w:szCs w:val="24"/>
        </w:rPr>
      </w:pPr>
    </w:p>
    <w:p w:rsidR="00B26CD5" w:rsidRDefault="00B26CD5" w:rsidP="00F6486E">
      <w:pPr>
        <w:jc w:val="center"/>
        <w:outlineLvl w:val="3"/>
        <w:rPr>
          <w:rFonts w:eastAsia="Times New Roman" w:cs="Times New Roman"/>
          <w:b/>
          <w:bCs/>
          <w:sz w:val="36"/>
          <w:szCs w:val="24"/>
        </w:rPr>
        <w:sectPr w:rsidR="00B26CD5" w:rsidSect="00B26CD5">
          <w:type w:val="continuous"/>
          <w:pgSz w:w="12240" w:h="15840"/>
          <w:pgMar w:top="864" w:right="1440" w:bottom="864" w:left="1440" w:header="720" w:footer="360" w:gutter="0"/>
          <w:cols w:space="720"/>
          <w:docGrid w:linePitch="360"/>
        </w:sectPr>
      </w:pPr>
    </w:p>
    <w:p w:rsidR="00C309AF" w:rsidRPr="00C309AF" w:rsidRDefault="00C309AF" w:rsidP="00C309AF">
      <w:pPr>
        <w:outlineLvl w:val="1"/>
        <w:rPr>
          <w:rFonts w:ascii="Verona Serial" w:eastAsia="Times New Roman" w:hAnsi="Verona Serial" w:cs="Times New Roman"/>
          <w:b/>
          <w:bCs/>
          <w:sz w:val="40"/>
          <w:szCs w:val="24"/>
        </w:rPr>
      </w:pPr>
      <w:r w:rsidRPr="00C309AF">
        <w:rPr>
          <w:rFonts w:ascii="Verona Serial" w:eastAsia="Times New Roman" w:hAnsi="Verona Serial" w:cs="Times New Roman"/>
          <w:b/>
          <w:bCs/>
          <w:noProof/>
          <w:sz w:val="32"/>
          <w:szCs w:val="24"/>
        </w:rPr>
        <mc:AlternateContent>
          <mc:Choice Requires="wps">
            <w:drawing>
              <wp:anchor distT="0" distB="0" distL="114300" distR="114300" simplePos="0" relativeHeight="251650048" behindDoc="0" locked="0" layoutInCell="1" allowOverlap="1" wp14:anchorId="37185836" wp14:editId="3BFCD886">
                <wp:simplePos x="0" y="0"/>
                <wp:positionH relativeFrom="column">
                  <wp:posOffset>5017608</wp:posOffset>
                </wp:positionH>
                <wp:positionV relativeFrom="paragraph">
                  <wp:posOffset>35560</wp:posOffset>
                </wp:positionV>
                <wp:extent cx="903000" cy="1403985"/>
                <wp:effectExtent l="0" t="0" r="1143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121F20" w:rsidRPr="00C309AF" w:rsidRDefault="00121F20" w:rsidP="00C309AF">
                            <w:pPr>
                              <w:pStyle w:val="Heading2"/>
                              <w:spacing w:before="0" w:beforeAutospacing="0" w:after="0" w:afterAutospacing="0"/>
                              <w:jc w:val="center"/>
                              <w:rPr>
                                <w:rFonts w:ascii="Verona Serial" w:hAnsi="Verona Serial"/>
                                <w:b w:val="0"/>
                                <w:sz w:val="24"/>
                              </w:rPr>
                            </w:pPr>
                            <w:bookmarkStart w:id="2" w:name="_Document_1"/>
                            <w:bookmarkEnd w:id="2"/>
                            <w:r w:rsidRPr="00C309AF">
                              <w:rPr>
                                <w:rFonts w:ascii="Verona Serial" w:hAnsi="Verona Serial"/>
                                <w:b w:val="0"/>
                                <w:sz w:val="24"/>
                              </w:rPr>
                              <w:t>Document</w:t>
                            </w:r>
                          </w:p>
                          <w:p w:rsidR="00121F20" w:rsidRPr="00C309AF" w:rsidRDefault="00121F20" w:rsidP="00C309AF">
                            <w:pPr>
                              <w:pStyle w:val="Heading2"/>
                              <w:spacing w:before="0" w:beforeAutospacing="0" w:after="0" w:afterAutospacing="0"/>
                              <w:jc w:val="center"/>
                              <w:rPr>
                                <w:rFonts w:ascii="Verona Serial" w:hAnsi="Verona Serial"/>
                              </w:rPr>
                            </w:pPr>
                            <w:r>
                              <w:rPr>
                                <w:rFonts w:ascii="Verona Serial" w:hAnsi="Verona Serial"/>
                              </w:rPr>
                              <w:t>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185836" id="_x0000_t202" coordsize="21600,21600" o:spt="202" path="m,l,21600r21600,l21600,xe">
                <v:stroke joinstyle="miter"/>
                <v:path gradientshapeok="t" o:connecttype="rect"/>
              </v:shapetype>
              <v:shape id="Text Box 2" o:spid="_x0000_s1026" type="#_x0000_t202" style="position:absolute;margin-left:395.1pt;margin-top:2.8pt;width:71.1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">
                <v:textbox style="mso-fit-shape-to-text:t">
                  <w:txbxContent>
                    <w:p w:rsidR="00121F20" w:rsidRPr="00C309AF" w:rsidRDefault="00121F20" w:rsidP="00C309AF">
                      <w:pPr>
                        <w:pStyle w:val="Heading2"/>
                        <w:spacing w:before="0" w:beforeAutospacing="0" w:after="0" w:afterAutospacing="0"/>
                        <w:jc w:val="center"/>
                        <w:rPr>
                          <w:rFonts w:ascii="Verona Serial" w:hAnsi="Verona Serial"/>
                          <w:b w:val="0"/>
                          <w:sz w:val="24"/>
                        </w:rPr>
                      </w:pPr>
                      <w:bookmarkStart w:id="3" w:name="_Document_1"/>
                      <w:bookmarkEnd w:id="3"/>
                      <w:r w:rsidRPr="00C309AF">
                        <w:rPr>
                          <w:rFonts w:ascii="Verona Serial" w:hAnsi="Verona Serial"/>
                          <w:b w:val="0"/>
                          <w:sz w:val="24"/>
                        </w:rPr>
                        <w:t>Document</w:t>
                      </w:r>
                    </w:p>
                    <w:p w:rsidR="00121F20" w:rsidRPr="00C309AF" w:rsidRDefault="00121F20" w:rsidP="00C309AF">
                      <w:pPr>
                        <w:pStyle w:val="Heading2"/>
                        <w:spacing w:before="0" w:beforeAutospacing="0" w:after="0" w:afterAutospacing="0"/>
                        <w:jc w:val="center"/>
                        <w:rPr>
                          <w:rFonts w:ascii="Verona Serial" w:hAnsi="Verona Serial"/>
                        </w:rPr>
                      </w:pPr>
                      <w:r>
                        <w:rPr>
                          <w:rFonts w:ascii="Verona Serial" w:hAnsi="Verona Serial"/>
                        </w:rPr>
                        <w:t>3.1</w:t>
                      </w:r>
                    </w:p>
                  </w:txbxContent>
                </v:textbox>
              </v:shape>
            </w:pict>
          </mc:Fallback>
        </mc:AlternateContent>
      </w:r>
      <w:r w:rsidRPr="00C309AF">
        <w:rPr>
          <w:rFonts w:ascii="Verona Serial" w:eastAsia="Times New Roman" w:hAnsi="Verona Serial" w:cs="Times New Roman"/>
          <w:b/>
          <w:bCs/>
          <w:i/>
          <w:noProof/>
          <w:sz w:val="32"/>
          <w:szCs w:val="24"/>
        </w:rPr>
        <w:t>Politics Derived from the Words of Holy Scripture</w:t>
      </w:r>
      <w:r w:rsidRPr="00C309AF">
        <w:rPr>
          <w:rFonts w:ascii="Verona Serial" w:eastAsia="Times New Roman" w:hAnsi="Verona Serial" w:cs="Times New Roman"/>
          <w:b/>
          <w:bCs/>
          <w:sz w:val="32"/>
          <w:szCs w:val="24"/>
        </w:rPr>
        <w:br/>
      </w:r>
      <w:r>
        <w:rPr>
          <w:rFonts w:ascii="Verona Serial" w:eastAsia="Times New Roman" w:hAnsi="Verona Serial" w:cs="Times New Roman"/>
          <w:bCs/>
          <w:sz w:val="24"/>
          <w:szCs w:val="24"/>
        </w:rPr>
        <w:t>Jacques Bossuet</w:t>
      </w:r>
    </w:p>
    <w:p w:rsidR="00C309AF" w:rsidRPr="00C309AF" w:rsidRDefault="00C309AF" w:rsidP="00C309AF">
      <w:pPr>
        <w:jc w:val="center"/>
        <w:outlineLvl w:val="3"/>
        <w:rPr>
          <w:rFonts w:ascii="Calibri" w:eastAsia="Times New Roman" w:hAnsi="Calibri" w:cs="Times New Roman"/>
          <w:b/>
          <w:bCs/>
          <w:sz w:val="12"/>
          <w:szCs w:val="24"/>
        </w:rPr>
      </w:pPr>
    </w:p>
    <w:p w:rsidR="00C309AF" w:rsidRDefault="00C309AF" w:rsidP="00C309AF">
      <w:pPr>
        <w:rPr>
          <w:rFonts w:eastAsia="Times New Roman" w:cs="Times New Roman"/>
          <w:b/>
          <w:bCs/>
          <w:sz w:val="36"/>
          <w:szCs w:val="24"/>
        </w:rPr>
      </w:pPr>
      <w:r>
        <w:rPr>
          <w:rFonts w:ascii="Verona Serial" w:eastAsia="Calibri" w:hAnsi="Verona Serial" w:cs="Times New Roman"/>
          <w:bCs/>
          <w:sz w:val="24"/>
        </w:rPr>
        <w:t>Hanover Historical Texts:</w:t>
      </w:r>
      <w:r w:rsidRPr="00C309AF">
        <w:rPr>
          <w:rFonts w:ascii="Verona Serial" w:eastAsia="Calibri" w:hAnsi="Verona Serial" w:cs="Times New Roman"/>
          <w:bCs/>
          <w:sz w:val="24"/>
        </w:rPr>
        <w:t xml:space="preserve"> </w:t>
      </w:r>
      <w:r w:rsidRPr="00C309AF">
        <w:rPr>
          <w:rFonts w:ascii="Verona Serial" w:eastAsia="Calibri" w:hAnsi="Verona Serial" w:cs="Times New Roman"/>
          <w:bCs/>
          <w:sz w:val="20"/>
        </w:rPr>
        <w:br/>
      </w:r>
      <w:hyperlink r:id="rId17" w:history="1">
        <w:r w:rsidRPr="00C309AF">
          <w:rPr>
            <w:rStyle w:val="Hyperlink"/>
            <w:sz w:val="20"/>
          </w:rPr>
          <w:t>http://history.hanover.edu/courses/excerpts/111boss.html</w:t>
        </w:r>
      </w:hyperlink>
      <w:r w:rsidRPr="00C309AF">
        <w:rPr>
          <w:sz w:val="18"/>
        </w:rPr>
        <w:t xml:space="preserve"> </w:t>
      </w:r>
    </w:p>
    <w:p w:rsidR="00C309AF" w:rsidRPr="00C309AF" w:rsidRDefault="00260F0F" w:rsidP="00C309AF">
      <w:pPr>
        <w:rPr>
          <w:rFonts w:ascii="Calibri" w:eastAsia="Calibri" w:hAnsi="Calibri" w:cs="Times New Roman"/>
          <w:b/>
          <w:sz w:val="20"/>
          <w:szCs w:val="20"/>
        </w:rPr>
      </w:pPr>
      <w:r w:rsidRPr="00260F0F">
        <w:rPr>
          <w:rFonts w:ascii="Garamond" w:hAnsi="Garamond"/>
          <w:noProof/>
        </w:rPr>
        <mc:AlternateContent>
          <mc:Choice Requires="wps">
            <w:drawing>
              <wp:anchor distT="45720" distB="45720" distL="114300" distR="114300" simplePos="0" relativeHeight="251663360" behindDoc="0" locked="0" layoutInCell="1" allowOverlap="1" wp14:anchorId="2FE5EE66" wp14:editId="22F7845E">
                <wp:simplePos x="0" y="0"/>
                <wp:positionH relativeFrom="column">
                  <wp:posOffset>5138420</wp:posOffset>
                </wp:positionH>
                <wp:positionV relativeFrom="paragraph">
                  <wp:posOffset>5715</wp:posOffset>
                </wp:positionV>
                <wp:extent cx="897255" cy="229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229870"/>
                        </a:xfrm>
                        <a:prstGeom prst="rect">
                          <a:avLst/>
                        </a:prstGeom>
                        <a:noFill/>
                        <a:ln w="9525">
                          <a:noFill/>
                          <a:miter lim="800000"/>
                          <a:headEnd/>
                          <a:tailEnd/>
                        </a:ln>
                      </wps:spPr>
                      <wps:txbx>
                        <w:txbxContent>
                          <w:p w:rsidR="00121F20" w:rsidRPr="00260F0F" w:rsidRDefault="00121F20">
                            <w:pPr>
                              <w:rPr>
                                <w:rFonts w:ascii="Verdana" w:hAnsi="Verdana"/>
                                <w:sz w:val="14"/>
                                <w:u w:val="single"/>
                              </w:rPr>
                            </w:pPr>
                            <w:r w:rsidRPr="00260F0F">
                              <w:rPr>
                                <w:rFonts w:ascii="Verdana" w:hAnsi="Verdana"/>
                                <w:sz w:val="14"/>
                                <w:u w:val="single"/>
                              </w:rPr>
                              <w:t>Active Reading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5EE66" id="_x0000_s1027" type="#_x0000_t202" style="position:absolute;margin-left:404.6pt;margin-top:.45pt;width:70.65pt;height:18.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" filled="f" stroked="f">
                <v:textbox>
                  <w:txbxContent>
                    <w:p w:rsidR="00121F20" w:rsidRPr="00260F0F" w:rsidRDefault="00121F20">
                      <w:pPr>
                        <w:rPr>
                          <w:rFonts w:ascii="Verdana" w:hAnsi="Verdana"/>
                          <w:sz w:val="14"/>
                          <w:u w:val="single"/>
                        </w:rPr>
                      </w:pPr>
                      <w:r w:rsidRPr="00260F0F">
                        <w:rPr>
                          <w:rFonts w:ascii="Verdana" w:hAnsi="Verdana"/>
                          <w:sz w:val="14"/>
                          <w:u w:val="single"/>
                        </w:rPr>
                        <w:t>Active Reading</w:t>
                      </w:r>
                    </w:p>
                  </w:txbxContent>
                </v:textbox>
                <w10:wrap type="square"/>
              </v:shape>
            </w:pict>
          </mc:Fallback>
        </mc:AlternateContent>
      </w:r>
    </w:p>
    <w:p w:rsidR="00F6486E" w:rsidRPr="00C309AF" w:rsidRDefault="00A56198" w:rsidP="00C309AF">
      <w:pPr>
        <w:spacing w:before="120" w:after="120"/>
        <w:ind w:right="1440"/>
        <w:rPr>
          <w:rFonts w:ascii="Garamond" w:eastAsia="Times New Roman" w:hAnsi="Garamond" w:cstheme="minorHAnsi"/>
          <w:bCs/>
          <w:sz w:val="23"/>
          <w:szCs w:val="23"/>
        </w:rPr>
      </w:pPr>
      <w:r>
        <w:rPr>
          <w:rFonts w:ascii="Garamond" w:eastAsia="Times New Roman" w:hAnsi="Garamond" w:cstheme="minorHAnsi"/>
          <w:bCs/>
          <w:noProof/>
          <w:sz w:val="23"/>
          <w:szCs w:val="23"/>
        </w:rPr>
        <mc:AlternateContent>
          <mc:Choice Requires="wps">
            <w:drawing>
              <wp:anchor distT="0" distB="0" distL="114300" distR="114300" simplePos="0" relativeHeight="251653120" behindDoc="0" locked="0" layoutInCell="1" allowOverlap="1" wp14:anchorId="59272601" wp14:editId="4DE9CF40">
                <wp:simplePos x="0" y="0"/>
                <wp:positionH relativeFrom="column">
                  <wp:posOffset>5153026</wp:posOffset>
                </wp:positionH>
                <wp:positionV relativeFrom="paragraph">
                  <wp:posOffset>45719</wp:posOffset>
                </wp:positionV>
                <wp:extent cx="0" cy="703897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0" cy="7038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12664" id="Straight Connector 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75pt,3.6pt" to="405.75pt,5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" strokecolor="black [3213]"/>
            </w:pict>
          </mc:Fallback>
        </mc:AlternateContent>
      </w:r>
      <w:r w:rsidR="00F6486E" w:rsidRPr="00C309AF">
        <w:rPr>
          <w:rFonts w:ascii="Garamond" w:eastAsia="Times New Roman" w:hAnsi="Garamond" w:cstheme="minorHAnsi"/>
          <w:bCs/>
          <w:sz w:val="23"/>
          <w:szCs w:val="23"/>
        </w:rPr>
        <w:t xml:space="preserve">We have already seen that all power is of God. The ruler, adds St. Paul, "is the minister of God to thee for good. But if thou do that which is evil, be afraid; for </w:t>
      </w:r>
      <w:proofErr w:type="spellStart"/>
      <w:r w:rsidR="00F6486E" w:rsidRPr="00C309AF">
        <w:rPr>
          <w:rFonts w:ascii="Garamond" w:eastAsia="Times New Roman" w:hAnsi="Garamond" w:cstheme="minorHAnsi"/>
          <w:bCs/>
          <w:sz w:val="23"/>
          <w:szCs w:val="23"/>
        </w:rPr>
        <w:t>he</w:t>
      </w:r>
      <w:proofErr w:type="spellEnd"/>
      <w:r w:rsidR="00F6486E" w:rsidRPr="00C309AF">
        <w:rPr>
          <w:rFonts w:ascii="Garamond" w:eastAsia="Times New Roman" w:hAnsi="Garamond" w:cstheme="minorHAnsi"/>
          <w:bCs/>
          <w:sz w:val="23"/>
          <w:szCs w:val="23"/>
        </w:rPr>
        <w:t xml:space="preserve"> </w:t>
      </w:r>
      <w:proofErr w:type="spellStart"/>
      <w:r w:rsidR="00F6486E" w:rsidRPr="00C309AF">
        <w:rPr>
          <w:rFonts w:ascii="Garamond" w:eastAsia="Times New Roman" w:hAnsi="Garamond" w:cstheme="minorHAnsi"/>
          <w:bCs/>
          <w:sz w:val="23"/>
          <w:szCs w:val="23"/>
        </w:rPr>
        <w:t>beareth</w:t>
      </w:r>
      <w:proofErr w:type="spellEnd"/>
      <w:r w:rsidR="00F6486E" w:rsidRPr="00C309AF">
        <w:rPr>
          <w:rFonts w:ascii="Garamond" w:eastAsia="Times New Roman" w:hAnsi="Garamond" w:cstheme="minorHAnsi"/>
          <w:bCs/>
          <w:sz w:val="23"/>
          <w:szCs w:val="23"/>
        </w:rPr>
        <w:t xml:space="preserve"> not the sword in vain: for he is the minister of God, a revenger to execute wrath upon him that doeth evil."</w:t>
      </w:r>
      <w:r w:rsidR="00F6486E" w:rsidRPr="00C309AF">
        <w:rPr>
          <w:rStyle w:val="FootnoteReference"/>
          <w:rFonts w:ascii="Garamond" w:eastAsia="Times New Roman" w:hAnsi="Garamond" w:cstheme="minorHAnsi"/>
          <w:bCs/>
          <w:sz w:val="23"/>
          <w:szCs w:val="23"/>
        </w:rPr>
        <w:footnoteReference w:id="1"/>
      </w:r>
      <w:r w:rsidR="00F6486E" w:rsidRPr="00C309AF">
        <w:rPr>
          <w:rFonts w:ascii="Garamond" w:eastAsia="Times New Roman" w:hAnsi="Garamond" w:cstheme="minorHAnsi"/>
          <w:bCs/>
          <w:sz w:val="23"/>
          <w:szCs w:val="23"/>
        </w:rPr>
        <w:t xml:space="preserve"> Rulers then act as the ministers of God and as his lieutenants on earth.  It is through them that God exercises his empire… Consequently, as we have seen, the royal throne is not the throne of a man, but the throne of God himself. The Lord "hath chosen Solomon my son to sit upon the throne of the kingdom of the Lord over Israel."</w:t>
      </w:r>
      <w:r w:rsidR="00F6486E" w:rsidRPr="00C309AF">
        <w:rPr>
          <w:rStyle w:val="FootnoteReference"/>
          <w:rFonts w:ascii="Garamond" w:eastAsia="Times New Roman" w:hAnsi="Garamond" w:cstheme="minorHAnsi"/>
          <w:bCs/>
          <w:sz w:val="23"/>
          <w:szCs w:val="23"/>
        </w:rPr>
        <w:footnoteReference w:id="2"/>
      </w:r>
      <w:r w:rsidR="00F6486E" w:rsidRPr="00C309AF">
        <w:rPr>
          <w:rFonts w:ascii="Garamond" w:eastAsia="Times New Roman" w:hAnsi="Garamond" w:cstheme="minorHAnsi"/>
          <w:bCs/>
          <w:sz w:val="23"/>
          <w:szCs w:val="23"/>
        </w:rPr>
        <w:t xml:space="preserve"> And again, "Solomon sat on the throne of the Lord."</w:t>
      </w:r>
      <w:r w:rsidR="00F6486E" w:rsidRPr="00C309AF">
        <w:rPr>
          <w:rStyle w:val="FootnoteReference"/>
          <w:rFonts w:ascii="Garamond" w:eastAsia="Times New Roman" w:hAnsi="Garamond" w:cstheme="minorHAnsi"/>
          <w:bCs/>
          <w:sz w:val="23"/>
          <w:szCs w:val="23"/>
        </w:rPr>
        <w:footnoteReference w:id="3"/>
      </w:r>
    </w:p>
    <w:p w:rsidR="00F6486E" w:rsidRPr="00C309AF" w:rsidRDefault="00F6486E" w:rsidP="00C309AF">
      <w:pPr>
        <w:spacing w:before="120" w:after="120"/>
        <w:ind w:right="1440"/>
        <w:rPr>
          <w:rFonts w:ascii="Garamond" w:eastAsia="Times New Roman" w:hAnsi="Garamond" w:cstheme="minorHAnsi"/>
          <w:bCs/>
          <w:sz w:val="23"/>
          <w:szCs w:val="23"/>
        </w:rPr>
      </w:pPr>
      <w:r w:rsidRPr="00C309AF">
        <w:rPr>
          <w:rFonts w:ascii="Garamond" w:eastAsia="Times New Roman" w:hAnsi="Garamond" w:cstheme="minorHAnsi"/>
          <w:bCs/>
          <w:sz w:val="23"/>
          <w:szCs w:val="23"/>
        </w:rPr>
        <w:t xml:space="preserve">Moreover, that no one may assume that the Israelites were peculiar in having kings over them who were established by God, note what is said in Ecclesiasticus: "God has given to every people its ruler, and Israel is manifestly reserved to him." He therefore governs all peoples and gives them their kings, although he governed Israel in a more intimate and obvious manner. </w:t>
      </w:r>
    </w:p>
    <w:p w:rsidR="00F6486E" w:rsidRPr="00C309AF" w:rsidRDefault="00F6486E" w:rsidP="00C309AF">
      <w:pPr>
        <w:spacing w:before="120" w:after="120"/>
        <w:ind w:right="1440"/>
        <w:rPr>
          <w:rFonts w:ascii="Garamond" w:eastAsia="Times New Roman" w:hAnsi="Garamond" w:cstheme="minorHAnsi"/>
          <w:bCs/>
          <w:sz w:val="23"/>
          <w:szCs w:val="23"/>
        </w:rPr>
      </w:pPr>
      <w:r w:rsidRPr="00C309AF">
        <w:rPr>
          <w:rFonts w:ascii="Garamond" w:eastAsia="Times New Roman" w:hAnsi="Garamond" w:cstheme="minorHAnsi"/>
          <w:bCs/>
          <w:sz w:val="23"/>
          <w:szCs w:val="23"/>
        </w:rPr>
        <w:t xml:space="preserve">It appears from all this that the person of the king is sacred, and that to attack him in any way is sacrilege. God has the kings anointed by his prophets with the holy unction in like manner as he has bishops and altars anointed. But even without the external application in thus being anointed, they are by their very office the representatives of the divine majesty deputed by Providence for the execution of his purposes. Accordingly God calls Cyrus his anointed. "Thus </w:t>
      </w:r>
      <w:proofErr w:type="spellStart"/>
      <w:r w:rsidRPr="00C309AF">
        <w:rPr>
          <w:rFonts w:ascii="Garamond" w:eastAsia="Times New Roman" w:hAnsi="Garamond" w:cstheme="minorHAnsi"/>
          <w:bCs/>
          <w:sz w:val="23"/>
          <w:szCs w:val="23"/>
        </w:rPr>
        <w:t>saith</w:t>
      </w:r>
      <w:proofErr w:type="spellEnd"/>
      <w:r w:rsidRPr="00C309AF">
        <w:rPr>
          <w:rFonts w:ascii="Garamond" w:eastAsia="Times New Roman" w:hAnsi="Garamond" w:cstheme="minorHAnsi"/>
          <w:bCs/>
          <w:sz w:val="23"/>
          <w:szCs w:val="23"/>
        </w:rPr>
        <w:t xml:space="preserve"> the Lord to his anointed, to Cyrus, whose right hand I have </w:t>
      </w:r>
      <w:proofErr w:type="spellStart"/>
      <w:r w:rsidRPr="00C309AF">
        <w:rPr>
          <w:rFonts w:ascii="Garamond" w:eastAsia="Times New Roman" w:hAnsi="Garamond" w:cstheme="minorHAnsi"/>
          <w:bCs/>
          <w:sz w:val="23"/>
          <w:szCs w:val="23"/>
        </w:rPr>
        <w:t>holden</w:t>
      </w:r>
      <w:proofErr w:type="spellEnd"/>
      <w:r w:rsidRPr="00C309AF">
        <w:rPr>
          <w:rFonts w:ascii="Garamond" w:eastAsia="Times New Roman" w:hAnsi="Garamond" w:cstheme="minorHAnsi"/>
          <w:bCs/>
          <w:sz w:val="23"/>
          <w:szCs w:val="23"/>
        </w:rPr>
        <w:t>, to subdue nations before him."</w:t>
      </w:r>
      <w:r w:rsidRPr="00C309AF">
        <w:rPr>
          <w:rStyle w:val="FootnoteReference"/>
          <w:rFonts w:ascii="Garamond" w:eastAsia="Times New Roman" w:hAnsi="Garamond" w:cstheme="minorHAnsi"/>
          <w:bCs/>
          <w:sz w:val="23"/>
          <w:szCs w:val="23"/>
        </w:rPr>
        <w:t xml:space="preserve"> </w:t>
      </w:r>
      <w:r w:rsidRPr="00C309AF">
        <w:rPr>
          <w:rStyle w:val="FootnoteReference"/>
          <w:rFonts w:ascii="Garamond" w:eastAsia="Times New Roman" w:hAnsi="Garamond" w:cstheme="minorHAnsi"/>
          <w:bCs/>
          <w:sz w:val="23"/>
          <w:szCs w:val="23"/>
        </w:rPr>
        <w:footnoteReference w:id="4"/>
      </w:r>
      <w:r w:rsidRPr="00C309AF">
        <w:rPr>
          <w:rFonts w:ascii="Garamond" w:eastAsia="Times New Roman" w:hAnsi="Garamond" w:cstheme="minorHAnsi"/>
          <w:bCs/>
          <w:sz w:val="23"/>
          <w:szCs w:val="23"/>
        </w:rPr>
        <w:t xml:space="preserve"> Kings should be guarded as holy things, and whosoever neglects to protect them is worthy of death. . . . </w:t>
      </w:r>
    </w:p>
    <w:p w:rsidR="00F6486E" w:rsidRPr="00C309AF" w:rsidRDefault="00F6486E" w:rsidP="00C309AF">
      <w:pPr>
        <w:spacing w:before="120" w:after="120"/>
        <w:ind w:right="1440"/>
        <w:rPr>
          <w:rFonts w:ascii="Garamond" w:eastAsia="Times New Roman" w:hAnsi="Garamond" w:cstheme="minorHAnsi"/>
          <w:bCs/>
          <w:sz w:val="23"/>
          <w:szCs w:val="23"/>
        </w:rPr>
      </w:pPr>
      <w:r w:rsidRPr="00C309AF">
        <w:rPr>
          <w:rFonts w:ascii="Garamond" w:eastAsia="Times New Roman" w:hAnsi="Garamond" w:cstheme="minorHAnsi"/>
          <w:bCs/>
          <w:sz w:val="23"/>
          <w:szCs w:val="23"/>
        </w:rPr>
        <w:t xml:space="preserve">There is something religious in the respect accorded to a prince. The service of God and the respect for kings are bound together. St. Peter unites these two duties when he says, "Fear God. </w:t>
      </w:r>
      <w:proofErr w:type="spellStart"/>
      <w:r w:rsidRPr="00C309AF">
        <w:rPr>
          <w:rFonts w:ascii="Garamond" w:eastAsia="Times New Roman" w:hAnsi="Garamond" w:cstheme="minorHAnsi"/>
          <w:bCs/>
          <w:sz w:val="23"/>
          <w:szCs w:val="23"/>
        </w:rPr>
        <w:t>Honour</w:t>
      </w:r>
      <w:proofErr w:type="spellEnd"/>
      <w:r w:rsidRPr="00C309AF">
        <w:rPr>
          <w:rFonts w:ascii="Garamond" w:eastAsia="Times New Roman" w:hAnsi="Garamond" w:cstheme="minorHAnsi"/>
          <w:bCs/>
          <w:sz w:val="23"/>
          <w:szCs w:val="23"/>
        </w:rPr>
        <w:t xml:space="preserve"> the king."</w:t>
      </w:r>
      <w:r w:rsidRPr="00C309AF">
        <w:rPr>
          <w:rStyle w:val="FootnoteReference"/>
          <w:rFonts w:ascii="Garamond" w:eastAsia="Times New Roman" w:hAnsi="Garamond" w:cstheme="minorHAnsi"/>
          <w:bCs/>
          <w:sz w:val="23"/>
          <w:szCs w:val="23"/>
        </w:rPr>
        <w:footnoteReference w:id="5"/>
      </w:r>
      <w:r w:rsidRPr="00C309AF">
        <w:rPr>
          <w:rFonts w:ascii="Garamond" w:eastAsia="Times New Roman" w:hAnsi="Garamond" w:cstheme="minorHAnsi"/>
          <w:bCs/>
          <w:sz w:val="23"/>
          <w:szCs w:val="23"/>
        </w:rPr>
        <w:t xml:space="preserve"> </w:t>
      </w:r>
    </w:p>
    <w:p w:rsidR="00F6486E" w:rsidRPr="00C309AF" w:rsidRDefault="00F6486E" w:rsidP="00C309AF">
      <w:pPr>
        <w:spacing w:before="120" w:after="120"/>
        <w:ind w:right="1440"/>
        <w:rPr>
          <w:rFonts w:ascii="Garamond" w:eastAsia="Times New Roman" w:hAnsi="Garamond" w:cstheme="minorHAnsi"/>
          <w:bCs/>
          <w:sz w:val="23"/>
          <w:szCs w:val="23"/>
        </w:rPr>
      </w:pPr>
      <w:r w:rsidRPr="00C309AF">
        <w:rPr>
          <w:rFonts w:ascii="Garamond" w:eastAsia="Times New Roman" w:hAnsi="Garamond" w:cstheme="minorHAnsi"/>
          <w:bCs/>
          <w:sz w:val="23"/>
          <w:szCs w:val="23"/>
        </w:rPr>
        <w:t xml:space="preserve">… </w:t>
      </w:r>
    </w:p>
    <w:p w:rsidR="00F6486E" w:rsidRPr="00C309AF" w:rsidRDefault="00F6486E" w:rsidP="00C309AF">
      <w:pPr>
        <w:spacing w:before="120" w:after="120"/>
        <w:ind w:right="1440"/>
        <w:rPr>
          <w:rFonts w:ascii="Garamond" w:eastAsia="Times New Roman" w:hAnsi="Garamond" w:cstheme="minorHAnsi"/>
          <w:bCs/>
          <w:sz w:val="23"/>
          <w:szCs w:val="23"/>
        </w:rPr>
      </w:pPr>
      <w:r w:rsidRPr="00C309AF">
        <w:rPr>
          <w:rFonts w:ascii="Garamond" w:eastAsia="Times New Roman" w:hAnsi="Garamond" w:cstheme="minorHAnsi"/>
          <w:bCs/>
          <w:sz w:val="23"/>
          <w:szCs w:val="23"/>
        </w:rPr>
        <w:t xml:space="preserve">But kings, although their power comes from on high, as has been said, should not regard themselves as masters of that power to use it at their pleasure ; . . . they must employ it with fear and self-restraint, as a thing coming from God and of which God will demand an account. "Hear, O kings, and take heed, understand, judges of the earth, lend your ears, ye who hold the peoples under your sway, and delight to see the multitude that surround you. It is God who gives you the power. Your strength comes from the Most High, who will question your works and penetrate the depths of your thoughts, for, being ministers of his kingdom, ye have not given righteous judgments nor have ye walked according to his will. He will straightway appear to you in a terrible manner, for to those who command is the heaviest punishment reserved. The humble and the weak shall receive mercy, but the mighty shall be mightily tormented. For God fears not the power of any one, because he made both great and small and he has care for both.". . . </w:t>
      </w:r>
    </w:p>
    <w:p w:rsidR="00F6486E" w:rsidRPr="00C309AF" w:rsidRDefault="00F6486E" w:rsidP="00C309AF">
      <w:pPr>
        <w:spacing w:before="120" w:after="120"/>
        <w:ind w:right="1440"/>
        <w:rPr>
          <w:rFonts w:ascii="Garamond" w:eastAsia="Times New Roman" w:hAnsi="Garamond" w:cstheme="minorHAnsi"/>
          <w:bCs/>
          <w:sz w:val="23"/>
          <w:szCs w:val="23"/>
        </w:rPr>
      </w:pPr>
      <w:r w:rsidRPr="00C309AF">
        <w:rPr>
          <w:rFonts w:ascii="Garamond" w:eastAsia="Times New Roman" w:hAnsi="Garamond" w:cstheme="minorHAnsi"/>
          <w:bCs/>
          <w:sz w:val="23"/>
          <w:szCs w:val="23"/>
        </w:rPr>
        <w:t xml:space="preserve">Kings should tremble then as they use the power God has granted them; and let them think how horrible is the sacrilege if they use for evil a power which comes from God…. </w:t>
      </w:r>
    </w:p>
    <w:p w:rsidR="00F6486E" w:rsidRPr="00C309AF" w:rsidRDefault="00BB3424" w:rsidP="00C309AF">
      <w:pPr>
        <w:spacing w:before="120" w:after="120"/>
        <w:ind w:right="1440"/>
        <w:rPr>
          <w:rFonts w:ascii="Garamond" w:eastAsia="Times New Roman" w:hAnsi="Garamond" w:cstheme="minorHAnsi"/>
          <w:bCs/>
          <w:sz w:val="23"/>
          <w:szCs w:val="23"/>
        </w:rPr>
      </w:pPr>
      <w:r>
        <w:rPr>
          <w:rFonts w:ascii="Garamond" w:eastAsia="Times New Roman" w:hAnsi="Garamond" w:cstheme="minorHAnsi"/>
          <w:bCs/>
          <w:noProof/>
          <w:sz w:val="23"/>
          <w:szCs w:val="23"/>
        </w:rPr>
        <mc:AlternateContent>
          <mc:Choice Requires="wps">
            <w:drawing>
              <wp:anchor distT="0" distB="0" distL="114300" distR="114300" simplePos="0" relativeHeight="251651072" behindDoc="0" locked="0" layoutInCell="1" allowOverlap="1" wp14:anchorId="2CAB698D" wp14:editId="46FD0ADB">
                <wp:simplePos x="0" y="0"/>
                <wp:positionH relativeFrom="column">
                  <wp:posOffset>5155324</wp:posOffset>
                </wp:positionH>
                <wp:positionV relativeFrom="paragraph">
                  <wp:posOffset>18919</wp:posOffset>
                </wp:positionV>
                <wp:extent cx="0" cy="5580993"/>
                <wp:effectExtent l="0" t="0" r="19050" b="20320"/>
                <wp:wrapNone/>
                <wp:docPr id="11" name="Straight Connector 11"/>
                <wp:cNvGraphicFramePr/>
                <a:graphic xmlns:a="http://schemas.openxmlformats.org/drawingml/2006/main">
                  <a:graphicData uri="http://schemas.microsoft.com/office/word/2010/wordprocessingShape">
                    <wps:wsp>
                      <wps:cNvCnPr/>
                      <wps:spPr>
                        <a:xfrm>
                          <a:off x="0" y="0"/>
                          <a:ext cx="0" cy="55809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E65E1" id="Straight Connector 1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95pt,1.5pt" to="405.95pt,4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" strokecolor="black [3213]"/>
            </w:pict>
          </mc:Fallback>
        </mc:AlternateContent>
      </w:r>
      <w:r w:rsidR="00F6486E" w:rsidRPr="00C309AF">
        <w:rPr>
          <w:rFonts w:ascii="Garamond" w:eastAsia="Times New Roman" w:hAnsi="Garamond" w:cstheme="minorHAnsi"/>
          <w:bCs/>
          <w:sz w:val="23"/>
          <w:szCs w:val="23"/>
        </w:rPr>
        <w:t>The royal power is absolute. With the aim of making this truth hateful and insufferable, many writers have tried to confound absolute government with arbitrary government. But no two things could be more unlike....</w:t>
      </w:r>
    </w:p>
    <w:p w:rsidR="00F6486E" w:rsidRPr="00C309AF" w:rsidRDefault="00F6486E" w:rsidP="00C309AF">
      <w:pPr>
        <w:spacing w:before="120" w:after="120"/>
        <w:ind w:right="1440"/>
        <w:rPr>
          <w:rFonts w:ascii="Garamond" w:eastAsia="Times New Roman" w:hAnsi="Garamond" w:cstheme="minorHAnsi"/>
          <w:bCs/>
          <w:sz w:val="23"/>
          <w:szCs w:val="23"/>
        </w:rPr>
      </w:pPr>
      <w:r w:rsidRPr="00C309AF">
        <w:rPr>
          <w:rFonts w:ascii="Garamond" w:eastAsia="Times New Roman" w:hAnsi="Garamond" w:cstheme="minorHAnsi"/>
          <w:bCs/>
          <w:sz w:val="23"/>
          <w:szCs w:val="23"/>
        </w:rPr>
        <w:t>I do not call majesty that pomp which surrounds kings or that exterior magnificence which dazzles the vulgar. That is but the reflection of majesty and not majesty itself. Majesty is the image of the grandeur of God in the prince….</w:t>
      </w:r>
    </w:p>
    <w:p w:rsidR="00F6486E" w:rsidRPr="00C309AF" w:rsidRDefault="00F6486E" w:rsidP="00C309AF">
      <w:pPr>
        <w:spacing w:before="120" w:after="120"/>
        <w:ind w:right="1440"/>
        <w:rPr>
          <w:rFonts w:ascii="Garamond" w:eastAsia="Times New Roman" w:hAnsi="Garamond" w:cstheme="minorHAnsi"/>
          <w:bCs/>
          <w:sz w:val="23"/>
          <w:szCs w:val="23"/>
        </w:rPr>
      </w:pPr>
      <w:r w:rsidRPr="00C309AF">
        <w:rPr>
          <w:rFonts w:ascii="Garamond" w:eastAsia="Times New Roman" w:hAnsi="Garamond" w:cstheme="minorHAnsi"/>
          <w:bCs/>
          <w:sz w:val="23"/>
          <w:szCs w:val="23"/>
        </w:rPr>
        <w:t xml:space="preserve">God is infinite, God is all. The prince, as prince, is not regarded as a private person: he is a public personage, all the state is in him; the will of all the people is included in his. As all perfection and all strength are united in God, so all the power of individuals is united in the person of the prince. What grandeur that a single man should embody so much! </w:t>
      </w:r>
    </w:p>
    <w:p w:rsidR="00F6486E" w:rsidRPr="00C309AF" w:rsidRDefault="00F6486E" w:rsidP="00C309AF">
      <w:pPr>
        <w:spacing w:before="120" w:after="120"/>
        <w:ind w:right="1440"/>
        <w:rPr>
          <w:rFonts w:ascii="Garamond" w:eastAsia="Times New Roman" w:hAnsi="Garamond" w:cstheme="minorHAnsi"/>
          <w:bCs/>
          <w:sz w:val="23"/>
          <w:szCs w:val="23"/>
        </w:rPr>
      </w:pPr>
      <w:r w:rsidRPr="00C309AF">
        <w:rPr>
          <w:rFonts w:ascii="Garamond" w:eastAsia="Times New Roman" w:hAnsi="Garamond" w:cstheme="minorHAnsi"/>
          <w:bCs/>
          <w:sz w:val="23"/>
          <w:szCs w:val="23"/>
        </w:rPr>
        <w:t xml:space="preserve">The power of God makes itself felt in a moment from one extremity of the earth to another. Royal power works at the same time throughout all the realm. It holds all the realm in position, as God holds the earth. Should God withdraw his hand, the earth would fall to pieces; should the king's authority cease in the realm, all would be in confusion. </w:t>
      </w:r>
    </w:p>
    <w:p w:rsidR="00F6486E" w:rsidRPr="00C309AF" w:rsidRDefault="00F6486E" w:rsidP="00C309AF">
      <w:pPr>
        <w:spacing w:before="120" w:after="120"/>
        <w:ind w:right="1440"/>
        <w:rPr>
          <w:rFonts w:ascii="Garamond" w:eastAsia="Times New Roman" w:hAnsi="Garamond" w:cstheme="minorHAnsi"/>
          <w:bCs/>
          <w:sz w:val="23"/>
          <w:szCs w:val="23"/>
        </w:rPr>
      </w:pPr>
      <w:r w:rsidRPr="00C309AF">
        <w:rPr>
          <w:rFonts w:ascii="Garamond" w:eastAsia="Times New Roman" w:hAnsi="Garamond" w:cstheme="minorHAnsi"/>
          <w:bCs/>
          <w:sz w:val="23"/>
          <w:szCs w:val="23"/>
        </w:rPr>
        <w:t>Look at the prince in his cabinet. Thence go out the orders which cause the magistrates and the captains, the citizens and the soldiers, the provinces and the armies on land and on sea, to work in concert. He is the image of God, who, seated on his throne high in the heavens, makes all nature move….</w:t>
      </w:r>
    </w:p>
    <w:p w:rsidR="00F6486E" w:rsidRPr="00C309AF" w:rsidRDefault="00F6486E" w:rsidP="00C309AF">
      <w:pPr>
        <w:spacing w:before="120" w:after="120"/>
        <w:ind w:right="1440"/>
        <w:rPr>
          <w:rFonts w:ascii="Garamond" w:eastAsia="Times New Roman" w:hAnsi="Garamond" w:cstheme="minorHAnsi"/>
          <w:bCs/>
          <w:sz w:val="23"/>
          <w:szCs w:val="23"/>
        </w:rPr>
      </w:pPr>
      <w:r w:rsidRPr="00C309AF">
        <w:rPr>
          <w:rFonts w:ascii="Garamond" w:eastAsia="Times New Roman" w:hAnsi="Garamond" w:cstheme="minorHAnsi"/>
          <w:bCs/>
          <w:sz w:val="23"/>
          <w:szCs w:val="23"/>
        </w:rPr>
        <w:t>Finally, let us put together the things so great and so august which we have said about royal authority. Behold an immense people united in a single person; behold this holy power, paternal and absolute; behold the secret cause which governs the whole body of the state, contained in a single head: you see the image of God in the king, and you have the idea of royal majesty. God is holiness itself, goodness itself, and power itself. In these things lies the majesty of God. In the image of these things lies the majesty of the prince….</w:t>
      </w:r>
    </w:p>
    <w:p w:rsidR="00F6486E" w:rsidRPr="00C309AF" w:rsidRDefault="00F6486E" w:rsidP="00C309AF">
      <w:pPr>
        <w:spacing w:before="120" w:after="120"/>
        <w:ind w:right="1440"/>
        <w:rPr>
          <w:rFonts w:ascii="Garamond" w:eastAsia="Times New Roman" w:hAnsi="Garamond" w:cstheme="minorHAnsi"/>
          <w:bCs/>
          <w:sz w:val="23"/>
          <w:szCs w:val="23"/>
        </w:rPr>
      </w:pPr>
      <w:r w:rsidRPr="00C309AF">
        <w:rPr>
          <w:rFonts w:ascii="Garamond" w:eastAsia="Times New Roman" w:hAnsi="Garamond" w:cstheme="minorHAnsi"/>
          <w:bCs/>
          <w:sz w:val="23"/>
          <w:szCs w:val="23"/>
        </w:rPr>
        <w:t xml:space="preserve">O kings, exercise your power then boldly, for it is divine and salutary for human kind, but exercise it with humility. You are endowed with it from without. At bottom it leaves you feeble, it leaves you mortal, it leaves you sinners, and charges you before God with a very heavy account. </w:t>
      </w:r>
    </w:p>
    <w:p w:rsidR="00F6486E" w:rsidRPr="00C309AF" w:rsidRDefault="00F6486E" w:rsidP="00C309AF">
      <w:pPr>
        <w:spacing w:before="120" w:after="120"/>
        <w:ind w:right="1440"/>
        <w:rPr>
          <w:rFonts w:ascii="Garamond" w:eastAsia="Times New Roman" w:hAnsi="Garamond" w:cstheme="minorHAnsi"/>
          <w:bCs/>
          <w:sz w:val="23"/>
          <w:szCs w:val="23"/>
        </w:rPr>
      </w:pPr>
      <w:r w:rsidRPr="00C309AF">
        <w:rPr>
          <w:rFonts w:ascii="Garamond" w:eastAsia="Times New Roman" w:hAnsi="Garamond" w:cstheme="minorHAnsi"/>
          <w:bCs/>
          <w:sz w:val="23"/>
          <w:szCs w:val="23"/>
        </w:rPr>
        <w:t xml:space="preserve">J.H. Robinson, ed., </w:t>
      </w:r>
      <w:r w:rsidRPr="00C309AF">
        <w:rPr>
          <w:rFonts w:ascii="Garamond" w:eastAsia="Times New Roman" w:hAnsi="Garamond" w:cstheme="minorHAnsi"/>
          <w:bCs/>
          <w:i/>
          <w:iCs/>
          <w:sz w:val="23"/>
          <w:szCs w:val="23"/>
        </w:rPr>
        <w:t>Readings in European History</w:t>
      </w:r>
      <w:r w:rsidRPr="00C309AF">
        <w:rPr>
          <w:rFonts w:ascii="Garamond" w:eastAsia="Times New Roman" w:hAnsi="Garamond" w:cstheme="minorHAnsi"/>
          <w:bCs/>
          <w:sz w:val="23"/>
          <w:szCs w:val="23"/>
        </w:rPr>
        <w:t xml:space="preserve"> 2 vols. (Boston: </w:t>
      </w:r>
      <w:proofErr w:type="spellStart"/>
      <w:r w:rsidRPr="00C309AF">
        <w:rPr>
          <w:rFonts w:ascii="Garamond" w:eastAsia="Times New Roman" w:hAnsi="Garamond" w:cstheme="minorHAnsi"/>
          <w:bCs/>
          <w:sz w:val="23"/>
          <w:szCs w:val="23"/>
        </w:rPr>
        <w:t>Ginn</w:t>
      </w:r>
      <w:proofErr w:type="spellEnd"/>
      <w:r w:rsidRPr="00C309AF">
        <w:rPr>
          <w:rFonts w:ascii="Garamond" w:eastAsia="Times New Roman" w:hAnsi="Garamond" w:cstheme="minorHAnsi"/>
          <w:bCs/>
          <w:sz w:val="23"/>
          <w:szCs w:val="23"/>
        </w:rPr>
        <w:t>, 1906), 2:273-277.</w:t>
      </w:r>
    </w:p>
    <w:p w:rsidR="00F6486E" w:rsidRDefault="00F6486E" w:rsidP="00F6486E">
      <w:pPr>
        <w:rPr>
          <w:b/>
          <w:sz w:val="24"/>
        </w:rPr>
      </w:pPr>
    </w:p>
    <w:p w:rsidR="00F6486E" w:rsidRPr="00260F0F" w:rsidRDefault="00F6486E" w:rsidP="00F6486E">
      <w:pPr>
        <w:rPr>
          <w:rFonts w:ascii="Verdana" w:hAnsi="Verdana"/>
          <w:b/>
          <w:sz w:val="20"/>
        </w:rPr>
      </w:pPr>
      <w:r w:rsidRPr="00260F0F">
        <w:rPr>
          <w:rFonts w:ascii="Verdana" w:hAnsi="Verdana"/>
          <w:b/>
          <w:sz w:val="20"/>
        </w:rPr>
        <w:t>QUESTIONS TO CONSIDER:</w:t>
      </w:r>
    </w:p>
    <w:p w:rsidR="00F6486E" w:rsidRDefault="00F6486E" w:rsidP="00F6486E"/>
    <w:p w:rsidR="00F6486E" w:rsidRPr="00260F0F" w:rsidRDefault="00F6486E" w:rsidP="00F6486E">
      <w:pPr>
        <w:pStyle w:val="ListParagraph"/>
        <w:numPr>
          <w:ilvl w:val="0"/>
          <w:numId w:val="3"/>
        </w:numPr>
        <w:rPr>
          <w:rFonts w:ascii="Garamond" w:hAnsi="Garamond"/>
        </w:rPr>
      </w:pPr>
      <w:r w:rsidRPr="00260F0F">
        <w:rPr>
          <w:rFonts w:ascii="Garamond" w:hAnsi="Garamond"/>
        </w:rPr>
        <w:t xml:space="preserve">What is Bossuet’s </w:t>
      </w:r>
      <w:hyperlink r:id="rId18" w:history="1">
        <w:r w:rsidRPr="00260F0F">
          <w:rPr>
            <w:rStyle w:val="Hyperlink"/>
            <w:rFonts w:ascii="Garamond" w:hAnsi="Garamond"/>
            <w:i/>
          </w:rPr>
          <w:t>thesis</w:t>
        </w:r>
      </w:hyperlink>
      <w:r w:rsidRPr="00260F0F">
        <w:rPr>
          <w:rFonts w:ascii="Garamond" w:hAnsi="Garamond"/>
        </w:rPr>
        <w:t xml:space="preserve"> (i.e., what point is he trying to make)?</w:t>
      </w:r>
    </w:p>
    <w:p w:rsidR="00F6486E" w:rsidRPr="00260F0F" w:rsidRDefault="00F6486E" w:rsidP="00F6486E">
      <w:pPr>
        <w:pStyle w:val="ListParagraph"/>
        <w:rPr>
          <w:rFonts w:ascii="Garamond" w:hAnsi="Garamond"/>
        </w:rPr>
      </w:pPr>
    </w:p>
    <w:p w:rsidR="00A56198" w:rsidRPr="00260F0F" w:rsidRDefault="00A56198" w:rsidP="00F6486E">
      <w:pPr>
        <w:pStyle w:val="ListParagraph"/>
        <w:rPr>
          <w:rFonts w:ascii="Garamond" w:hAnsi="Garamond"/>
        </w:rPr>
      </w:pPr>
    </w:p>
    <w:p w:rsidR="00F6486E" w:rsidRPr="00260F0F" w:rsidRDefault="00F6486E" w:rsidP="00F6486E">
      <w:pPr>
        <w:pStyle w:val="ListParagraph"/>
        <w:rPr>
          <w:rFonts w:ascii="Garamond" w:hAnsi="Garamond"/>
        </w:rPr>
      </w:pPr>
    </w:p>
    <w:p w:rsidR="00F6486E" w:rsidRPr="00260F0F" w:rsidRDefault="00F6486E" w:rsidP="00F6486E">
      <w:pPr>
        <w:pStyle w:val="ListParagraph"/>
        <w:numPr>
          <w:ilvl w:val="0"/>
          <w:numId w:val="3"/>
        </w:numPr>
        <w:rPr>
          <w:rFonts w:ascii="Garamond" w:hAnsi="Garamond"/>
        </w:rPr>
      </w:pPr>
      <w:r w:rsidRPr="00260F0F">
        <w:rPr>
          <w:rFonts w:ascii="Garamond" w:hAnsi="Garamond"/>
        </w:rPr>
        <w:t xml:space="preserve">What </w:t>
      </w:r>
      <w:hyperlink r:id="rId19" w:history="1">
        <w:r w:rsidRPr="00260F0F">
          <w:rPr>
            <w:rStyle w:val="Hyperlink"/>
            <w:rFonts w:ascii="Garamond" w:hAnsi="Garamond"/>
            <w:i/>
          </w:rPr>
          <w:t>evidence</w:t>
        </w:r>
      </w:hyperlink>
      <w:r w:rsidRPr="00260F0F">
        <w:rPr>
          <w:rFonts w:ascii="Garamond" w:hAnsi="Garamond"/>
          <w:i/>
        </w:rPr>
        <w:t xml:space="preserve"> </w:t>
      </w:r>
      <w:r w:rsidRPr="00260F0F">
        <w:rPr>
          <w:rFonts w:ascii="Garamond" w:hAnsi="Garamond"/>
        </w:rPr>
        <w:t>does Bossuet use to support his point?</w:t>
      </w:r>
    </w:p>
    <w:p w:rsidR="00F6486E" w:rsidRPr="00260F0F" w:rsidRDefault="00F6486E" w:rsidP="00F6486E">
      <w:pPr>
        <w:rPr>
          <w:rFonts w:ascii="Garamond" w:hAnsi="Garamond"/>
        </w:rPr>
      </w:pPr>
    </w:p>
    <w:p w:rsidR="00A56198" w:rsidRPr="00260F0F" w:rsidRDefault="00A56198" w:rsidP="00F6486E">
      <w:pPr>
        <w:rPr>
          <w:rFonts w:ascii="Garamond" w:hAnsi="Garamond"/>
        </w:rPr>
      </w:pPr>
    </w:p>
    <w:p w:rsidR="00F6486E" w:rsidRPr="00260F0F" w:rsidRDefault="00F6486E" w:rsidP="00F6486E">
      <w:pPr>
        <w:rPr>
          <w:rFonts w:ascii="Garamond" w:hAnsi="Garamond"/>
        </w:rPr>
      </w:pPr>
    </w:p>
    <w:p w:rsidR="00F6486E" w:rsidRPr="00260F0F" w:rsidRDefault="00F6486E" w:rsidP="00F6486E">
      <w:pPr>
        <w:pStyle w:val="ListParagraph"/>
        <w:numPr>
          <w:ilvl w:val="0"/>
          <w:numId w:val="3"/>
        </w:numPr>
        <w:rPr>
          <w:rFonts w:ascii="Garamond" w:hAnsi="Garamond"/>
        </w:rPr>
      </w:pPr>
      <w:r w:rsidRPr="00260F0F">
        <w:rPr>
          <w:rFonts w:ascii="Garamond" w:hAnsi="Garamond"/>
        </w:rPr>
        <w:t>According to Bossuet, what is the relationship between God and a king?</w:t>
      </w:r>
    </w:p>
    <w:p w:rsidR="00F6486E" w:rsidRPr="00260F0F" w:rsidRDefault="00F6486E" w:rsidP="00F6486E">
      <w:pPr>
        <w:pStyle w:val="ListParagraph"/>
        <w:rPr>
          <w:rFonts w:ascii="Garamond" w:hAnsi="Garamond"/>
        </w:rPr>
      </w:pPr>
    </w:p>
    <w:p w:rsidR="00A56198" w:rsidRPr="00260F0F" w:rsidRDefault="00A56198" w:rsidP="00F6486E">
      <w:pPr>
        <w:pStyle w:val="ListParagraph"/>
        <w:rPr>
          <w:rFonts w:ascii="Garamond" w:hAnsi="Garamond"/>
        </w:rPr>
      </w:pPr>
    </w:p>
    <w:p w:rsidR="00F6486E" w:rsidRPr="00260F0F" w:rsidRDefault="00F6486E" w:rsidP="00F6486E">
      <w:pPr>
        <w:pStyle w:val="ListParagraph"/>
        <w:rPr>
          <w:rFonts w:ascii="Garamond" w:hAnsi="Garamond"/>
        </w:rPr>
      </w:pPr>
    </w:p>
    <w:p w:rsidR="00F6486E" w:rsidRPr="00260F0F" w:rsidRDefault="00F6486E" w:rsidP="00C309AF">
      <w:pPr>
        <w:pStyle w:val="ListParagraph"/>
        <w:numPr>
          <w:ilvl w:val="0"/>
          <w:numId w:val="3"/>
        </w:numPr>
        <w:rPr>
          <w:rFonts w:ascii="Garamond" w:hAnsi="Garamond"/>
        </w:rPr>
      </w:pPr>
      <w:r w:rsidRPr="00260F0F">
        <w:rPr>
          <w:rFonts w:ascii="Garamond" w:hAnsi="Garamond"/>
        </w:rPr>
        <w:t>According to Bossuet, what is the only thing that limits a king’s power?</w:t>
      </w:r>
    </w:p>
    <w:p w:rsidR="00F6486E" w:rsidRDefault="00F6486E" w:rsidP="008572D6">
      <w:pPr>
        <w:jc w:val="center"/>
        <w:outlineLvl w:val="3"/>
        <w:rPr>
          <w:rFonts w:eastAsia="Times New Roman" w:cs="Times New Roman"/>
          <w:b/>
          <w:bCs/>
          <w:sz w:val="36"/>
          <w:szCs w:val="24"/>
        </w:rPr>
        <w:sectPr w:rsidR="00F6486E" w:rsidSect="00910DC7">
          <w:pgSz w:w="12240" w:h="15840"/>
          <w:pgMar w:top="864" w:right="1440" w:bottom="864" w:left="1440" w:header="720" w:footer="360" w:gutter="0"/>
          <w:cols w:space="720"/>
          <w:docGrid w:linePitch="360"/>
        </w:sectPr>
      </w:pPr>
    </w:p>
    <w:p w:rsidR="00E73F4A" w:rsidRPr="00E73F4A" w:rsidRDefault="00E73F4A" w:rsidP="00E73F4A">
      <w:pPr>
        <w:outlineLvl w:val="1"/>
        <w:rPr>
          <w:rFonts w:ascii="Georgia" w:eastAsia="Times New Roman" w:hAnsi="Georgia" w:cs="Times New Roman"/>
          <w:b/>
          <w:bCs/>
          <w:sz w:val="34"/>
          <w:szCs w:val="34"/>
        </w:rPr>
      </w:pPr>
      <w:r w:rsidRPr="00E73F4A">
        <w:rPr>
          <w:rStyle w:val="Heading1Char"/>
          <w:rFonts w:ascii="Georgia" w:eastAsiaTheme="minorHAnsi" w:hAnsi="Georgia"/>
          <w:b w:val="0"/>
          <w:sz w:val="34"/>
          <w:szCs w:val="34"/>
        </w:rPr>
        <w:t xml:space="preserve">From the </w:t>
      </w:r>
      <w:r w:rsidRPr="00E73F4A">
        <w:rPr>
          <w:rStyle w:val="Heading1Char"/>
          <w:rFonts w:ascii="Georgia" w:eastAsiaTheme="minorHAnsi" w:hAnsi="Georgia"/>
          <w:b w:val="0"/>
          <w:i/>
          <w:sz w:val="34"/>
          <w:szCs w:val="34"/>
        </w:rPr>
        <w:t xml:space="preserve">Memoirs of the Duc de Saint-Simon </w:t>
      </w:r>
      <w:r w:rsidRPr="00E73F4A">
        <w:rPr>
          <w:rStyle w:val="Heading1Char"/>
          <w:rFonts w:ascii="Georgia" w:eastAsiaTheme="minorHAnsi" w:hAnsi="Georgia"/>
          <w:b w:val="0"/>
          <w:sz w:val="34"/>
          <w:szCs w:val="34"/>
        </w:rPr>
        <mc:AlternateContent>
          <mc:Choice Requires="wps">
            <w:drawing>
              <wp:anchor distT="0" distB="0" distL="114300" distR="114300" simplePos="0" relativeHeight="251675648" behindDoc="0" locked="0" layoutInCell="1" allowOverlap="1" wp14:anchorId="24E471B3" wp14:editId="6AEA9D2B">
                <wp:simplePos x="0" y="0"/>
                <wp:positionH relativeFrom="column">
                  <wp:posOffset>5017608</wp:posOffset>
                </wp:positionH>
                <wp:positionV relativeFrom="paragraph">
                  <wp:posOffset>35560</wp:posOffset>
                </wp:positionV>
                <wp:extent cx="903000" cy="1403985"/>
                <wp:effectExtent l="0" t="0" r="11430" b="120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121F20" w:rsidRPr="0037583F" w:rsidRDefault="00121F20" w:rsidP="00E73F4A">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121F20" w:rsidRPr="0037583F" w:rsidRDefault="00121F20" w:rsidP="00E73F4A">
                            <w:pPr>
                              <w:pStyle w:val="Heading2"/>
                              <w:spacing w:before="0" w:beforeAutospacing="0" w:after="0" w:afterAutospacing="0"/>
                              <w:jc w:val="center"/>
                              <w:rPr>
                                <w:rFonts w:ascii="Georgia" w:hAnsi="Georgia"/>
                                <w:sz w:val="48"/>
                              </w:rPr>
                            </w:pPr>
                            <w:r w:rsidRPr="0037583F">
                              <w:rPr>
                                <w:rFonts w:ascii="Georgia" w:hAnsi="Georgia"/>
                                <w:sz w:val="48"/>
                              </w:rPr>
                              <w:t>3.</w:t>
                            </w:r>
                            <w:r>
                              <w:rPr>
                                <w:rFonts w:ascii="Georgia" w:hAnsi="Georgia"/>
                                <w:sz w:val="4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471B3" id="_x0000_s1028" type="#_x0000_t202" style="position:absolute;margin-left:395.1pt;margin-top:2.8pt;width:71.1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">
                <v:textbox style="mso-fit-shape-to-text:t">
                  <w:txbxContent>
                    <w:p w:rsidR="00121F20" w:rsidRPr="0037583F" w:rsidRDefault="00121F20" w:rsidP="00E73F4A">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121F20" w:rsidRPr="0037583F" w:rsidRDefault="00121F20" w:rsidP="00E73F4A">
                      <w:pPr>
                        <w:pStyle w:val="Heading2"/>
                        <w:spacing w:before="0" w:beforeAutospacing="0" w:after="0" w:afterAutospacing="0"/>
                        <w:jc w:val="center"/>
                        <w:rPr>
                          <w:rFonts w:ascii="Georgia" w:hAnsi="Georgia"/>
                          <w:sz w:val="48"/>
                        </w:rPr>
                      </w:pPr>
                      <w:r w:rsidRPr="0037583F">
                        <w:rPr>
                          <w:rFonts w:ascii="Georgia" w:hAnsi="Georgia"/>
                          <w:sz w:val="48"/>
                        </w:rPr>
                        <w:t>3.</w:t>
                      </w:r>
                      <w:r>
                        <w:rPr>
                          <w:rFonts w:ascii="Georgia" w:hAnsi="Georgia"/>
                          <w:sz w:val="48"/>
                        </w:rPr>
                        <w:t>2</w:t>
                      </w:r>
                    </w:p>
                  </w:txbxContent>
                </v:textbox>
              </v:shape>
            </w:pict>
          </mc:Fallback>
        </mc:AlternateContent>
      </w:r>
      <w:r w:rsidRPr="00E73F4A">
        <w:rPr>
          <w:rStyle w:val="Heading1Char"/>
          <w:rFonts w:ascii="Georgia" w:eastAsiaTheme="minorHAnsi" w:hAnsi="Georgia"/>
          <w:b w:val="0"/>
          <w:sz w:val="34"/>
          <w:szCs w:val="34"/>
        </w:rPr>
        <w:t xml:space="preserve"> </w:t>
      </w:r>
    </w:p>
    <w:p w:rsidR="00E73F4A" w:rsidRPr="00C309AF" w:rsidRDefault="00E73F4A" w:rsidP="00E73F4A">
      <w:pPr>
        <w:jc w:val="center"/>
        <w:outlineLvl w:val="3"/>
        <w:rPr>
          <w:rFonts w:ascii="Calibri" w:eastAsia="Times New Roman" w:hAnsi="Calibri" w:cs="Times New Roman"/>
          <w:b/>
          <w:bCs/>
          <w:sz w:val="12"/>
          <w:szCs w:val="24"/>
        </w:rPr>
      </w:pPr>
    </w:p>
    <w:p w:rsidR="00E73F4A" w:rsidRPr="00E73F4A" w:rsidRDefault="00E73F4A" w:rsidP="00E73F4A">
      <w:pPr>
        <w:rPr>
          <w:rFonts w:ascii="Candara" w:eastAsia="Times New Roman" w:hAnsi="Candara" w:cs="Times New Roman"/>
          <w:b/>
          <w:bCs/>
          <w:sz w:val="20"/>
          <w:szCs w:val="20"/>
        </w:rPr>
      </w:pPr>
      <w:r w:rsidRPr="00E73F4A">
        <w:rPr>
          <w:rFonts w:ascii="Candara" w:hAnsi="Candara"/>
          <w:sz w:val="20"/>
          <w:szCs w:val="20"/>
        </w:rPr>
        <w:t xml:space="preserve">Modern History Sourcebook:  </w:t>
      </w:r>
      <w:hyperlink r:id="rId20" w:history="1">
        <w:r w:rsidRPr="00E73F4A">
          <w:rPr>
            <w:rStyle w:val="Hyperlink"/>
            <w:rFonts w:ascii="Candara" w:hAnsi="Candara"/>
            <w:sz w:val="20"/>
            <w:szCs w:val="20"/>
          </w:rPr>
          <w:t>http://www.fordham.edu/halsall/mod/17stsimon.html</w:t>
        </w:r>
      </w:hyperlink>
      <w:r w:rsidRPr="00E73F4A">
        <w:rPr>
          <w:rFonts w:ascii="Candara" w:hAnsi="Candara"/>
          <w:sz w:val="20"/>
          <w:szCs w:val="20"/>
        </w:rPr>
        <w:t xml:space="preserve">  </w:t>
      </w:r>
    </w:p>
    <w:p w:rsidR="00E73F4A" w:rsidRDefault="00E73F4A" w:rsidP="00E73F4A">
      <w:pPr>
        <w:outlineLvl w:val="3"/>
        <w:rPr>
          <w:rFonts w:eastAsia="Times New Roman" w:cs="Times New Roman"/>
          <w:b/>
          <w:bCs/>
          <w:sz w:val="36"/>
          <w:szCs w:val="24"/>
        </w:rPr>
      </w:pPr>
    </w:p>
    <w:p w:rsidR="008572D6" w:rsidRPr="0017554D" w:rsidRDefault="008572D6" w:rsidP="008572D6">
      <w:pPr>
        <w:jc w:val="center"/>
        <w:outlineLvl w:val="3"/>
        <w:rPr>
          <w:rFonts w:eastAsia="Times New Roman" w:cs="Times New Roman"/>
          <w:b/>
          <w:bCs/>
          <w:sz w:val="18"/>
          <w:szCs w:val="24"/>
        </w:rPr>
      </w:pPr>
    </w:p>
    <w:p w:rsidR="008572D6" w:rsidRPr="00E73F4A" w:rsidRDefault="008572D6" w:rsidP="00E73F4A">
      <w:pPr>
        <w:spacing w:after="120"/>
        <w:rPr>
          <w:rFonts w:ascii="Candara" w:eastAsia="Times New Roman" w:hAnsi="Candara" w:cs="Times New Roman"/>
          <w:b/>
          <w:bCs/>
          <w:u w:val="single"/>
        </w:rPr>
      </w:pPr>
      <w:r w:rsidRPr="00E73F4A">
        <w:rPr>
          <w:rFonts w:ascii="Candara" w:eastAsia="Times New Roman" w:hAnsi="Candara" w:cs="Times New Roman"/>
          <w:b/>
          <w:bCs/>
          <w:u w:val="single"/>
        </w:rPr>
        <w:t>The Court</w:t>
      </w:r>
    </w:p>
    <w:p w:rsidR="008572D6" w:rsidRPr="00E73F4A" w:rsidRDefault="008572D6" w:rsidP="008572D6">
      <w:pPr>
        <w:spacing w:before="120" w:after="120"/>
        <w:rPr>
          <w:rFonts w:ascii="Garamond" w:eastAsia="Times New Roman" w:hAnsi="Garamond" w:cs="Times New Roman"/>
          <w:bCs/>
          <w:sz w:val="23"/>
          <w:szCs w:val="23"/>
        </w:rPr>
      </w:pPr>
      <w:r w:rsidRPr="00E73F4A">
        <w:rPr>
          <w:rFonts w:ascii="Garamond" w:eastAsia="Times New Roman" w:hAnsi="Garamond" w:cs="Times New Roman"/>
          <w:bCs/>
          <w:sz w:val="23"/>
          <w:szCs w:val="23"/>
        </w:rPr>
        <w:t xml:space="preserve">His natural talents were below mediocrity; but he had a mind capable of improvement, of receiving polish, of assimilating what was best in the minds of others without slavish imitation; and he profited greatly throughout his life from having associated with the ablest and wittiest persons, of both sexes, and of various stations. He entered the world (if I may use such an expression in speaking of a King who had already completed his twenty-third year), at a fortunate moment, for men of distinction abounded… Glory was his passion, but he also liked order and regularity in all things; he was naturally prudent, moderate, and reserved; always master of his tongue and his emotions… He was also naturally kind-hearted and just. God had given him all that was necessary for him to be a good King, perhaps also to be a fairly great one. All his faults were produced by his surroundings. In his childhood he was so much neglected that no one dared go near his rooms. He was often heard to speak of those times with great bitterness; he used to relate how, through the carelessness of his attendants, he was found one evening in the basin of a fountain in the </w:t>
      </w:r>
      <w:proofErr w:type="spellStart"/>
      <w:r w:rsidRPr="00E73F4A">
        <w:rPr>
          <w:rFonts w:ascii="Garamond" w:eastAsia="Times New Roman" w:hAnsi="Garamond" w:cs="Times New Roman"/>
          <w:bCs/>
          <w:sz w:val="23"/>
          <w:szCs w:val="23"/>
        </w:rPr>
        <w:t>Palais</w:t>
      </w:r>
      <w:proofErr w:type="spellEnd"/>
      <w:r w:rsidRPr="00E73F4A">
        <w:rPr>
          <w:rFonts w:ascii="Garamond" w:eastAsia="Times New Roman" w:hAnsi="Garamond" w:cs="Times New Roman"/>
          <w:bCs/>
          <w:sz w:val="23"/>
          <w:szCs w:val="23"/>
        </w:rPr>
        <w:t>-Royal gardens....</w:t>
      </w:r>
    </w:p>
    <w:p w:rsidR="008572D6" w:rsidRPr="00E73F4A" w:rsidRDefault="008572D6" w:rsidP="008572D6">
      <w:pPr>
        <w:spacing w:before="120" w:after="120"/>
        <w:rPr>
          <w:rFonts w:ascii="Garamond" w:eastAsia="Times New Roman" w:hAnsi="Garamond" w:cs="Times New Roman"/>
          <w:bCs/>
          <w:sz w:val="23"/>
          <w:szCs w:val="23"/>
        </w:rPr>
      </w:pPr>
      <w:r w:rsidRPr="00E73F4A">
        <w:rPr>
          <w:rFonts w:ascii="Garamond" w:eastAsia="Times New Roman" w:hAnsi="Garamond" w:cs="Times New Roman"/>
          <w:bCs/>
          <w:sz w:val="23"/>
          <w:szCs w:val="23"/>
        </w:rPr>
        <w:t xml:space="preserve">His Ministers, generals, mistresses, and courtiers soon found out his weak point, namely, his love of hearing his own praises. There was nothing he liked so much as flattery, or, to put it more plainly, adulation; the coarser and clumsier it was, the more he relished it. That was the only way to approach him; if he ever took a liking to a man it was invariably due to some lucky stroke of flattery in the first instance, and to indefatigable perseverance in the same line afterwards. His Ministers owed much of their influence to their frequent opportunities for burning incense before him.... </w:t>
      </w:r>
    </w:p>
    <w:p w:rsidR="008572D6" w:rsidRPr="00E73F4A" w:rsidRDefault="008572D6" w:rsidP="008572D6">
      <w:pPr>
        <w:spacing w:before="120" w:after="120"/>
        <w:rPr>
          <w:rFonts w:ascii="Garamond" w:eastAsia="Times New Roman" w:hAnsi="Garamond" w:cs="Times New Roman"/>
          <w:bCs/>
          <w:sz w:val="23"/>
          <w:szCs w:val="23"/>
        </w:rPr>
      </w:pPr>
      <w:r w:rsidRPr="00E73F4A">
        <w:rPr>
          <w:rFonts w:ascii="Garamond" w:eastAsia="Times New Roman" w:hAnsi="Garamond" w:cs="Times New Roman"/>
          <w:bCs/>
          <w:sz w:val="23"/>
          <w:szCs w:val="23"/>
        </w:rPr>
        <w:t xml:space="preserve">It was this love of praise which made it easy for </w:t>
      </w:r>
      <w:proofErr w:type="spellStart"/>
      <w:r w:rsidRPr="00E73F4A">
        <w:rPr>
          <w:rFonts w:ascii="Garamond" w:eastAsia="Times New Roman" w:hAnsi="Garamond" w:cs="Times New Roman"/>
          <w:bCs/>
          <w:sz w:val="23"/>
          <w:szCs w:val="23"/>
        </w:rPr>
        <w:t>Louvois</w:t>
      </w:r>
      <w:proofErr w:type="spellEnd"/>
      <w:r w:rsidRPr="00E73F4A">
        <w:rPr>
          <w:rFonts w:ascii="Garamond" w:eastAsia="Times New Roman" w:hAnsi="Garamond" w:cs="Times New Roman"/>
          <w:bCs/>
          <w:sz w:val="23"/>
          <w:szCs w:val="23"/>
        </w:rPr>
        <w:t xml:space="preserve"> to engage him in serious wars, for he persuaded him that he had greater talents for war than any of his Generals, greater both in design and in execution, and the Generals themselves encouraged him in this notion, to keep in favor with him… He took to himself the credit of their successes… with admirable complacency, and honestly believed that he was all his flatterers told him. Hence arose his fondness for reviews, which he carried so far that his enemies called him, in derision, "the King of reviews"; hence also his liking for sieges, where he could make a cheap parade of bravery, and exhibit his vigilance, forethought, and endurance of fatigue; for his robust constitution enabled him to bear fatigue marvelously; he cared nothing for hunger, heat, cold, or bad weather. He liked also, as he rode through the lines, to hear people praising his dignified bearing and fine appearance on horseback. His campaigns were his favorite topic when talking to his mistresses. He talked well, expressed himself clearly in well-chosen language; and no man could tell a story better. His conversation, even on the most ordinary subjects, was always marked by a certain natural dignity.</w:t>
      </w:r>
    </w:p>
    <w:p w:rsidR="008572D6" w:rsidRPr="00E73F4A" w:rsidRDefault="008572D6" w:rsidP="008572D6">
      <w:pPr>
        <w:spacing w:before="120" w:after="120"/>
        <w:rPr>
          <w:rFonts w:ascii="Garamond" w:eastAsia="Times New Roman" w:hAnsi="Garamond" w:cs="Times New Roman"/>
          <w:bCs/>
          <w:sz w:val="23"/>
          <w:szCs w:val="23"/>
        </w:rPr>
      </w:pPr>
      <w:r w:rsidRPr="00E73F4A">
        <w:rPr>
          <w:rFonts w:ascii="Garamond" w:eastAsia="Times New Roman" w:hAnsi="Garamond" w:cs="Times New Roman"/>
          <w:bCs/>
          <w:sz w:val="23"/>
          <w:szCs w:val="23"/>
        </w:rPr>
        <w:t>His mind was occupied with small things rather than with great, and he delighted in all sorts of petty details, such as the dress and drill of his soldiers; and it was just the same with regard to his building operations, his household, and even his cookery… his Ministers turned it to good account for their own purposes, as soon as they had learnt the art of managing him; they kept his attention engaged with a mass of details, while they contrived to get their own way in more important matters.</w:t>
      </w:r>
    </w:p>
    <w:p w:rsidR="008572D6" w:rsidRPr="00E73F4A" w:rsidRDefault="008572D6" w:rsidP="008572D6">
      <w:pPr>
        <w:spacing w:before="120" w:after="120"/>
        <w:rPr>
          <w:rFonts w:ascii="Garamond" w:eastAsia="Times New Roman" w:hAnsi="Garamond" w:cs="Times New Roman"/>
          <w:bCs/>
          <w:sz w:val="23"/>
          <w:szCs w:val="23"/>
        </w:rPr>
      </w:pPr>
      <w:r w:rsidRPr="00E73F4A">
        <w:rPr>
          <w:rFonts w:ascii="Garamond" w:eastAsia="Times New Roman" w:hAnsi="Garamond" w:cs="Times New Roman"/>
          <w:bCs/>
          <w:sz w:val="23"/>
          <w:szCs w:val="23"/>
        </w:rPr>
        <w:t xml:space="preserve">His vanity, which was perpetually nourished - for even preachers used to praise him to his face from the pulpit – was the cause of the aggrandizement of his Ministers. He imagined that they were great only through him, mere mouthpieces through which he expressed his will; consequently he made no objection when they gradually encroached on the privileges of the greatest noblemen. He felt that he could at any moment reduce them to their original obscurity; whereas, in the case of a nobleman, though he could make him feel the weight of his displeasure, he could not deprive him or his family of the advantages due to his birth. For this reason he made it a rule never to admit a </w:t>
      </w:r>
      <w:r w:rsidRPr="00E73F4A">
        <w:rPr>
          <w:rFonts w:ascii="Garamond" w:eastAsia="Times New Roman" w:hAnsi="Garamond" w:cs="Times New Roman"/>
          <w:bCs/>
          <w:i/>
          <w:iCs/>
          <w:sz w:val="23"/>
          <w:szCs w:val="23"/>
        </w:rPr>
        <w:t xml:space="preserve">seigneur </w:t>
      </w:r>
      <w:r w:rsidRPr="00E73F4A">
        <w:rPr>
          <w:rFonts w:ascii="Garamond" w:eastAsia="Times New Roman" w:hAnsi="Garamond" w:cs="Times New Roman"/>
          <w:bCs/>
          <w:sz w:val="23"/>
          <w:szCs w:val="23"/>
        </w:rPr>
        <w:t xml:space="preserve">to his Councils, to which the </w:t>
      </w:r>
      <w:hyperlink r:id="rId21" w:history="1">
        <w:r w:rsidRPr="00E73F4A">
          <w:rPr>
            <w:rStyle w:val="Hyperlink"/>
            <w:rFonts w:ascii="Garamond" w:eastAsia="Times New Roman" w:hAnsi="Garamond" w:cs="Times New Roman"/>
            <w:bCs/>
            <w:sz w:val="23"/>
            <w:szCs w:val="23"/>
          </w:rPr>
          <w:t xml:space="preserve">Duke de </w:t>
        </w:r>
        <w:proofErr w:type="spellStart"/>
        <w:r w:rsidRPr="00E73F4A">
          <w:rPr>
            <w:rStyle w:val="Hyperlink"/>
            <w:rFonts w:ascii="Garamond" w:eastAsia="Times New Roman" w:hAnsi="Garamond" w:cs="Times New Roman"/>
            <w:bCs/>
            <w:sz w:val="23"/>
            <w:szCs w:val="23"/>
          </w:rPr>
          <w:t>Beauvilliers</w:t>
        </w:r>
        <w:proofErr w:type="spellEnd"/>
      </w:hyperlink>
      <w:r w:rsidRPr="00E73F4A">
        <w:rPr>
          <w:rFonts w:ascii="Garamond" w:eastAsia="Times New Roman" w:hAnsi="Garamond" w:cs="Times New Roman"/>
          <w:bCs/>
          <w:sz w:val="23"/>
          <w:szCs w:val="23"/>
        </w:rPr>
        <w:t xml:space="preserve"> was the only exception.... </w:t>
      </w:r>
    </w:p>
    <w:p w:rsidR="008572D6" w:rsidRPr="00E73F4A" w:rsidRDefault="008572D6" w:rsidP="008572D6">
      <w:pPr>
        <w:spacing w:before="120" w:after="120"/>
        <w:rPr>
          <w:rFonts w:ascii="Garamond" w:eastAsia="Times New Roman" w:hAnsi="Garamond" w:cs="Times New Roman"/>
          <w:bCs/>
          <w:sz w:val="23"/>
          <w:szCs w:val="23"/>
        </w:rPr>
      </w:pPr>
      <w:r w:rsidRPr="00E73F4A">
        <w:rPr>
          <w:rFonts w:ascii="Garamond" w:eastAsia="Times New Roman" w:hAnsi="Garamond" w:cs="Times New Roman"/>
          <w:bCs/>
          <w:sz w:val="23"/>
          <w:szCs w:val="23"/>
        </w:rPr>
        <w:t xml:space="preserve">But for the fear of the devil, which, by God's grace, never forsook him even in his wildest excesses, he would have caused himself to be worshipped as a deity. He would not have lacked worshippers.... </w:t>
      </w:r>
    </w:p>
    <w:p w:rsidR="008572D6" w:rsidRPr="00E73F4A" w:rsidRDefault="008572D6" w:rsidP="00E73F4A">
      <w:pPr>
        <w:spacing w:before="240" w:after="120"/>
        <w:rPr>
          <w:rFonts w:ascii="Candara" w:eastAsia="Times New Roman" w:hAnsi="Candara" w:cs="Times New Roman"/>
          <w:b/>
          <w:bCs/>
          <w:u w:val="single"/>
        </w:rPr>
      </w:pPr>
      <w:r w:rsidRPr="00E73F4A">
        <w:rPr>
          <w:rFonts w:ascii="Candara" w:eastAsia="Times New Roman" w:hAnsi="Candara" w:cs="Times New Roman"/>
          <w:b/>
          <w:bCs/>
          <w:u w:val="single"/>
        </w:rPr>
        <w:t>Life at Versailles</w:t>
      </w:r>
    </w:p>
    <w:p w:rsidR="008572D6" w:rsidRPr="00E73F4A" w:rsidRDefault="008572D6" w:rsidP="008572D6">
      <w:pPr>
        <w:spacing w:before="120" w:after="120"/>
        <w:rPr>
          <w:rFonts w:ascii="Garamond" w:eastAsia="Times New Roman" w:hAnsi="Garamond" w:cs="Times New Roman"/>
          <w:bCs/>
          <w:sz w:val="23"/>
          <w:szCs w:val="23"/>
        </w:rPr>
      </w:pPr>
      <w:r w:rsidRPr="00E73F4A">
        <w:rPr>
          <w:rFonts w:ascii="Garamond" w:eastAsia="Times New Roman" w:hAnsi="Garamond" w:cs="Times New Roman"/>
          <w:bCs/>
          <w:sz w:val="23"/>
          <w:szCs w:val="23"/>
        </w:rPr>
        <w:t>Very early in the reign of Louis XIV the Court was removed from Paris, never to return. The troubles of the minority had given him a dislike to that city; his enforced and surreptitious flight from it still rankled in his memory; he did not consider himself safe there, and thought cabals would be more easily detected if the Court was in the country, where the movements and temporary absences of any of its members would be more easily noticed.... No doubt that he was also influenced by the feeling that he would be regarded with greater awe and veneration when no longer exposed every day to the gaze of the multitude.</w:t>
      </w:r>
    </w:p>
    <w:p w:rsidR="008572D6" w:rsidRPr="00E73F4A" w:rsidRDefault="008572D6" w:rsidP="008572D6">
      <w:pPr>
        <w:spacing w:before="120" w:after="120"/>
        <w:rPr>
          <w:rFonts w:ascii="Garamond" w:eastAsia="Times New Roman" w:hAnsi="Garamond" w:cs="Times New Roman"/>
          <w:bCs/>
          <w:sz w:val="23"/>
          <w:szCs w:val="23"/>
        </w:rPr>
      </w:pPr>
      <w:r w:rsidRPr="00E73F4A">
        <w:rPr>
          <w:rFonts w:ascii="Garamond" w:eastAsia="Times New Roman" w:hAnsi="Garamond" w:cs="Times New Roman"/>
          <w:bCs/>
          <w:sz w:val="23"/>
          <w:szCs w:val="23"/>
        </w:rPr>
        <w:t xml:space="preserve">His love-affair with Mademoiselle de la </w:t>
      </w:r>
      <w:proofErr w:type="spellStart"/>
      <w:r w:rsidRPr="00E73F4A">
        <w:rPr>
          <w:rFonts w:ascii="Garamond" w:eastAsia="Times New Roman" w:hAnsi="Garamond" w:cs="Times New Roman"/>
          <w:bCs/>
          <w:sz w:val="23"/>
          <w:szCs w:val="23"/>
        </w:rPr>
        <w:t>Vallière</w:t>
      </w:r>
      <w:proofErr w:type="spellEnd"/>
      <w:r w:rsidRPr="00E73F4A">
        <w:rPr>
          <w:rFonts w:ascii="Garamond" w:eastAsia="Times New Roman" w:hAnsi="Garamond" w:cs="Times New Roman"/>
          <w:bCs/>
          <w:sz w:val="23"/>
          <w:szCs w:val="23"/>
        </w:rPr>
        <w:t xml:space="preserve">, which at first was covered as far as possible with a veil of mystery, was the cause of frequent excursions to Versailles. This was at that time at small country house, built by Louis XIII to avoid the unpleasant necessity, which had sometimes befallen him, of sleeping at a wretched wayside tavern or in a windmill, when benighted out hunting in the forest of St. Leger.... [Louis] enlarged the </w:t>
      </w:r>
      <w:r w:rsidRPr="00E73F4A">
        <w:rPr>
          <w:rFonts w:ascii="Garamond" w:eastAsia="Times New Roman" w:hAnsi="Garamond" w:cs="Times New Roman"/>
          <w:bCs/>
          <w:i/>
          <w:iCs/>
          <w:sz w:val="23"/>
          <w:szCs w:val="23"/>
        </w:rPr>
        <w:t xml:space="preserve">château </w:t>
      </w:r>
      <w:r w:rsidRPr="00E73F4A">
        <w:rPr>
          <w:rFonts w:ascii="Garamond" w:eastAsia="Times New Roman" w:hAnsi="Garamond" w:cs="Times New Roman"/>
          <w:bCs/>
          <w:sz w:val="23"/>
          <w:szCs w:val="23"/>
        </w:rPr>
        <w:t xml:space="preserve">by degrees till its immense buildings afforded better accommodation for the Court… The Court was therefore removed to Versailles in 1682, not long before the Queen's death. The new building contained an infinite number of rooms for courtiers, and the King liked the grant of these rooms to be regarded as a coveted privilege. </w:t>
      </w:r>
    </w:p>
    <w:p w:rsidR="008572D6" w:rsidRPr="00E73F4A" w:rsidRDefault="008572D6" w:rsidP="008572D6">
      <w:pPr>
        <w:spacing w:before="120" w:after="120"/>
        <w:rPr>
          <w:rFonts w:ascii="Garamond" w:eastAsia="Times New Roman" w:hAnsi="Garamond" w:cs="Times New Roman"/>
          <w:bCs/>
          <w:sz w:val="23"/>
          <w:szCs w:val="23"/>
        </w:rPr>
      </w:pPr>
      <w:r w:rsidRPr="00E73F4A">
        <w:rPr>
          <w:rFonts w:ascii="Garamond" w:eastAsia="Times New Roman" w:hAnsi="Garamond" w:cs="Times New Roman"/>
          <w:bCs/>
          <w:sz w:val="23"/>
          <w:szCs w:val="23"/>
        </w:rPr>
        <w:t xml:space="preserve">He availed himself of the frequent festivities at Versailles, and his excursions to other places, as a means of making the courtiers assiduous in their attendance and anxious to please him; for he nominated beforehand those who were to take part in them, and could thus gratify some and inflict a snub on others… It was [a] distinction to hold his candlestick at his </w:t>
      </w:r>
      <w:proofErr w:type="spellStart"/>
      <w:r w:rsidRPr="00E73F4A">
        <w:rPr>
          <w:rFonts w:ascii="Garamond" w:eastAsia="Times New Roman" w:hAnsi="Garamond" w:cs="Times New Roman"/>
          <w:bCs/>
          <w:i/>
          <w:iCs/>
          <w:sz w:val="23"/>
          <w:szCs w:val="23"/>
        </w:rPr>
        <w:t>coucher</w:t>
      </w:r>
      <w:proofErr w:type="spellEnd"/>
      <w:r w:rsidRPr="00E73F4A">
        <w:rPr>
          <w:rFonts w:ascii="Garamond" w:eastAsia="Times New Roman" w:hAnsi="Garamond" w:cs="Times New Roman"/>
          <w:bCs/>
          <w:i/>
          <w:iCs/>
          <w:sz w:val="23"/>
          <w:szCs w:val="23"/>
        </w:rPr>
        <w:t xml:space="preserve">; </w:t>
      </w:r>
      <w:r w:rsidRPr="00E73F4A">
        <w:rPr>
          <w:rFonts w:ascii="Garamond" w:eastAsia="Times New Roman" w:hAnsi="Garamond" w:cs="Times New Roman"/>
          <w:bCs/>
          <w:sz w:val="23"/>
          <w:szCs w:val="23"/>
        </w:rPr>
        <w:t xml:space="preserve">as soon as he had finished his prayers he used to name the courtier to whom it was to be handed, always choosing one of the highest rank among those present.... </w:t>
      </w:r>
    </w:p>
    <w:p w:rsidR="008572D6" w:rsidRPr="00E73F4A" w:rsidRDefault="008572D6" w:rsidP="008572D6">
      <w:pPr>
        <w:spacing w:before="120" w:after="120"/>
        <w:rPr>
          <w:rFonts w:ascii="Garamond" w:eastAsia="Times New Roman" w:hAnsi="Garamond" w:cs="Times New Roman"/>
          <w:bCs/>
          <w:sz w:val="23"/>
          <w:szCs w:val="23"/>
        </w:rPr>
      </w:pPr>
      <w:r w:rsidRPr="00E73F4A">
        <w:rPr>
          <w:rFonts w:ascii="Garamond" w:eastAsia="Times New Roman" w:hAnsi="Garamond" w:cs="Times New Roman"/>
          <w:bCs/>
          <w:sz w:val="23"/>
          <w:szCs w:val="23"/>
        </w:rPr>
        <w:t>Not only did he expect all persons of distinction to be in continual attendance at Court, but he was quick to notice the absence of those of inferior degree… he used to cast his eyes to right and left; nothing escaped him, he saw everybody. If anyone habitually living at Court absented himself he insisted on knowing the reason… anyone who seldom or never appeared there was certain to incur his displeasure. If asked to bestow a favor on such persons he would reply haughtily: "I do not know him"; of such as rarely presented themselves he would say, "He is a man I never see"; and from these judgments there was no appeal.</w:t>
      </w:r>
    </w:p>
    <w:p w:rsidR="008572D6" w:rsidRPr="00E73F4A" w:rsidRDefault="008572D6" w:rsidP="008572D6">
      <w:pPr>
        <w:spacing w:before="120" w:after="120"/>
        <w:rPr>
          <w:rFonts w:ascii="Garamond" w:eastAsia="Times New Roman" w:hAnsi="Garamond" w:cs="Times New Roman"/>
          <w:bCs/>
          <w:sz w:val="23"/>
          <w:szCs w:val="23"/>
        </w:rPr>
      </w:pPr>
      <w:r w:rsidRPr="00E73F4A">
        <w:rPr>
          <w:rFonts w:ascii="Garamond" w:eastAsia="Times New Roman" w:hAnsi="Garamond" w:cs="Times New Roman"/>
          <w:bCs/>
          <w:sz w:val="23"/>
          <w:szCs w:val="23"/>
        </w:rPr>
        <w:t>He always took great pains to find out what was going on in public places, in society, in private houses, even family secrets, and maintained an immense number of spies and tale-bearers. These were of all sorts; some did not know that their reports were carried to him; others did know it… Many a man in all ranks of life was ruined by these methods, often very unjustly, without ever being able to discover the reason; and when the King had once taken a prejudice against a man, he hardly ever got over it....</w:t>
      </w:r>
    </w:p>
    <w:p w:rsidR="008572D6" w:rsidRPr="00E73F4A" w:rsidRDefault="008572D6" w:rsidP="008572D6">
      <w:pPr>
        <w:spacing w:before="120" w:after="120"/>
        <w:rPr>
          <w:rFonts w:ascii="Garamond" w:eastAsia="Times New Roman" w:hAnsi="Garamond" w:cs="Times New Roman"/>
          <w:bCs/>
          <w:sz w:val="23"/>
          <w:szCs w:val="23"/>
        </w:rPr>
      </w:pPr>
      <w:r w:rsidRPr="00E73F4A">
        <w:rPr>
          <w:rFonts w:ascii="Garamond" w:eastAsia="Times New Roman" w:hAnsi="Garamond" w:cs="Times New Roman"/>
          <w:bCs/>
          <w:sz w:val="23"/>
          <w:szCs w:val="23"/>
        </w:rPr>
        <w:t>No one understood better than Louis XIV the art of enhancing the value of a favor by his manner of bestowing it; he knew how to make the most of a word, a smile, even of a glance…</w:t>
      </w:r>
    </w:p>
    <w:p w:rsidR="008572D6" w:rsidRPr="00E73F4A" w:rsidRDefault="008572D6" w:rsidP="008572D6">
      <w:pPr>
        <w:spacing w:before="120" w:after="120"/>
        <w:rPr>
          <w:rFonts w:ascii="Garamond" w:eastAsia="Times New Roman" w:hAnsi="Garamond" w:cs="Times New Roman"/>
          <w:bCs/>
          <w:sz w:val="23"/>
          <w:szCs w:val="23"/>
        </w:rPr>
      </w:pPr>
      <w:r w:rsidRPr="00E73F4A">
        <w:rPr>
          <w:rFonts w:ascii="Garamond" w:eastAsia="Times New Roman" w:hAnsi="Garamond" w:cs="Times New Roman"/>
          <w:bCs/>
          <w:sz w:val="23"/>
          <w:szCs w:val="23"/>
        </w:rPr>
        <w:t>He loved splendor, magnificence, and profusion in all things, and encouraged similar tastes in his Court; to spend money freely on equipages and buildings, on feasting and at cards, was a sure way to gain his favor, perhaps to obtain the honor of a word from him. Motives of policy had something to do with this; by making expensive habits the fashion, and, for people in a certain position, a necessity, he compelled his courtiers to live beyond their income, and gradually reduced them to depend on his bounty for the means of subsistence. This was a plague which, once introduced, became a scourge to the whole country, for it did not take long to spread to Paris, and thence to the armies and the provinces; so that a man of any position is now estimated entirely according to his expenditure on his table and other luxuries. This folly, sustained by pride and ostentation, has already produced widespread confusion; it threatens to end in nothing short of ruin and a general overthrow.</w:t>
      </w:r>
    </w:p>
    <w:p w:rsidR="00310B52" w:rsidRDefault="00310B52" w:rsidP="007B436B">
      <w:pPr>
        <w:jc w:val="center"/>
        <w:outlineLvl w:val="3"/>
        <w:rPr>
          <w:rFonts w:eastAsia="Times New Roman" w:cs="Times New Roman"/>
          <w:b/>
          <w:bCs/>
          <w:sz w:val="36"/>
          <w:szCs w:val="24"/>
        </w:rPr>
        <w:sectPr w:rsidR="00310B52" w:rsidSect="00910DC7">
          <w:pgSz w:w="12240" w:h="15840"/>
          <w:pgMar w:top="864" w:right="1440" w:bottom="864" w:left="1440" w:header="720" w:footer="360" w:gutter="0"/>
          <w:cols w:space="720"/>
          <w:docGrid w:linePitch="360"/>
        </w:sectPr>
      </w:pPr>
    </w:p>
    <w:p w:rsidR="009167E1" w:rsidRPr="0037583F" w:rsidRDefault="009167E1" w:rsidP="009167E1">
      <w:pPr>
        <w:outlineLvl w:val="1"/>
        <w:rPr>
          <w:rFonts w:ascii="Georgia" w:eastAsia="Times New Roman" w:hAnsi="Georgia" w:cs="Times New Roman"/>
          <w:b/>
          <w:bCs/>
          <w:sz w:val="40"/>
          <w:szCs w:val="24"/>
        </w:rPr>
      </w:pPr>
      <w:r>
        <w:rPr>
          <w:rStyle w:val="Heading1Char"/>
          <w:rFonts w:ascii="Georgia" w:eastAsiaTheme="minorHAnsi" w:hAnsi="Georgia"/>
          <w:b w:val="0"/>
          <w:sz w:val="36"/>
        </w:rPr>
        <w:t>From Voltaire</w:t>
      </w:r>
      <w:r w:rsidRPr="009167E1">
        <w:rPr>
          <w:rStyle w:val="Heading1Char"/>
          <w:rFonts w:ascii="Georgia" w:eastAsiaTheme="minorHAnsi" w:hAnsi="Georgia"/>
          <w:b w:val="0"/>
          <w:sz w:val="36"/>
        </w:rPr>
        <w:t xml:space="preserve">, </w:t>
      </w:r>
      <w:r>
        <w:rPr>
          <w:rStyle w:val="Heading1Char"/>
          <w:rFonts w:ascii="Georgia" w:eastAsiaTheme="minorHAnsi" w:hAnsi="Georgia"/>
          <w:b w:val="0"/>
          <w:i/>
          <w:sz w:val="36"/>
        </w:rPr>
        <w:t>The Age of Louis XIV</w:t>
      </w:r>
      <w:r w:rsidRPr="009167E1">
        <w:rPr>
          <w:rStyle w:val="Heading1Char"/>
          <w:rFonts w:ascii="Georgia" w:eastAsiaTheme="minorHAnsi" w:hAnsi="Georgia"/>
          <w:b w:val="0"/>
          <w:sz w:val="36"/>
        </w:rPr>
        <w:t xml:space="preserve"> (</w:t>
      </w:r>
      <w:r>
        <w:rPr>
          <w:rStyle w:val="Heading1Char"/>
          <w:rFonts w:ascii="Georgia" w:eastAsiaTheme="minorHAnsi" w:hAnsi="Georgia"/>
          <w:b w:val="0"/>
          <w:sz w:val="36"/>
        </w:rPr>
        <w:t>1751</w:t>
      </w:r>
      <w:r w:rsidRPr="009167E1">
        <w:rPr>
          <w:rStyle w:val="Heading1Char"/>
          <w:rFonts w:ascii="Georgia" w:eastAsiaTheme="minorHAnsi" w:hAnsi="Georgia"/>
          <w:b w:val="0"/>
          <w:sz w:val="36"/>
        </w:rPr>
        <w:t>)</w:t>
      </w:r>
      <w:r w:rsidRPr="0037583F">
        <w:rPr>
          <w:rStyle w:val="Heading1Char"/>
          <w:rFonts w:ascii="Georgia" w:eastAsiaTheme="minorHAnsi" w:hAnsi="Georgia"/>
          <w:b w:val="0"/>
          <w:sz w:val="36"/>
        </w:rPr>
        <mc:AlternateContent>
          <mc:Choice Requires="wps">
            <w:drawing>
              <wp:anchor distT="0" distB="0" distL="114300" distR="114300" simplePos="0" relativeHeight="251673600" behindDoc="0" locked="0" layoutInCell="1" allowOverlap="1" wp14:anchorId="253652E3" wp14:editId="30169C04">
                <wp:simplePos x="0" y="0"/>
                <wp:positionH relativeFrom="column">
                  <wp:posOffset>5017608</wp:posOffset>
                </wp:positionH>
                <wp:positionV relativeFrom="paragraph">
                  <wp:posOffset>35560</wp:posOffset>
                </wp:positionV>
                <wp:extent cx="903000" cy="1403985"/>
                <wp:effectExtent l="0" t="0" r="11430" b="1206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121F20" w:rsidRPr="0037583F" w:rsidRDefault="00121F20" w:rsidP="009167E1">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121F20" w:rsidRPr="0037583F" w:rsidRDefault="00121F20" w:rsidP="009167E1">
                            <w:pPr>
                              <w:pStyle w:val="Heading2"/>
                              <w:spacing w:before="0" w:beforeAutospacing="0" w:after="0" w:afterAutospacing="0"/>
                              <w:jc w:val="center"/>
                              <w:rPr>
                                <w:rFonts w:ascii="Georgia" w:hAnsi="Georgia"/>
                                <w:sz w:val="48"/>
                              </w:rPr>
                            </w:pPr>
                            <w:r w:rsidRPr="0037583F">
                              <w:rPr>
                                <w:rFonts w:ascii="Georgia" w:hAnsi="Georgia"/>
                                <w:sz w:val="48"/>
                              </w:rPr>
                              <w:t>3.</w:t>
                            </w:r>
                            <w:r>
                              <w:rPr>
                                <w:rFonts w:ascii="Georgia" w:hAnsi="Georgia"/>
                                <w:sz w:val="4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3652E3" id="_x0000_s1029" type="#_x0000_t202" style="position:absolute;margin-left:395.1pt;margin-top:2.8pt;width:71.1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">
                <v:textbox style="mso-fit-shape-to-text:t">
                  <w:txbxContent>
                    <w:p w:rsidR="00121F20" w:rsidRPr="0037583F" w:rsidRDefault="00121F20" w:rsidP="009167E1">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121F20" w:rsidRPr="0037583F" w:rsidRDefault="00121F20" w:rsidP="009167E1">
                      <w:pPr>
                        <w:pStyle w:val="Heading2"/>
                        <w:spacing w:before="0" w:beforeAutospacing="0" w:after="0" w:afterAutospacing="0"/>
                        <w:jc w:val="center"/>
                        <w:rPr>
                          <w:rFonts w:ascii="Georgia" w:hAnsi="Georgia"/>
                          <w:sz w:val="48"/>
                        </w:rPr>
                      </w:pPr>
                      <w:r w:rsidRPr="0037583F">
                        <w:rPr>
                          <w:rFonts w:ascii="Georgia" w:hAnsi="Georgia"/>
                          <w:sz w:val="48"/>
                        </w:rPr>
                        <w:t>3.</w:t>
                      </w:r>
                      <w:r>
                        <w:rPr>
                          <w:rFonts w:ascii="Georgia" w:hAnsi="Georgia"/>
                          <w:sz w:val="48"/>
                        </w:rPr>
                        <w:t>3</w:t>
                      </w:r>
                    </w:p>
                  </w:txbxContent>
                </v:textbox>
              </v:shape>
            </w:pict>
          </mc:Fallback>
        </mc:AlternateContent>
      </w:r>
      <w:r>
        <w:rPr>
          <w:rStyle w:val="Heading1Char"/>
          <w:rFonts w:ascii="Georgia" w:eastAsiaTheme="minorHAnsi" w:hAnsi="Georgia"/>
          <w:b w:val="0"/>
          <w:sz w:val="36"/>
        </w:rPr>
        <w:t xml:space="preserve"> </w:t>
      </w:r>
    </w:p>
    <w:p w:rsidR="009167E1" w:rsidRPr="00C309AF" w:rsidRDefault="009167E1" w:rsidP="009167E1">
      <w:pPr>
        <w:jc w:val="center"/>
        <w:outlineLvl w:val="3"/>
        <w:rPr>
          <w:rFonts w:ascii="Calibri" w:eastAsia="Times New Roman" w:hAnsi="Calibri" w:cs="Times New Roman"/>
          <w:b/>
          <w:bCs/>
          <w:sz w:val="12"/>
          <w:szCs w:val="24"/>
        </w:rPr>
      </w:pPr>
    </w:p>
    <w:p w:rsidR="009167E1" w:rsidRPr="009167E1" w:rsidRDefault="009167E1" w:rsidP="009167E1">
      <w:pPr>
        <w:rPr>
          <w:rFonts w:ascii="Candara" w:eastAsia="Times New Roman" w:hAnsi="Candara" w:cs="Times New Roman"/>
          <w:b/>
          <w:bCs/>
          <w:sz w:val="20"/>
          <w:szCs w:val="20"/>
        </w:rPr>
      </w:pPr>
      <w:r w:rsidRPr="009167E1">
        <w:rPr>
          <w:rFonts w:ascii="Candara" w:hAnsi="Candara"/>
          <w:sz w:val="20"/>
          <w:szCs w:val="20"/>
        </w:rPr>
        <w:t xml:space="preserve">Online Library of liberty:  </w:t>
      </w:r>
      <w:hyperlink r:id="rId22" w:history="1">
        <w:r>
          <w:rPr>
            <w:rStyle w:val="Hyperlink"/>
            <w:rFonts w:ascii="Candara" w:hAnsi="Candara"/>
            <w:sz w:val="20"/>
            <w:szCs w:val="20"/>
          </w:rPr>
          <w:t>http://oll.libertyfund.org</w:t>
        </w:r>
      </w:hyperlink>
      <w:r w:rsidRPr="009167E1">
        <w:rPr>
          <w:rFonts w:ascii="Candara" w:hAnsi="Candara"/>
          <w:sz w:val="20"/>
          <w:szCs w:val="20"/>
        </w:rPr>
        <w:t xml:space="preserve"> </w:t>
      </w:r>
    </w:p>
    <w:p w:rsidR="009167E1" w:rsidRDefault="009167E1" w:rsidP="009167E1">
      <w:pPr>
        <w:jc w:val="center"/>
        <w:outlineLvl w:val="3"/>
        <w:rPr>
          <w:rFonts w:eastAsia="Times New Roman" w:cs="Times New Roman"/>
          <w:b/>
          <w:bCs/>
          <w:sz w:val="36"/>
          <w:szCs w:val="24"/>
        </w:rPr>
      </w:pPr>
    </w:p>
    <w:p w:rsidR="00310B52" w:rsidRPr="009167E1" w:rsidRDefault="00310B52" w:rsidP="00310B52">
      <w:pPr>
        <w:pStyle w:val="NormalWeb"/>
        <w:spacing w:before="240" w:beforeAutospacing="0" w:after="120" w:afterAutospacing="0"/>
        <w:rPr>
          <w:rFonts w:ascii="Candara" w:hAnsi="Candara" w:cstheme="minorHAnsi"/>
          <w:b/>
          <w:sz w:val="22"/>
          <w:u w:val="single"/>
        </w:rPr>
      </w:pPr>
      <w:r w:rsidRPr="009167E1">
        <w:rPr>
          <w:rFonts w:ascii="Candara" w:hAnsi="Candara" w:cstheme="minorHAnsi"/>
          <w:b/>
          <w:sz w:val="22"/>
          <w:u w:val="single"/>
        </w:rPr>
        <w:t>From CHAPTER IV</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Louis XIV., who was brought up in adversity, wandered, with his mother, his brother, and Cardinal Mazarin, from province to province, with not nearly so many troops to attend his person as he afterward had in time of peace for his ordinary guard; while an army of five or six thousand men, part sent from Spain, and part raised by the prince of Condé, pursued him to the very heart of his kingdom.</w:t>
      </w:r>
    </w:p>
    <w:p w:rsidR="00310B52" w:rsidRPr="009167E1" w:rsidRDefault="00310B52" w:rsidP="00310B52">
      <w:pPr>
        <w:pStyle w:val="NormalWeb"/>
        <w:spacing w:before="240" w:beforeAutospacing="0" w:after="120" w:afterAutospacing="0"/>
        <w:rPr>
          <w:rFonts w:ascii="Candara" w:hAnsi="Candara" w:cstheme="minorHAnsi"/>
          <w:b/>
          <w:sz w:val="22"/>
          <w:u w:val="single"/>
        </w:rPr>
      </w:pPr>
      <w:r w:rsidRPr="009167E1">
        <w:rPr>
          <w:rFonts w:ascii="Candara" w:hAnsi="Candara" w:cstheme="minorHAnsi"/>
          <w:b/>
          <w:sz w:val="22"/>
          <w:u w:val="single"/>
        </w:rPr>
        <w:t>From CHAPTER XXIII</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 xml:space="preserve">Hence all who have written the history of Louis </w:t>
      </w:r>
      <w:proofErr w:type="gramStart"/>
      <w:r w:rsidRPr="009167E1">
        <w:rPr>
          <w:rFonts w:ascii="Garamond" w:hAnsi="Garamond" w:cstheme="minorHAnsi"/>
        </w:rPr>
        <w:t>XIV.</w:t>
      </w:r>
      <w:proofErr w:type="gramEnd"/>
      <w:r w:rsidRPr="009167E1">
        <w:rPr>
          <w:rFonts w:ascii="Garamond" w:hAnsi="Garamond" w:cstheme="minorHAnsi"/>
        </w:rPr>
        <w:t xml:space="preserve"> </w:t>
      </w:r>
      <w:proofErr w:type="gramStart"/>
      <w:r w:rsidRPr="009167E1">
        <w:rPr>
          <w:rFonts w:ascii="Garamond" w:hAnsi="Garamond" w:cstheme="minorHAnsi"/>
        </w:rPr>
        <w:t>have</w:t>
      </w:r>
      <w:proofErr w:type="gramEnd"/>
      <w:r w:rsidRPr="009167E1">
        <w:rPr>
          <w:rFonts w:ascii="Garamond" w:hAnsi="Garamond" w:cstheme="minorHAnsi"/>
        </w:rPr>
        <w:t xml:space="preserve"> been very exact in dating his first attachment to the baroness of Beauvais, to Mademoiselle </w:t>
      </w:r>
      <w:proofErr w:type="spellStart"/>
      <w:r w:rsidRPr="009167E1">
        <w:rPr>
          <w:rFonts w:ascii="Garamond" w:hAnsi="Garamond" w:cstheme="minorHAnsi"/>
        </w:rPr>
        <w:t>d’Argencourt</w:t>
      </w:r>
      <w:proofErr w:type="spellEnd"/>
      <w:r w:rsidRPr="009167E1">
        <w:rPr>
          <w:rFonts w:ascii="Garamond" w:hAnsi="Garamond" w:cstheme="minorHAnsi"/>
        </w:rPr>
        <w:t xml:space="preserve">, to Cardinal Mazarin’s niece, who was married to the count of Soissons, Prince Eugene’s father; and quite elaborate in setting forth his passion for Maria Mancini, that prince’s sister, who was afterward married to Constable </w:t>
      </w:r>
      <w:proofErr w:type="spellStart"/>
      <w:r w:rsidRPr="009167E1">
        <w:rPr>
          <w:rFonts w:ascii="Garamond" w:hAnsi="Garamond" w:cstheme="minorHAnsi"/>
        </w:rPr>
        <w:t>Colonne</w:t>
      </w:r>
      <w:proofErr w:type="spellEnd"/>
      <w:r w:rsidRPr="009167E1">
        <w:rPr>
          <w:rFonts w:ascii="Garamond" w:hAnsi="Garamond" w:cstheme="minorHAnsi"/>
        </w:rPr>
        <w:t>.</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He had not assumed the reins of empire when these amusements busied and plunged him into that languid state in which Cardinal Mazarin, who governed with a despotic sway, permitted him to remain. His bare attachment to Maria Mancini was an affair of great importance; for he was so passionately fond of her as to be tempted to marry her, and yet was sufficiently master of himself to quit her entirely. This victory which he gained over his passion made the first discovery of the greatness of his soul; he gained a more severe and difficult conquest in leaving Cardinal Mazarin in possession of absolute sway. Gratitude prevented him from shaking off that yoke which now began to grow too heavy. It was a well-known anecdote at court that, after the cardinal’s death, he said: “I do not know what I should have done, had he lived any longer.”</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He employed this season of leisure in reading books of entertainment, and especially in company with the constable, who, as well as his sisters, had a facetious turn. He delighted in poetry and romances, which secretly flattered his own character, by pointing out the beauty of gallantry and heroism. He read the tragedies of Corneille, and formed that taste which was the result of solid sense, and of that readiness of sentiment which is the characteristic of a real genius.</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 xml:space="preserve">The conversation of his mother and the court ladies contributed very much to give him this taste and that peculiar delicacy which began now to distinguish the court of France. Anne of Austria had brought with her a kind of generous and bold gallantry, not unlike the Spanish disposition in those days; to this she had added politeness, sweetness, and a decent liberty, peculiar to the French only. The king made greater progress in this school of entertainment from eighteen to twenty than he had all his life in that of the sciences under his tutor, </w:t>
      </w:r>
      <w:proofErr w:type="spellStart"/>
      <w:r w:rsidRPr="009167E1">
        <w:rPr>
          <w:rFonts w:ascii="Garamond" w:hAnsi="Garamond" w:cstheme="minorHAnsi"/>
        </w:rPr>
        <w:t>Abbé</w:t>
      </w:r>
      <w:proofErr w:type="spellEnd"/>
      <w:r w:rsidRPr="009167E1">
        <w:rPr>
          <w:rFonts w:ascii="Garamond" w:hAnsi="Garamond" w:cstheme="minorHAnsi"/>
        </w:rPr>
        <w:t xml:space="preserve"> Beaumont, afterward archbishop of Paris; he had very little learning of this last sort. It would have been better had he at least been instructed in history, especially the modern, but what they had at that time was very indifferently written. He was uneasy at having perused nothing but idle romances, and the disagreeableness he found in necessary studies. A translation of </w:t>
      </w:r>
      <w:proofErr w:type="spellStart"/>
      <w:r w:rsidRPr="009167E1">
        <w:rPr>
          <w:rFonts w:ascii="Garamond" w:hAnsi="Garamond" w:cstheme="minorHAnsi"/>
        </w:rPr>
        <w:t>Cæsar’s</w:t>
      </w:r>
      <w:proofErr w:type="spellEnd"/>
      <w:r w:rsidRPr="009167E1">
        <w:rPr>
          <w:rFonts w:ascii="Garamond" w:hAnsi="Garamond" w:cstheme="minorHAnsi"/>
        </w:rPr>
        <w:t xml:space="preserve"> “Commentaries” was printed in his name, and one of </w:t>
      </w:r>
      <w:proofErr w:type="spellStart"/>
      <w:r w:rsidRPr="009167E1">
        <w:rPr>
          <w:rFonts w:ascii="Garamond" w:hAnsi="Garamond" w:cstheme="minorHAnsi"/>
        </w:rPr>
        <w:t>Florus</w:t>
      </w:r>
      <w:proofErr w:type="spellEnd"/>
      <w:r w:rsidRPr="009167E1">
        <w:rPr>
          <w:rFonts w:ascii="Garamond" w:hAnsi="Garamond" w:cstheme="minorHAnsi"/>
        </w:rPr>
        <w:t xml:space="preserve"> in that of his brother; but those princes had no other hand in them than having thrown away their time in writing a few observations on some passages in those authors.</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 xml:space="preserve">He who was chief director of the king’s education under the first Marshal </w:t>
      </w:r>
      <w:proofErr w:type="spellStart"/>
      <w:r w:rsidRPr="009167E1">
        <w:rPr>
          <w:rFonts w:ascii="Garamond" w:hAnsi="Garamond" w:cstheme="minorHAnsi"/>
        </w:rPr>
        <w:t>Villeroi</w:t>
      </w:r>
      <w:proofErr w:type="spellEnd"/>
      <w:r w:rsidRPr="009167E1">
        <w:rPr>
          <w:rFonts w:ascii="Garamond" w:hAnsi="Garamond" w:cstheme="minorHAnsi"/>
        </w:rPr>
        <w:t>, his governor, was well qualified for the task, was learned and agreeable, but the civil wars spoiled his education; and Cardinal Mazarin was content he should be kept in the dark. When he conceived a passion for Maria Mancini, he soon learned Italian, to converse with her, and at his marriage he applied himself to Spanish, but with less success. His neglect of study in his youth, a fearfulness of exposing himself, and the ignorance in which Cardinal Mazarin kept him, persuaded the whole court that he would make just such a king as his father, Louis XIII.</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There was only one circumstance from which those capable of forming a judgment of future events could foresee the figure he would make; this was in 1655, after the civil wars, after his first campaign and consecration, when the parliament was about to meet on account of some edicts: the king went from Vincennes in a hunting dress, attended by his whole court, and entering the parliament chamber in jack-boots, and his whip in his hand, made use of these very words: “The mischiefs your assemblies produce are well known; I command you to break up those you have begun upon my edicts. M. President, I forbid you to permit these assemblies, and any of you to demand them.”</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His height, already majestic; his noble action, the masterly tone and air he spoke with, affected them more than the authority due to his rank, which hitherto they had not much respected: but these blossoms of his greatness seemed to fall off a moment after; nor did the fruits appear till after the cardinal’s death.</w:t>
      </w:r>
    </w:p>
    <w:p w:rsidR="00310B52" w:rsidRPr="009167E1" w:rsidRDefault="00310B52" w:rsidP="00310B52">
      <w:pPr>
        <w:pStyle w:val="NormalWeb"/>
        <w:spacing w:before="240" w:beforeAutospacing="0" w:after="120" w:afterAutospacing="0"/>
        <w:rPr>
          <w:rFonts w:ascii="Candara" w:hAnsi="Candara" w:cstheme="minorHAnsi"/>
          <w:b/>
          <w:sz w:val="22"/>
          <w:u w:val="single"/>
        </w:rPr>
      </w:pPr>
      <w:r w:rsidRPr="009167E1">
        <w:rPr>
          <w:rFonts w:ascii="Candara" w:hAnsi="Candara" w:cstheme="minorHAnsi"/>
          <w:b/>
          <w:sz w:val="22"/>
          <w:u w:val="single"/>
        </w:rPr>
        <w:t>CHAPTER VI</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rPr>
        <w:t>Never</w:t>
      </w:r>
      <w:r w:rsidRPr="009167E1">
        <w:rPr>
          <w:rFonts w:ascii="Garamond" w:hAnsi="Garamond" w:cstheme="minorHAnsi"/>
        </w:rPr>
        <w:t xml:space="preserve"> was a court </w:t>
      </w:r>
      <w:proofErr w:type="gramStart"/>
      <w:r w:rsidRPr="009167E1">
        <w:rPr>
          <w:rFonts w:ascii="Garamond" w:hAnsi="Garamond" w:cstheme="minorHAnsi"/>
        </w:rPr>
        <w:t>so</w:t>
      </w:r>
      <w:proofErr w:type="gramEnd"/>
      <w:r w:rsidRPr="009167E1">
        <w:rPr>
          <w:rFonts w:ascii="Garamond" w:hAnsi="Garamond" w:cstheme="minorHAnsi"/>
        </w:rPr>
        <w:t xml:space="preserve"> full of intrigues and expectations as that of France, while Cardinal Mazarin lay dying. Those among the women who had any claim to beauty, flattered themselves with the hopes of governing a young prince, who was only twenty-two years old, and whom love had already influenced to make a tender of his crown to a favorite mistress. The young courtiers imagined that they should easily renew the reign of favorites. Every one of the officers of state thought that he should fill the first place in the ministry, not one of them suspecting that a king who had been brought up in such an ignorance of state affairs would venture to take the burden of government upon his own shoulders. Mazarin had kept the king in a state of nonage as long as he was able, and had not till very lately let him into the mystery of reigning, and then only because he had insisted upon being instructed.</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They were so far from wishing to be governed by their sovereign that of all those who had been concerned with Mazarin in the administration, not one applied to the king to know when he would give them an audience; on the contrary, every one asked him to whom they were to apply, and were not a little surprised when Louis answered, “To me;” their astonishment was still increased, on finding him persevere. He had for some time consulted his own strength, and made a trial in secret of his capacity for reigning. His resolution once taken, he maintained it to the last moment of his life. He appointed every minister proper limits to his power, obliging them to give him an account of everything at certain hours, showing them as much confidence as was necessary to give a proper weight to their office, and carefully watching over them to prevent their abuse of it. He began by restoring order in the finances, which had been miserably mismanaged through a continuance of rapine.</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 xml:space="preserve">He established proper discipline among the troops. His court was at once magnificent and decent; even the pleasures appeared there with a degree of </w:t>
      </w:r>
      <w:proofErr w:type="spellStart"/>
      <w:r w:rsidRPr="009167E1">
        <w:rPr>
          <w:rFonts w:ascii="Garamond" w:hAnsi="Garamond" w:cstheme="minorHAnsi"/>
        </w:rPr>
        <w:t>lustre</w:t>
      </w:r>
      <w:proofErr w:type="spellEnd"/>
      <w:r w:rsidRPr="009167E1">
        <w:rPr>
          <w:rFonts w:ascii="Garamond" w:hAnsi="Garamond" w:cstheme="minorHAnsi"/>
        </w:rPr>
        <w:t xml:space="preserve"> and greatness. The arts were all encouraged and employed, to the glory of the king and kingdom.</w:t>
      </w:r>
    </w:p>
    <w:p w:rsidR="00310B52" w:rsidRPr="009167E1" w:rsidRDefault="00310B52" w:rsidP="00310B52">
      <w:pPr>
        <w:pStyle w:val="NormalWeb"/>
        <w:spacing w:before="240" w:beforeAutospacing="0" w:after="120" w:afterAutospacing="0"/>
        <w:rPr>
          <w:rFonts w:ascii="Candara" w:hAnsi="Candara" w:cstheme="minorHAnsi"/>
          <w:b/>
          <w:sz w:val="22"/>
          <w:u w:val="single"/>
        </w:rPr>
      </w:pPr>
      <w:r w:rsidRPr="009167E1">
        <w:rPr>
          <w:rFonts w:ascii="Candara" w:hAnsi="Candara" w:cstheme="minorHAnsi"/>
          <w:b/>
          <w:sz w:val="22"/>
          <w:u w:val="single"/>
        </w:rPr>
        <w:t>CHAPTER XXVI</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From all we have</w:t>
      </w:r>
      <w:r w:rsidR="00D45A6C">
        <w:rPr>
          <w:rFonts w:ascii="Garamond" w:hAnsi="Garamond" w:cstheme="minorHAnsi"/>
        </w:rPr>
        <w:t xml:space="preserve"> said it appears that Louis XIV</w:t>
      </w:r>
      <w:r w:rsidRPr="009167E1">
        <w:rPr>
          <w:rFonts w:ascii="Garamond" w:hAnsi="Garamond" w:cstheme="minorHAnsi"/>
        </w:rPr>
        <w:t xml:space="preserve"> loved grandeur and glory in everything. A prince who should perform as great things as he, and yet be modest and humble, would be the first of kings, and Louis only the second.</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If he repented, on his deathbed, of having undertaken war without just reason, it must be owned that he did not judge by events; for, of all his wars, the most just, and the most indispensable—that in 1701—was the only unfortunate one.</w:t>
      </w:r>
    </w:p>
    <w:p w:rsidR="009167E1" w:rsidRDefault="009167E1" w:rsidP="00310B52">
      <w:pPr>
        <w:pStyle w:val="NormalWeb"/>
        <w:spacing w:before="240" w:beforeAutospacing="0" w:after="120" w:afterAutospacing="0"/>
        <w:rPr>
          <w:rFonts w:ascii="Candara" w:hAnsi="Candara" w:cstheme="minorHAnsi"/>
          <w:b/>
          <w:sz w:val="22"/>
          <w:u w:val="single"/>
        </w:rPr>
      </w:pPr>
    </w:p>
    <w:p w:rsidR="00310B52" w:rsidRPr="009167E1" w:rsidRDefault="00310B52" w:rsidP="00310B52">
      <w:pPr>
        <w:pStyle w:val="NormalWeb"/>
        <w:spacing w:before="240" w:beforeAutospacing="0" w:after="120" w:afterAutospacing="0"/>
        <w:rPr>
          <w:rFonts w:ascii="Candara" w:hAnsi="Candara" w:cstheme="minorHAnsi"/>
          <w:b/>
          <w:sz w:val="22"/>
          <w:u w:val="single"/>
        </w:rPr>
      </w:pPr>
      <w:r w:rsidRPr="009167E1">
        <w:rPr>
          <w:rFonts w:ascii="Candara" w:hAnsi="Candara" w:cstheme="minorHAnsi"/>
          <w:b/>
          <w:sz w:val="22"/>
          <w:u w:val="single"/>
        </w:rPr>
        <w:t>CHAPTER XXVII</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From this general view</w:t>
      </w:r>
      <w:r w:rsidR="000B0166">
        <w:rPr>
          <w:rFonts w:ascii="Garamond" w:hAnsi="Garamond" w:cstheme="minorHAnsi"/>
        </w:rPr>
        <w:t>, we see what changes Louis XIV</w:t>
      </w:r>
      <w:r w:rsidRPr="009167E1">
        <w:rPr>
          <w:rFonts w:ascii="Garamond" w:hAnsi="Garamond" w:cstheme="minorHAnsi"/>
        </w:rPr>
        <w:t xml:space="preserve"> introduced into the state; changes indeed advantageous, as they still exist. His ministers had an emulation among themselves, who should second him best. The whole detail, the whole execution is undoubtedly owing to them, but the general disposition to him. It is certain that the magistrates would not have reformed the laws, the finances would not have been put again in order, discipline introduced into the armies, general police in the kingdom; that there would have been no fleets; the arts would not have been encouraged; and all this in concert, and at the same time, with perseverance, and under different ministers, if there had not been found a master who had in general all these grand views, with a will determined to accomplish them.</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He did not separate his own glory from the advantage of France, nor look upon the kingdom with the same eye as a lord does upon his lands, from which he draws all he can, that he may live luxuriously. Every king who loves glory, loves the public good….</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This th</w:t>
      </w:r>
      <w:r w:rsidR="00A15F74">
        <w:rPr>
          <w:rFonts w:ascii="Garamond" w:hAnsi="Garamond" w:cstheme="minorHAnsi"/>
        </w:rPr>
        <w:t>en in general is what Louis XIV</w:t>
      </w:r>
      <w:r w:rsidRPr="009167E1">
        <w:rPr>
          <w:rFonts w:ascii="Garamond" w:hAnsi="Garamond" w:cstheme="minorHAnsi"/>
        </w:rPr>
        <w:t xml:space="preserve"> did and attempted, that he might render his own nation more flourishing. It seems to me that one cannot behold all these labors and all these efforts without some acknowledgment, and being animated with the love of the public good, which inspired them. Let us but represent to ourselves what the state of the kingdom was in the days of The </w:t>
      </w:r>
      <w:proofErr w:type="spellStart"/>
      <w:r w:rsidRPr="009167E1">
        <w:rPr>
          <w:rFonts w:ascii="Garamond" w:hAnsi="Garamond" w:cstheme="minorHAnsi"/>
        </w:rPr>
        <w:t>Fronde</w:t>
      </w:r>
      <w:proofErr w:type="spellEnd"/>
      <w:r w:rsidRPr="009167E1">
        <w:rPr>
          <w:rFonts w:ascii="Garamond" w:hAnsi="Garamond" w:cstheme="minorHAnsi"/>
        </w:rPr>
        <w:t>, and w</w:t>
      </w:r>
      <w:r w:rsidR="00121F20">
        <w:rPr>
          <w:rFonts w:ascii="Garamond" w:hAnsi="Garamond" w:cstheme="minorHAnsi"/>
        </w:rPr>
        <w:t>hat it is at present. Louis XIV</w:t>
      </w:r>
      <w:r w:rsidRPr="009167E1">
        <w:rPr>
          <w:rFonts w:ascii="Garamond" w:hAnsi="Garamond" w:cstheme="minorHAnsi"/>
        </w:rPr>
        <w:t xml:space="preserve"> did </w:t>
      </w:r>
      <w:proofErr w:type="gramStart"/>
      <w:r w:rsidRPr="009167E1">
        <w:rPr>
          <w:rFonts w:ascii="Garamond" w:hAnsi="Garamond" w:cstheme="minorHAnsi"/>
        </w:rPr>
        <w:t>more good</w:t>
      </w:r>
      <w:proofErr w:type="gramEnd"/>
      <w:r w:rsidRPr="009167E1">
        <w:rPr>
          <w:rFonts w:ascii="Garamond" w:hAnsi="Garamond" w:cstheme="minorHAnsi"/>
        </w:rPr>
        <w:t xml:space="preserve"> to his own nation than twenty of his predecessors put together, and yet it falls infinitely short of what might have been done. The war, which was ended by the Peace of Ryswick, began the ruin of that commerce which Colbert had established, and the succeeding war completed it….</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Had he not believed that he was sufficiently able, merely by his own authority, to oblige a million of men to change their religion, France had not lost so many subjects. This country, however, notwithstanding its various shocks and losses, is at present the most flourishing on the face of the earth, becau</w:t>
      </w:r>
      <w:r w:rsidR="00121F20">
        <w:rPr>
          <w:rFonts w:ascii="Garamond" w:hAnsi="Garamond" w:cstheme="minorHAnsi"/>
        </w:rPr>
        <w:t>se all the good which Louis XIV</w:t>
      </w:r>
      <w:r w:rsidRPr="009167E1">
        <w:rPr>
          <w:rFonts w:ascii="Garamond" w:hAnsi="Garamond" w:cstheme="minorHAnsi"/>
        </w:rPr>
        <w:t xml:space="preserve"> did is still in existence, and the evil, which it was difficult for him to avoid in turbulent times, has been repaired….</w:t>
      </w:r>
    </w:p>
    <w:p w:rsidR="00310B52" w:rsidRPr="009167E1" w:rsidRDefault="00310B52" w:rsidP="00310B52">
      <w:pPr>
        <w:pStyle w:val="NormalWeb"/>
        <w:spacing w:before="120" w:beforeAutospacing="0" w:after="120" w:afterAutospacing="0"/>
        <w:rPr>
          <w:rFonts w:ascii="Garamond" w:hAnsi="Garamond" w:cstheme="minorHAnsi"/>
        </w:rPr>
      </w:pPr>
      <w:r w:rsidRPr="009167E1">
        <w:rPr>
          <w:rFonts w:ascii="Garamond" w:hAnsi="Garamond" w:cstheme="minorHAnsi"/>
        </w:rPr>
        <w:t xml:space="preserve">Complaints are made, that no longer is to be seen at court so much grandeur and dignity as formerly; the truth is that there are no petty tyrants, as in the days of The </w:t>
      </w:r>
      <w:proofErr w:type="spellStart"/>
      <w:r w:rsidRPr="009167E1">
        <w:rPr>
          <w:rFonts w:ascii="Garamond" w:hAnsi="Garamond" w:cstheme="minorHAnsi"/>
        </w:rPr>
        <w:t>Fronde</w:t>
      </w:r>
      <w:proofErr w:type="spellEnd"/>
      <w:r w:rsidRPr="009167E1">
        <w:rPr>
          <w:rFonts w:ascii="Garamond" w:hAnsi="Garamond" w:cstheme="minorHAnsi"/>
        </w:rPr>
        <w:t>, under the reign of Louis XIII., and in the preceding ages. But true greatness is now to be met with in those crowds of nobility, who were formerly debased for so long a time by serving subjects grown too powerful. There are seen gentlemen, and also citizens, who would have thought themselves honored in former days to be the domestics of these lords, become now their equals, and very often their superiors in the military service: and the more this service prevails over titles, the more flourishing is any state.</w:t>
      </w:r>
    </w:p>
    <w:p w:rsidR="00310B52" w:rsidRPr="009167E1" w:rsidRDefault="00310B52" w:rsidP="009167E1">
      <w:pPr>
        <w:pStyle w:val="NormalWeb"/>
        <w:spacing w:before="120" w:beforeAutospacing="0" w:after="120" w:afterAutospacing="0"/>
        <w:rPr>
          <w:rFonts w:ascii="Garamond" w:hAnsi="Garamond" w:cstheme="minorHAnsi"/>
        </w:rPr>
      </w:pPr>
      <w:r w:rsidRPr="009167E1">
        <w:rPr>
          <w:rFonts w:ascii="Garamond" w:hAnsi="Garamond" w:cstheme="minorHAnsi"/>
        </w:rPr>
        <w:t xml:space="preserve">The age of </w:t>
      </w:r>
      <w:r w:rsidR="00121F20">
        <w:rPr>
          <w:rFonts w:ascii="Garamond" w:hAnsi="Garamond" w:cstheme="minorHAnsi"/>
        </w:rPr>
        <w:t>Louis XIV</w:t>
      </w:r>
      <w:r w:rsidRPr="009167E1">
        <w:rPr>
          <w:rFonts w:ascii="Garamond" w:hAnsi="Garamond" w:cstheme="minorHAnsi"/>
        </w:rPr>
        <w:t xml:space="preserve"> has been compared to that of Augustus. Not that the power and personal events in both can be compared: for Rome and Augustus were ten times more considera</w:t>
      </w:r>
      <w:r w:rsidR="00121F20">
        <w:rPr>
          <w:rFonts w:ascii="Garamond" w:hAnsi="Garamond" w:cstheme="minorHAnsi"/>
        </w:rPr>
        <w:t>ble in the world than Louis XIV</w:t>
      </w:r>
      <w:r w:rsidRPr="009167E1">
        <w:rPr>
          <w:rFonts w:ascii="Garamond" w:hAnsi="Garamond" w:cstheme="minorHAnsi"/>
        </w:rPr>
        <w:t xml:space="preserve"> and Paris. But we must call to mind that Athens was equal to the Roman Empire in all things which do not derive their value from force and power. We must further consider, that if there is nothing at present in the world like ancient Rome and Augustus, yet all Europe together is much superior to the whole Roman Empire. In the time of Augustus there was but one nation, and at this day there are several who are well regulated, warlike, and enlightened, who are possessed of arts to which the Greeks and Romans were utter strangers; and among these nations there are none which has been more illustrious for about an age past than that formed in some measure by Louis XIV.</w:t>
      </w:r>
    </w:p>
    <w:p w:rsidR="008572D6" w:rsidRPr="009167E1" w:rsidRDefault="008572D6" w:rsidP="009167E1">
      <w:pPr>
        <w:pStyle w:val="NormalWeb"/>
        <w:spacing w:before="120" w:beforeAutospacing="0" w:after="120" w:afterAutospacing="0"/>
        <w:rPr>
          <w:rFonts w:ascii="Garamond" w:hAnsi="Garamond" w:cstheme="minorHAnsi"/>
        </w:rPr>
        <w:sectPr w:rsidR="008572D6" w:rsidRPr="009167E1" w:rsidSect="00910DC7">
          <w:pgSz w:w="12240" w:h="15840"/>
          <w:pgMar w:top="864" w:right="1440" w:bottom="864" w:left="1440" w:header="720" w:footer="360" w:gutter="0"/>
          <w:cols w:space="720"/>
          <w:docGrid w:linePitch="360"/>
        </w:sectPr>
      </w:pPr>
    </w:p>
    <w:p w:rsidR="009167E1" w:rsidRPr="0037583F" w:rsidRDefault="009167E1" w:rsidP="009167E1">
      <w:pPr>
        <w:outlineLvl w:val="1"/>
        <w:rPr>
          <w:rFonts w:ascii="Georgia" w:eastAsia="Times New Roman" w:hAnsi="Georgia" w:cs="Times New Roman"/>
          <w:b/>
          <w:bCs/>
          <w:sz w:val="40"/>
          <w:szCs w:val="24"/>
        </w:rPr>
      </w:pPr>
      <w:r w:rsidRPr="009167E1">
        <w:rPr>
          <w:rStyle w:val="Heading1Char"/>
          <w:rFonts w:ascii="Georgia" w:eastAsiaTheme="minorHAnsi" w:hAnsi="Georgia"/>
          <w:b w:val="0"/>
          <w:sz w:val="36"/>
        </w:rPr>
        <w:t>Louis XIV, Edict of Fontainebleau (1685)</w:t>
      </w:r>
      <w:r w:rsidRPr="0037583F">
        <w:rPr>
          <w:rStyle w:val="Heading1Char"/>
          <w:rFonts w:ascii="Georgia" w:eastAsiaTheme="minorHAnsi" w:hAnsi="Georgia"/>
          <w:b w:val="0"/>
          <w:sz w:val="36"/>
        </w:rPr>
        <mc:AlternateContent>
          <mc:Choice Requires="wps">
            <w:drawing>
              <wp:anchor distT="0" distB="0" distL="114300" distR="114300" simplePos="0" relativeHeight="251671552" behindDoc="0" locked="0" layoutInCell="1" allowOverlap="1" wp14:anchorId="667B0B5D" wp14:editId="196FEE17">
                <wp:simplePos x="0" y="0"/>
                <wp:positionH relativeFrom="column">
                  <wp:posOffset>5017608</wp:posOffset>
                </wp:positionH>
                <wp:positionV relativeFrom="paragraph">
                  <wp:posOffset>35560</wp:posOffset>
                </wp:positionV>
                <wp:extent cx="903000" cy="1403985"/>
                <wp:effectExtent l="0" t="0" r="11430" b="1206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121F20" w:rsidRPr="0037583F" w:rsidRDefault="00121F20" w:rsidP="009167E1">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121F20" w:rsidRPr="0037583F" w:rsidRDefault="00121F20" w:rsidP="009167E1">
                            <w:pPr>
                              <w:pStyle w:val="Heading2"/>
                              <w:spacing w:before="0" w:beforeAutospacing="0" w:after="0" w:afterAutospacing="0"/>
                              <w:jc w:val="center"/>
                              <w:rPr>
                                <w:rFonts w:ascii="Georgia" w:hAnsi="Georgia"/>
                                <w:sz w:val="48"/>
                              </w:rPr>
                            </w:pPr>
                            <w:r w:rsidRPr="0037583F">
                              <w:rPr>
                                <w:rFonts w:ascii="Georgia" w:hAnsi="Georgia"/>
                                <w:sz w:val="48"/>
                              </w:rPr>
                              <w:t>3.</w:t>
                            </w:r>
                            <w:r>
                              <w:rPr>
                                <w:rFonts w:ascii="Georgia" w:hAnsi="Georgia"/>
                                <w:sz w:val="4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7B0B5D" id="_x0000_s1030" type="#_x0000_t202" style="position:absolute;margin-left:395.1pt;margin-top:2.8pt;width:71.1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">
                <v:textbox style="mso-fit-shape-to-text:t">
                  <w:txbxContent>
                    <w:p w:rsidR="00121F20" w:rsidRPr="0037583F" w:rsidRDefault="00121F20" w:rsidP="009167E1">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121F20" w:rsidRPr="0037583F" w:rsidRDefault="00121F20" w:rsidP="009167E1">
                      <w:pPr>
                        <w:pStyle w:val="Heading2"/>
                        <w:spacing w:before="0" w:beforeAutospacing="0" w:after="0" w:afterAutospacing="0"/>
                        <w:jc w:val="center"/>
                        <w:rPr>
                          <w:rFonts w:ascii="Georgia" w:hAnsi="Georgia"/>
                          <w:sz w:val="48"/>
                        </w:rPr>
                      </w:pPr>
                      <w:r w:rsidRPr="0037583F">
                        <w:rPr>
                          <w:rFonts w:ascii="Georgia" w:hAnsi="Georgia"/>
                          <w:sz w:val="48"/>
                        </w:rPr>
                        <w:t>3.</w:t>
                      </w:r>
                      <w:r>
                        <w:rPr>
                          <w:rFonts w:ascii="Georgia" w:hAnsi="Georgia"/>
                          <w:sz w:val="48"/>
                        </w:rPr>
                        <w:t>4</w:t>
                      </w:r>
                    </w:p>
                  </w:txbxContent>
                </v:textbox>
              </v:shape>
            </w:pict>
          </mc:Fallback>
        </mc:AlternateContent>
      </w:r>
      <w:r>
        <w:rPr>
          <w:rStyle w:val="Heading1Char"/>
          <w:rFonts w:ascii="Georgia" w:eastAsiaTheme="minorHAnsi" w:hAnsi="Georgia"/>
          <w:b w:val="0"/>
          <w:sz w:val="36"/>
        </w:rPr>
        <w:t xml:space="preserve"> </w:t>
      </w:r>
    </w:p>
    <w:p w:rsidR="009167E1" w:rsidRPr="00C309AF" w:rsidRDefault="009167E1" w:rsidP="009167E1">
      <w:pPr>
        <w:jc w:val="center"/>
        <w:outlineLvl w:val="3"/>
        <w:rPr>
          <w:rFonts w:ascii="Calibri" w:eastAsia="Times New Roman" w:hAnsi="Calibri" w:cs="Times New Roman"/>
          <w:b/>
          <w:bCs/>
          <w:sz w:val="12"/>
          <w:szCs w:val="24"/>
        </w:rPr>
      </w:pPr>
    </w:p>
    <w:p w:rsidR="009167E1" w:rsidRPr="009167E1" w:rsidRDefault="009167E1" w:rsidP="009167E1">
      <w:pPr>
        <w:rPr>
          <w:rFonts w:ascii="Candara" w:hAnsi="Candara"/>
          <w:sz w:val="18"/>
          <w:szCs w:val="18"/>
        </w:rPr>
      </w:pPr>
      <w:r w:rsidRPr="009167E1">
        <w:rPr>
          <w:rFonts w:ascii="Candara" w:hAnsi="Candara"/>
          <w:sz w:val="18"/>
          <w:szCs w:val="18"/>
        </w:rPr>
        <w:t xml:space="preserve">Modern History Sourcebook:  </w:t>
      </w:r>
      <w:hyperlink r:id="rId23" w:history="1">
        <w:r w:rsidRPr="009167E1">
          <w:rPr>
            <w:rStyle w:val="Hyperlink"/>
            <w:rFonts w:ascii="Candara" w:hAnsi="Candara"/>
            <w:sz w:val="18"/>
            <w:szCs w:val="18"/>
          </w:rPr>
          <w:t>http://www.fordham.edu/halsall/mod/1685revocation.html</w:t>
        </w:r>
      </w:hyperlink>
      <w:r w:rsidRPr="009167E1">
        <w:rPr>
          <w:rFonts w:ascii="Candara" w:hAnsi="Candara"/>
          <w:sz w:val="18"/>
          <w:szCs w:val="18"/>
        </w:rPr>
        <w:t xml:space="preserve"> </w:t>
      </w:r>
    </w:p>
    <w:p w:rsidR="009167E1" w:rsidRDefault="009167E1" w:rsidP="00BE6DDC">
      <w:pPr>
        <w:jc w:val="center"/>
        <w:outlineLvl w:val="3"/>
        <w:rPr>
          <w:rFonts w:eastAsia="Times New Roman" w:cs="Times New Roman"/>
          <w:b/>
          <w:bCs/>
          <w:sz w:val="36"/>
          <w:szCs w:val="24"/>
        </w:rPr>
      </w:pPr>
    </w:p>
    <w:p w:rsidR="00BE6DDC" w:rsidRPr="009167E1" w:rsidRDefault="00BE6DDC" w:rsidP="00BE6DDC">
      <w:pPr>
        <w:spacing w:before="360" w:after="120"/>
        <w:rPr>
          <w:rFonts w:ascii="Garamond" w:eastAsia="Times New Roman" w:hAnsi="Garamond" w:cs="Times New Roman"/>
          <w:b/>
          <w:sz w:val="24"/>
        </w:rPr>
      </w:pPr>
      <w:r w:rsidRPr="009167E1">
        <w:rPr>
          <w:rFonts w:ascii="Garamond" w:eastAsia="Times New Roman" w:hAnsi="Garamond" w:cs="Times New Roman"/>
          <w:b/>
          <w:iCs/>
          <w:sz w:val="24"/>
        </w:rPr>
        <w:t>Louis, by the grace of God king of France and Navarre, to all present and to come, greeting:</w:t>
      </w:r>
      <w:r w:rsidRPr="009167E1">
        <w:rPr>
          <w:rFonts w:ascii="Garamond" w:eastAsia="Times New Roman" w:hAnsi="Garamond" w:cs="Times New Roman"/>
          <w:b/>
          <w:sz w:val="24"/>
        </w:rPr>
        <w:t xml:space="preserve"> </w:t>
      </w:r>
    </w:p>
    <w:p w:rsidR="00BE6DDC" w:rsidRPr="009167E1" w:rsidRDefault="00BE6DDC" w:rsidP="009167E1">
      <w:pPr>
        <w:spacing w:before="120" w:after="120"/>
        <w:rPr>
          <w:rFonts w:ascii="Garamond" w:eastAsia="Times New Roman" w:hAnsi="Garamond" w:cs="Times New Roman"/>
          <w:sz w:val="24"/>
        </w:rPr>
      </w:pPr>
      <w:r w:rsidRPr="009167E1">
        <w:rPr>
          <w:rFonts w:ascii="Garamond" w:eastAsia="Times New Roman" w:hAnsi="Garamond" w:cs="Times New Roman"/>
          <w:sz w:val="24"/>
        </w:rPr>
        <w:t>King Henry the Great</w:t>
      </w:r>
      <w:r w:rsidR="00396B77" w:rsidRPr="009167E1">
        <w:rPr>
          <w:rFonts w:ascii="Garamond" w:eastAsia="Times New Roman" w:hAnsi="Garamond" w:cs="Times New Roman"/>
          <w:sz w:val="24"/>
        </w:rPr>
        <w:t>, our grandfather of glorious m</w:t>
      </w:r>
      <w:r w:rsidRPr="009167E1">
        <w:rPr>
          <w:rFonts w:ascii="Garamond" w:eastAsia="Times New Roman" w:hAnsi="Garamond" w:cs="Times New Roman"/>
          <w:sz w:val="24"/>
        </w:rPr>
        <w:t>emory, being desirous that the peace which he had procured for his subjects after the grievous losses they had sustained in the course of domestic and foreign wars, should not be troubled on account of the R.P.R.</w:t>
      </w:r>
      <w:r w:rsidR="00506926" w:rsidRPr="009167E1">
        <w:rPr>
          <w:rFonts w:ascii="Garamond" w:eastAsia="Times New Roman" w:hAnsi="Garamond" w:cs="Times New Roman"/>
          <w:sz w:val="24"/>
        </w:rPr>
        <w:t xml:space="preserve"> [Reformed Protestant Religion]</w:t>
      </w:r>
      <w:r w:rsidRPr="009167E1">
        <w:rPr>
          <w:rFonts w:ascii="Garamond" w:eastAsia="Times New Roman" w:hAnsi="Garamond" w:cs="Times New Roman"/>
          <w:sz w:val="24"/>
        </w:rPr>
        <w:t>, as had happened in the reigns of the kings, his predecessors, by his edict, granted at Nantes in the month of April, 1598, regulated the procedure to be adopted with regard to those of the said religion, and the places in which they might meet for public worship, established extraordinary judges to administer justice to them, and, in fine, provided in particular articles for whatever could be thought necessa</w:t>
      </w:r>
      <w:r w:rsidR="00374967" w:rsidRPr="009167E1">
        <w:rPr>
          <w:rFonts w:ascii="Garamond" w:eastAsia="Times New Roman" w:hAnsi="Garamond" w:cs="Times New Roman"/>
          <w:sz w:val="24"/>
        </w:rPr>
        <w:t>ry for maintaining the tranquil</w:t>
      </w:r>
      <w:r w:rsidRPr="009167E1">
        <w:rPr>
          <w:rFonts w:ascii="Garamond" w:eastAsia="Times New Roman" w:hAnsi="Garamond" w:cs="Times New Roman"/>
          <w:sz w:val="24"/>
        </w:rPr>
        <w:t>ity of his kingdom and for diminishing mutual aversion between the members of the two religions, so as to put himself in a better position to labor, as he had resolved to do, for the reunion to the Church of those who had so lightly withdrawn from it</w:t>
      </w:r>
      <w:r w:rsidR="009167E1" w:rsidRPr="009167E1">
        <w:rPr>
          <w:rFonts w:ascii="Garamond" w:eastAsia="Times New Roman" w:hAnsi="Garamond" w:cs="Times New Roman"/>
          <w:sz w:val="24"/>
        </w:rPr>
        <w:t>….</w:t>
      </w:r>
    </w:p>
    <w:p w:rsidR="00BE6DDC" w:rsidRPr="009167E1" w:rsidRDefault="00BE6DDC" w:rsidP="00BE6DDC">
      <w:pPr>
        <w:spacing w:before="120" w:after="120"/>
        <w:rPr>
          <w:rFonts w:ascii="Garamond" w:eastAsia="Times New Roman" w:hAnsi="Garamond" w:cs="Times New Roman"/>
          <w:sz w:val="24"/>
        </w:rPr>
      </w:pPr>
      <w:r w:rsidRPr="009167E1">
        <w:rPr>
          <w:rFonts w:ascii="Garamond" w:eastAsia="Times New Roman" w:hAnsi="Garamond" w:cs="Times New Roman"/>
          <w:sz w:val="24"/>
        </w:rPr>
        <w:t xml:space="preserve">God having at last permitted that our people should enjoy perfect peace, we, no longer absorbed in protecting them from our enemies, are able to profit by this truce (which we have ourselves facilitated), and devote our whole attention to the means of accomplishing the designs of our said grandfather and father, which we have consistently kept before us since our succession to the crown. </w:t>
      </w:r>
    </w:p>
    <w:p w:rsidR="00BE6DDC" w:rsidRPr="009167E1" w:rsidRDefault="00BE6DDC" w:rsidP="00BE6DDC">
      <w:pPr>
        <w:spacing w:before="120" w:after="120"/>
        <w:rPr>
          <w:rFonts w:ascii="Garamond" w:eastAsia="Times New Roman" w:hAnsi="Garamond" w:cs="Times New Roman"/>
          <w:sz w:val="24"/>
        </w:rPr>
      </w:pPr>
      <w:r w:rsidRPr="009167E1">
        <w:rPr>
          <w:rFonts w:ascii="Garamond" w:eastAsia="Times New Roman" w:hAnsi="Garamond" w:cs="Times New Roman"/>
          <w:sz w:val="24"/>
        </w:rPr>
        <w:t xml:space="preserve">And now we perceive, with thankful acknowledgment of God's aid, that our endeavors have attained their proposed end, inasmuch as the better and the greater part of our subjects of the said R.P.R. have embraced the Catholic faith. And since by this fact the execution of the Edict of Nantes and of all that has ever been ordained in favor of the said R.P.R. has been rendered nugatory, we have determined that we can do nothing better, in order wholly to obliterate the memory of the troubles, the confusion, and the evils which the progress of this false religion has caused in this kingdom, and which furnished occasion for the said edict and for so many previous and subsequent edicts and declarations, than entirely to revoke the said Edict of Nantes, with the special articles granted as a sequel to it, as well as all that has since been done in favor of the said religion. </w:t>
      </w:r>
    </w:p>
    <w:p w:rsidR="00BE6DDC" w:rsidRPr="009167E1" w:rsidRDefault="009167E1" w:rsidP="009167E1">
      <w:pPr>
        <w:tabs>
          <w:tab w:val="decimal" w:pos="360"/>
          <w:tab w:val="left" w:pos="540"/>
        </w:tabs>
        <w:spacing w:before="120" w:after="120"/>
        <w:ind w:left="540" w:hanging="540"/>
        <w:rPr>
          <w:rFonts w:ascii="Garamond" w:eastAsia="Times New Roman" w:hAnsi="Garamond" w:cs="Times New Roman"/>
          <w:sz w:val="24"/>
        </w:rPr>
      </w:pPr>
      <w:r w:rsidRPr="009167E1">
        <w:rPr>
          <w:rFonts w:ascii="Garamond" w:eastAsia="Times New Roman" w:hAnsi="Garamond" w:cs="Times New Roman"/>
          <w:sz w:val="24"/>
        </w:rPr>
        <w:tab/>
      </w:r>
      <w:r w:rsidR="00BE6DDC" w:rsidRPr="009167E1">
        <w:rPr>
          <w:rFonts w:ascii="Garamond" w:eastAsia="Times New Roman" w:hAnsi="Garamond" w:cs="Times New Roman"/>
          <w:sz w:val="24"/>
        </w:rPr>
        <w:t xml:space="preserve">I. </w:t>
      </w:r>
      <w:r w:rsidRPr="009167E1">
        <w:rPr>
          <w:rFonts w:ascii="Garamond" w:eastAsia="Times New Roman" w:hAnsi="Garamond" w:cs="Times New Roman"/>
          <w:sz w:val="24"/>
        </w:rPr>
        <w:tab/>
        <w:t>…I</w:t>
      </w:r>
      <w:r w:rsidR="00BE6DDC" w:rsidRPr="009167E1">
        <w:rPr>
          <w:rFonts w:ascii="Garamond" w:eastAsia="Times New Roman" w:hAnsi="Garamond" w:cs="Times New Roman"/>
          <w:sz w:val="24"/>
        </w:rPr>
        <w:t xml:space="preserve">t is our </w:t>
      </w:r>
      <w:proofErr w:type="gramStart"/>
      <w:r w:rsidR="00BE6DDC" w:rsidRPr="009167E1">
        <w:rPr>
          <w:rFonts w:ascii="Garamond" w:eastAsia="Times New Roman" w:hAnsi="Garamond" w:cs="Times New Roman"/>
          <w:sz w:val="24"/>
        </w:rPr>
        <w:t>pleasure, that</w:t>
      </w:r>
      <w:proofErr w:type="gramEnd"/>
      <w:r w:rsidR="00BE6DDC" w:rsidRPr="009167E1">
        <w:rPr>
          <w:rFonts w:ascii="Garamond" w:eastAsia="Times New Roman" w:hAnsi="Garamond" w:cs="Times New Roman"/>
          <w:sz w:val="24"/>
        </w:rPr>
        <w:t xml:space="preserve"> all the temples of those of the said R.P.R. situate in our kingdom, countries, territories, and the lordships under our crown, shall be demolished without delay. </w:t>
      </w:r>
    </w:p>
    <w:p w:rsidR="00BE6DDC" w:rsidRPr="009167E1" w:rsidRDefault="009167E1" w:rsidP="009167E1">
      <w:pPr>
        <w:tabs>
          <w:tab w:val="decimal" w:pos="360"/>
          <w:tab w:val="left" w:pos="540"/>
        </w:tabs>
        <w:spacing w:before="120" w:after="120"/>
        <w:ind w:left="540" w:hanging="540"/>
        <w:rPr>
          <w:rFonts w:ascii="Garamond" w:eastAsia="Times New Roman" w:hAnsi="Garamond" w:cs="Times New Roman"/>
          <w:sz w:val="24"/>
        </w:rPr>
      </w:pPr>
      <w:r w:rsidRPr="009167E1">
        <w:rPr>
          <w:rFonts w:ascii="Garamond" w:eastAsia="Times New Roman" w:hAnsi="Garamond" w:cs="Times New Roman"/>
          <w:sz w:val="24"/>
        </w:rPr>
        <w:tab/>
      </w:r>
      <w:r w:rsidR="00BE6DDC" w:rsidRPr="009167E1">
        <w:rPr>
          <w:rFonts w:ascii="Garamond" w:eastAsia="Times New Roman" w:hAnsi="Garamond" w:cs="Times New Roman"/>
          <w:sz w:val="24"/>
        </w:rPr>
        <w:t xml:space="preserve">II. </w:t>
      </w:r>
      <w:r w:rsidRPr="009167E1">
        <w:rPr>
          <w:rFonts w:ascii="Garamond" w:eastAsia="Times New Roman" w:hAnsi="Garamond" w:cs="Times New Roman"/>
          <w:sz w:val="24"/>
        </w:rPr>
        <w:tab/>
      </w:r>
      <w:r w:rsidR="00BE6DDC" w:rsidRPr="009167E1">
        <w:rPr>
          <w:rFonts w:ascii="Garamond" w:eastAsia="Times New Roman" w:hAnsi="Garamond" w:cs="Times New Roman"/>
          <w:sz w:val="24"/>
        </w:rPr>
        <w:t>We forbid our subjects of the R.P.R. to meet any more for the exercise of the said religion in any place or private house, under any pretext whatever</w:t>
      </w:r>
      <w:r w:rsidRPr="009167E1">
        <w:rPr>
          <w:rFonts w:ascii="Garamond" w:eastAsia="Times New Roman" w:hAnsi="Garamond" w:cs="Times New Roman"/>
          <w:sz w:val="24"/>
        </w:rPr>
        <w:t>…</w:t>
      </w:r>
      <w:r w:rsidR="00BE6DDC" w:rsidRPr="009167E1">
        <w:rPr>
          <w:rFonts w:ascii="Garamond" w:eastAsia="Times New Roman" w:hAnsi="Garamond" w:cs="Times New Roman"/>
          <w:sz w:val="24"/>
        </w:rPr>
        <w:t xml:space="preserve"> </w:t>
      </w:r>
    </w:p>
    <w:p w:rsidR="00BE6DDC" w:rsidRPr="009167E1" w:rsidRDefault="009167E1" w:rsidP="009167E1">
      <w:pPr>
        <w:tabs>
          <w:tab w:val="decimal" w:pos="360"/>
          <w:tab w:val="left" w:pos="540"/>
        </w:tabs>
        <w:spacing w:before="120" w:after="120"/>
        <w:ind w:left="540" w:hanging="540"/>
        <w:rPr>
          <w:rFonts w:ascii="Garamond" w:eastAsia="Times New Roman" w:hAnsi="Garamond" w:cs="Times New Roman"/>
          <w:sz w:val="24"/>
        </w:rPr>
      </w:pPr>
      <w:r w:rsidRPr="009167E1">
        <w:rPr>
          <w:rFonts w:ascii="Garamond" w:eastAsia="Times New Roman" w:hAnsi="Garamond" w:cs="Times New Roman"/>
          <w:sz w:val="24"/>
        </w:rPr>
        <w:tab/>
      </w:r>
      <w:r w:rsidR="00BE6DDC" w:rsidRPr="009167E1">
        <w:rPr>
          <w:rFonts w:ascii="Garamond" w:eastAsia="Times New Roman" w:hAnsi="Garamond" w:cs="Times New Roman"/>
          <w:sz w:val="24"/>
        </w:rPr>
        <w:t xml:space="preserve">III. </w:t>
      </w:r>
      <w:r w:rsidRPr="009167E1">
        <w:rPr>
          <w:rFonts w:ascii="Garamond" w:eastAsia="Times New Roman" w:hAnsi="Garamond" w:cs="Times New Roman"/>
          <w:sz w:val="24"/>
        </w:rPr>
        <w:tab/>
      </w:r>
      <w:r w:rsidR="00BE6DDC" w:rsidRPr="009167E1">
        <w:rPr>
          <w:rFonts w:ascii="Garamond" w:eastAsia="Times New Roman" w:hAnsi="Garamond" w:cs="Times New Roman"/>
          <w:sz w:val="24"/>
        </w:rPr>
        <w:t xml:space="preserve">We likewise forbid all noblemen, of what condition </w:t>
      </w:r>
      <w:proofErr w:type="spellStart"/>
      <w:r w:rsidR="00BE6DDC" w:rsidRPr="009167E1">
        <w:rPr>
          <w:rFonts w:ascii="Garamond" w:eastAsia="Times New Roman" w:hAnsi="Garamond" w:cs="Times New Roman"/>
          <w:sz w:val="24"/>
        </w:rPr>
        <w:t>soever</w:t>
      </w:r>
      <w:proofErr w:type="spellEnd"/>
      <w:r w:rsidR="00BE6DDC" w:rsidRPr="009167E1">
        <w:rPr>
          <w:rFonts w:ascii="Garamond" w:eastAsia="Times New Roman" w:hAnsi="Garamond" w:cs="Times New Roman"/>
          <w:sz w:val="24"/>
        </w:rPr>
        <w:t xml:space="preserve">, to hold such religious exercises in their houses or fiefs, under penalty to be inflicted upon all our said subjects who shall engage in the said exercises, of imprisonment and confiscation. </w:t>
      </w:r>
    </w:p>
    <w:p w:rsidR="00BE6DDC" w:rsidRPr="009167E1" w:rsidRDefault="009167E1" w:rsidP="009167E1">
      <w:pPr>
        <w:tabs>
          <w:tab w:val="decimal" w:pos="360"/>
          <w:tab w:val="left" w:pos="540"/>
        </w:tabs>
        <w:spacing w:before="120" w:after="120"/>
        <w:ind w:left="540" w:hanging="540"/>
        <w:rPr>
          <w:rFonts w:ascii="Garamond" w:eastAsia="Times New Roman" w:hAnsi="Garamond" w:cs="Times New Roman"/>
          <w:sz w:val="24"/>
        </w:rPr>
      </w:pPr>
      <w:r w:rsidRPr="009167E1">
        <w:rPr>
          <w:rFonts w:ascii="Garamond" w:eastAsia="Times New Roman" w:hAnsi="Garamond" w:cs="Times New Roman"/>
          <w:sz w:val="24"/>
        </w:rPr>
        <w:tab/>
        <w:t>IV</w:t>
      </w:r>
      <w:r w:rsidR="00BE6DDC" w:rsidRPr="009167E1">
        <w:rPr>
          <w:rFonts w:ascii="Garamond" w:eastAsia="Times New Roman" w:hAnsi="Garamond" w:cs="Times New Roman"/>
          <w:sz w:val="24"/>
        </w:rPr>
        <w:t xml:space="preserve">. </w:t>
      </w:r>
      <w:r w:rsidRPr="009167E1">
        <w:rPr>
          <w:rFonts w:ascii="Garamond" w:eastAsia="Times New Roman" w:hAnsi="Garamond" w:cs="Times New Roman"/>
          <w:sz w:val="24"/>
        </w:rPr>
        <w:tab/>
      </w:r>
      <w:r w:rsidR="00BE6DDC" w:rsidRPr="009167E1">
        <w:rPr>
          <w:rFonts w:ascii="Garamond" w:eastAsia="Times New Roman" w:hAnsi="Garamond" w:cs="Times New Roman"/>
          <w:sz w:val="24"/>
        </w:rPr>
        <w:t>We enjoin all ministers of the said R.P.R., who do not choose to become converts and to embrace the Catholic, apostolic, and Roman religion, to leave our kingdom and the territories subject to us within a fortnight of the publication of our present edict</w:t>
      </w:r>
      <w:r w:rsidRPr="009167E1">
        <w:rPr>
          <w:rFonts w:ascii="Garamond" w:eastAsia="Times New Roman" w:hAnsi="Garamond" w:cs="Times New Roman"/>
          <w:sz w:val="24"/>
        </w:rPr>
        <w:t>....</w:t>
      </w:r>
      <w:r w:rsidR="00BE6DDC" w:rsidRPr="009167E1">
        <w:rPr>
          <w:rFonts w:ascii="Garamond" w:eastAsia="Times New Roman" w:hAnsi="Garamond" w:cs="Times New Roman"/>
          <w:sz w:val="24"/>
        </w:rPr>
        <w:t xml:space="preserve"> </w:t>
      </w:r>
    </w:p>
    <w:p w:rsidR="00BE6DDC" w:rsidRPr="009167E1" w:rsidRDefault="009167E1" w:rsidP="009167E1">
      <w:pPr>
        <w:tabs>
          <w:tab w:val="decimal" w:pos="360"/>
          <w:tab w:val="left" w:pos="540"/>
        </w:tabs>
        <w:spacing w:before="120" w:after="120"/>
        <w:ind w:left="540" w:hanging="540"/>
        <w:rPr>
          <w:rFonts w:ascii="Garamond" w:eastAsia="Times New Roman" w:hAnsi="Garamond" w:cs="Times New Roman"/>
          <w:sz w:val="24"/>
        </w:rPr>
      </w:pPr>
      <w:r w:rsidRPr="009167E1">
        <w:rPr>
          <w:rFonts w:ascii="Garamond" w:eastAsia="Times New Roman" w:hAnsi="Garamond" w:cs="Times New Roman"/>
          <w:sz w:val="24"/>
        </w:rPr>
        <w:tab/>
      </w:r>
      <w:r w:rsidR="00BE6DDC" w:rsidRPr="009167E1">
        <w:rPr>
          <w:rFonts w:ascii="Garamond" w:eastAsia="Times New Roman" w:hAnsi="Garamond" w:cs="Times New Roman"/>
          <w:sz w:val="24"/>
        </w:rPr>
        <w:t xml:space="preserve">VII. </w:t>
      </w:r>
      <w:r w:rsidRPr="009167E1">
        <w:rPr>
          <w:rFonts w:ascii="Garamond" w:eastAsia="Times New Roman" w:hAnsi="Garamond" w:cs="Times New Roman"/>
          <w:sz w:val="24"/>
        </w:rPr>
        <w:tab/>
      </w:r>
      <w:r w:rsidR="00BE6DDC" w:rsidRPr="009167E1">
        <w:rPr>
          <w:rFonts w:ascii="Garamond" w:eastAsia="Times New Roman" w:hAnsi="Garamond" w:cs="Times New Roman"/>
          <w:sz w:val="24"/>
        </w:rPr>
        <w:t xml:space="preserve">We forbid private schools for the instruction of children of the said R.P.R., and in general all things </w:t>
      </w:r>
      <w:proofErr w:type="spellStart"/>
      <w:r w:rsidR="00BE6DDC" w:rsidRPr="009167E1">
        <w:rPr>
          <w:rFonts w:ascii="Garamond" w:eastAsia="Times New Roman" w:hAnsi="Garamond" w:cs="Times New Roman"/>
          <w:sz w:val="24"/>
        </w:rPr>
        <w:t>what ever</w:t>
      </w:r>
      <w:proofErr w:type="spellEnd"/>
      <w:r w:rsidR="00BE6DDC" w:rsidRPr="009167E1">
        <w:rPr>
          <w:rFonts w:ascii="Garamond" w:eastAsia="Times New Roman" w:hAnsi="Garamond" w:cs="Times New Roman"/>
          <w:sz w:val="24"/>
        </w:rPr>
        <w:t xml:space="preserve"> which can be regarded as a concession of any kind in favor of the said religion. </w:t>
      </w:r>
    </w:p>
    <w:p w:rsidR="00BE6DDC" w:rsidRPr="009167E1" w:rsidRDefault="009167E1" w:rsidP="009167E1">
      <w:pPr>
        <w:tabs>
          <w:tab w:val="decimal" w:pos="360"/>
          <w:tab w:val="left" w:pos="540"/>
        </w:tabs>
        <w:spacing w:before="120" w:after="120"/>
        <w:ind w:left="540" w:hanging="540"/>
        <w:rPr>
          <w:rFonts w:ascii="Garamond" w:eastAsia="Times New Roman" w:hAnsi="Garamond" w:cs="Times New Roman"/>
          <w:sz w:val="24"/>
        </w:rPr>
      </w:pPr>
      <w:r w:rsidRPr="009167E1">
        <w:rPr>
          <w:rFonts w:ascii="Garamond" w:eastAsia="Times New Roman" w:hAnsi="Garamond" w:cs="Times New Roman"/>
          <w:sz w:val="24"/>
        </w:rPr>
        <w:tab/>
      </w:r>
      <w:r w:rsidR="00BE6DDC" w:rsidRPr="009167E1">
        <w:rPr>
          <w:rFonts w:ascii="Garamond" w:eastAsia="Times New Roman" w:hAnsi="Garamond" w:cs="Times New Roman"/>
          <w:sz w:val="24"/>
        </w:rPr>
        <w:t xml:space="preserve">VIII. </w:t>
      </w:r>
      <w:r w:rsidRPr="009167E1">
        <w:rPr>
          <w:rFonts w:ascii="Garamond" w:eastAsia="Times New Roman" w:hAnsi="Garamond" w:cs="Times New Roman"/>
          <w:sz w:val="24"/>
        </w:rPr>
        <w:tab/>
      </w:r>
      <w:r w:rsidR="00BE6DDC" w:rsidRPr="009167E1">
        <w:rPr>
          <w:rFonts w:ascii="Garamond" w:eastAsia="Times New Roman" w:hAnsi="Garamond" w:cs="Times New Roman"/>
          <w:sz w:val="24"/>
        </w:rPr>
        <w:t xml:space="preserve">As for children who may be born of persons of the said R.P.R., we desire that from henceforth they be baptized by the parish priests. We enjoin parents to send them to the churches for that purpose, under penalty of five hundred livres fine, to be increased as circumstances may demand; and thereafter the children shall be brought up in the Catholic, apostolic, and Roman religion, which we expressly enjoin the local magistrates to see done. </w:t>
      </w:r>
    </w:p>
    <w:p w:rsidR="00BE6DDC" w:rsidRPr="009167E1" w:rsidRDefault="009167E1" w:rsidP="009167E1">
      <w:pPr>
        <w:tabs>
          <w:tab w:val="decimal" w:pos="360"/>
          <w:tab w:val="left" w:pos="540"/>
        </w:tabs>
        <w:spacing w:before="120" w:after="120"/>
        <w:ind w:left="540" w:hanging="540"/>
        <w:rPr>
          <w:rFonts w:ascii="Garamond" w:eastAsia="Times New Roman" w:hAnsi="Garamond" w:cs="Times New Roman"/>
          <w:sz w:val="24"/>
        </w:rPr>
      </w:pPr>
      <w:r w:rsidRPr="009167E1">
        <w:rPr>
          <w:rFonts w:ascii="Garamond" w:eastAsia="Times New Roman" w:hAnsi="Garamond" w:cs="Times New Roman"/>
          <w:sz w:val="24"/>
        </w:rPr>
        <w:tab/>
      </w:r>
      <w:r w:rsidR="00BE6DDC" w:rsidRPr="009167E1">
        <w:rPr>
          <w:rFonts w:ascii="Garamond" w:eastAsia="Times New Roman" w:hAnsi="Garamond" w:cs="Times New Roman"/>
          <w:sz w:val="24"/>
        </w:rPr>
        <w:t xml:space="preserve">IX. </w:t>
      </w:r>
      <w:r w:rsidRPr="009167E1">
        <w:rPr>
          <w:rFonts w:ascii="Garamond" w:eastAsia="Times New Roman" w:hAnsi="Garamond" w:cs="Times New Roman"/>
          <w:sz w:val="24"/>
        </w:rPr>
        <w:tab/>
      </w:r>
      <w:r w:rsidR="00BE6DDC" w:rsidRPr="009167E1">
        <w:rPr>
          <w:rFonts w:ascii="Garamond" w:eastAsia="Times New Roman" w:hAnsi="Garamond" w:cs="Times New Roman"/>
          <w:sz w:val="24"/>
        </w:rPr>
        <w:t>And in the exercise of our clemency towards our subjects of the said R.P.R. who have emigrated from our kingdom, lands, and territories subject to us, previous to the publication of our present edict, it is our will and pleasure that in case of their returning within the period of four months from the day of the said publication, they may, and it shall be lawful for them to, again take possession of their property, and to enjoy the same as if they had all along remained there</w:t>
      </w:r>
      <w:r w:rsidRPr="009167E1">
        <w:rPr>
          <w:rFonts w:ascii="Garamond" w:eastAsia="Times New Roman" w:hAnsi="Garamond" w:cs="Times New Roman"/>
          <w:sz w:val="24"/>
        </w:rPr>
        <w:t>…</w:t>
      </w:r>
    </w:p>
    <w:p w:rsidR="00BE6DDC" w:rsidRPr="009167E1" w:rsidRDefault="009167E1" w:rsidP="009167E1">
      <w:pPr>
        <w:tabs>
          <w:tab w:val="decimal" w:pos="360"/>
          <w:tab w:val="left" w:pos="540"/>
        </w:tabs>
        <w:spacing w:before="120" w:after="120"/>
        <w:ind w:left="540" w:hanging="540"/>
        <w:rPr>
          <w:rFonts w:ascii="Garamond" w:eastAsia="Times New Roman" w:hAnsi="Garamond" w:cs="Times New Roman"/>
          <w:sz w:val="24"/>
        </w:rPr>
      </w:pPr>
      <w:r w:rsidRPr="009167E1">
        <w:rPr>
          <w:rFonts w:ascii="Garamond" w:eastAsia="Times New Roman" w:hAnsi="Garamond" w:cs="Times New Roman"/>
          <w:sz w:val="24"/>
        </w:rPr>
        <w:tab/>
      </w:r>
      <w:r w:rsidR="00BE6DDC" w:rsidRPr="009167E1">
        <w:rPr>
          <w:rFonts w:ascii="Garamond" w:eastAsia="Times New Roman" w:hAnsi="Garamond" w:cs="Times New Roman"/>
          <w:sz w:val="24"/>
        </w:rPr>
        <w:t xml:space="preserve">X. </w:t>
      </w:r>
      <w:r w:rsidRPr="009167E1">
        <w:rPr>
          <w:rFonts w:ascii="Garamond" w:eastAsia="Times New Roman" w:hAnsi="Garamond" w:cs="Times New Roman"/>
          <w:sz w:val="24"/>
        </w:rPr>
        <w:tab/>
      </w:r>
      <w:r w:rsidR="00BE6DDC" w:rsidRPr="009167E1">
        <w:rPr>
          <w:rFonts w:ascii="Garamond" w:eastAsia="Times New Roman" w:hAnsi="Garamond" w:cs="Times New Roman"/>
          <w:sz w:val="24"/>
        </w:rPr>
        <w:t xml:space="preserve">We repeat our most express prohibition to all our subjects of the said R.P.R., together with their wives and children, against leaving our kingdom, lands, and territories subject to us, or transporting their goods and effects therefrom under penalty, as respects the men, of being sent to the galleys, and as respects the women, of imprisonment and confiscation. </w:t>
      </w:r>
    </w:p>
    <w:p w:rsidR="00BE6DDC" w:rsidRPr="009167E1" w:rsidRDefault="00BE6DDC" w:rsidP="00BE6DDC">
      <w:pPr>
        <w:spacing w:before="120" w:after="120"/>
        <w:rPr>
          <w:rFonts w:ascii="Garamond" w:eastAsia="Times New Roman" w:hAnsi="Garamond" w:cs="Times New Roman"/>
          <w:sz w:val="24"/>
        </w:rPr>
      </w:pPr>
      <w:r w:rsidRPr="009167E1">
        <w:rPr>
          <w:rFonts w:ascii="Garamond" w:eastAsia="Times New Roman" w:hAnsi="Garamond" w:cs="Times New Roman"/>
          <w:sz w:val="24"/>
        </w:rPr>
        <w:t xml:space="preserve">Given at Fontainebleau in the month of October, in the year of grace 1685, and of our reign the forty-third. </w:t>
      </w:r>
    </w:p>
    <w:p w:rsidR="00310B52" w:rsidRDefault="00310B52" w:rsidP="00BE6DDC">
      <w:pPr>
        <w:jc w:val="both"/>
        <w:rPr>
          <w:rFonts w:eastAsia="Times New Roman" w:cs="Times New Roman"/>
          <w:b/>
          <w:bCs/>
          <w:sz w:val="36"/>
          <w:szCs w:val="24"/>
        </w:rPr>
        <w:sectPr w:rsidR="00310B52" w:rsidSect="00910DC7">
          <w:pgSz w:w="12240" w:h="15840"/>
          <w:pgMar w:top="864" w:right="1440" w:bottom="864" w:left="1440" w:header="720" w:footer="360" w:gutter="0"/>
          <w:cols w:space="720"/>
          <w:docGrid w:linePitch="360"/>
        </w:sectPr>
      </w:pPr>
    </w:p>
    <w:p w:rsidR="00310B52" w:rsidRDefault="00310B52" w:rsidP="00310B52">
      <w:pPr>
        <w:jc w:val="center"/>
        <w:outlineLvl w:val="3"/>
        <w:rPr>
          <w:rFonts w:eastAsia="Times New Roman" w:cs="Times New Roman"/>
          <w:b/>
          <w:bCs/>
          <w:sz w:val="36"/>
          <w:szCs w:val="24"/>
        </w:rPr>
      </w:pPr>
      <w:r w:rsidRPr="007B436B">
        <w:rPr>
          <w:rFonts w:eastAsia="Times New Roman" w:cs="Times New Roman"/>
          <w:b/>
          <w:bCs/>
          <w:noProof/>
          <w:sz w:val="36"/>
          <w:szCs w:val="24"/>
        </w:rPr>
        <w:drawing>
          <wp:anchor distT="0" distB="0" distL="114300" distR="114300" simplePos="0" relativeHeight="251654144" behindDoc="0" locked="0" layoutInCell="1" allowOverlap="1">
            <wp:simplePos x="0" y="0"/>
            <wp:positionH relativeFrom="margin">
              <wp:posOffset>4297680</wp:posOffset>
            </wp:positionH>
            <wp:positionV relativeFrom="margin">
              <wp:posOffset>-5715</wp:posOffset>
            </wp:positionV>
            <wp:extent cx="1602105" cy="1923415"/>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602105" cy="1923415"/>
                    </a:xfrm>
                    <a:prstGeom prst="rect">
                      <a:avLst/>
                    </a:prstGeom>
                    <a:noFill/>
                  </pic:spPr>
                </pic:pic>
              </a:graphicData>
            </a:graphic>
          </wp:anchor>
        </w:drawing>
      </w:r>
      <w:r w:rsidRPr="007B436B">
        <w:rPr>
          <w:rFonts w:eastAsia="Times New Roman" w:cs="Times New Roman"/>
          <w:b/>
          <w:bCs/>
          <w:sz w:val="36"/>
          <w:szCs w:val="24"/>
        </w:rPr>
        <w:t xml:space="preserve">Document </w:t>
      </w:r>
      <w:r>
        <w:rPr>
          <w:rFonts w:eastAsia="Times New Roman" w:cs="Times New Roman"/>
          <w:b/>
          <w:bCs/>
          <w:sz w:val="36"/>
          <w:szCs w:val="24"/>
        </w:rPr>
        <w:t>3.5</w:t>
      </w:r>
    </w:p>
    <w:p w:rsidR="00310B52" w:rsidRPr="007B436B" w:rsidRDefault="00310B52" w:rsidP="00310B52">
      <w:pPr>
        <w:jc w:val="center"/>
        <w:outlineLvl w:val="3"/>
        <w:rPr>
          <w:rFonts w:eastAsia="Times New Roman" w:cs="Times New Roman"/>
          <w:b/>
          <w:bCs/>
          <w:sz w:val="12"/>
          <w:szCs w:val="24"/>
        </w:rPr>
      </w:pPr>
    </w:p>
    <w:p w:rsidR="00310B52" w:rsidRDefault="00310B52" w:rsidP="00310B52">
      <w:pPr>
        <w:jc w:val="center"/>
        <w:rPr>
          <w:rFonts w:eastAsia="Times New Roman" w:cs="Times New Roman"/>
          <w:b/>
          <w:bCs/>
          <w:sz w:val="28"/>
          <w:szCs w:val="36"/>
        </w:rPr>
      </w:pPr>
      <w:r>
        <w:rPr>
          <w:rFonts w:eastAsia="Times New Roman" w:cs="Times New Roman"/>
          <w:b/>
          <w:bCs/>
          <w:sz w:val="28"/>
          <w:szCs w:val="36"/>
        </w:rPr>
        <w:t xml:space="preserve">The </w:t>
      </w:r>
      <w:proofErr w:type="spellStart"/>
      <w:r>
        <w:rPr>
          <w:rFonts w:eastAsia="Times New Roman" w:cs="Times New Roman"/>
          <w:b/>
          <w:bCs/>
          <w:sz w:val="28"/>
          <w:szCs w:val="36"/>
        </w:rPr>
        <w:t>Candlemakers</w:t>
      </w:r>
      <w:proofErr w:type="spellEnd"/>
      <w:r>
        <w:rPr>
          <w:rFonts w:eastAsia="Times New Roman" w:cs="Times New Roman"/>
          <w:b/>
          <w:bCs/>
          <w:sz w:val="28"/>
          <w:szCs w:val="36"/>
        </w:rPr>
        <w:t>’ Petition,</w:t>
      </w:r>
    </w:p>
    <w:p w:rsidR="00310B52" w:rsidRPr="007B436B" w:rsidRDefault="00310B52" w:rsidP="00310B52">
      <w:pPr>
        <w:jc w:val="center"/>
        <w:rPr>
          <w:rFonts w:eastAsia="Times New Roman" w:cs="Times New Roman"/>
          <w:b/>
          <w:bCs/>
          <w:sz w:val="28"/>
          <w:szCs w:val="36"/>
        </w:rPr>
      </w:pPr>
      <w:r>
        <w:rPr>
          <w:rFonts w:eastAsia="Times New Roman" w:cs="Times New Roman"/>
          <w:b/>
          <w:bCs/>
          <w:sz w:val="28"/>
          <w:szCs w:val="36"/>
        </w:rPr>
        <w:t xml:space="preserve">From </w:t>
      </w:r>
      <w:r>
        <w:rPr>
          <w:rFonts w:eastAsia="Times New Roman" w:cs="Times New Roman"/>
          <w:b/>
          <w:bCs/>
          <w:i/>
          <w:sz w:val="28"/>
          <w:szCs w:val="36"/>
        </w:rPr>
        <w:t xml:space="preserve">Economic Sophisms </w:t>
      </w:r>
      <w:r>
        <w:rPr>
          <w:rFonts w:eastAsia="Times New Roman" w:cs="Times New Roman"/>
          <w:b/>
          <w:bCs/>
          <w:sz w:val="28"/>
          <w:szCs w:val="36"/>
        </w:rPr>
        <w:t>[1845]</w:t>
      </w:r>
    </w:p>
    <w:p w:rsidR="00310B52" w:rsidRPr="001C317B" w:rsidRDefault="00310B52" w:rsidP="00310B52">
      <w:pPr>
        <w:jc w:val="center"/>
        <w:rPr>
          <w:rFonts w:ascii="Times New Roman" w:eastAsia="Times New Roman" w:hAnsi="Times New Roman" w:cs="Times New Roman"/>
          <w:bCs/>
          <w:sz w:val="12"/>
          <w:szCs w:val="24"/>
        </w:rPr>
      </w:pPr>
    </w:p>
    <w:p w:rsidR="00310B52" w:rsidRPr="007B436B" w:rsidRDefault="00310B52" w:rsidP="00310B52">
      <w:pPr>
        <w:jc w:val="center"/>
        <w:rPr>
          <w:sz w:val="20"/>
        </w:rPr>
      </w:pPr>
      <w:r w:rsidRPr="007B436B">
        <w:rPr>
          <w:sz w:val="20"/>
        </w:rPr>
        <w:t xml:space="preserve">Online Library of Liberty:  </w:t>
      </w:r>
      <w:hyperlink r:id="rId25" w:history="1">
        <w:r w:rsidRPr="007B436B">
          <w:rPr>
            <w:rStyle w:val="Hyperlink"/>
            <w:sz w:val="20"/>
          </w:rPr>
          <w:t>http://oll.libertyfund.org</w:t>
        </w:r>
      </w:hyperlink>
    </w:p>
    <w:p w:rsidR="00310B52" w:rsidRDefault="00310B52" w:rsidP="00310B52">
      <w:pPr>
        <w:pStyle w:val="Heading5"/>
        <w:spacing w:before="120" w:beforeAutospacing="0" w:after="120" w:afterAutospacing="0"/>
        <w:rPr>
          <w:rFonts w:asciiTheme="minorHAnsi" w:hAnsiTheme="minorHAnsi"/>
          <w:sz w:val="22"/>
        </w:rPr>
      </w:pPr>
      <w:r>
        <w:rPr>
          <w:rFonts w:asciiTheme="minorHAnsi" w:hAnsiTheme="minorHAnsi"/>
          <w:sz w:val="22"/>
        </w:rPr>
        <w:t>Edition used:</w:t>
      </w:r>
    </w:p>
    <w:p w:rsidR="00310B52" w:rsidRDefault="00310B52" w:rsidP="00310B52">
      <w:pPr>
        <w:pStyle w:val="NormalWeb"/>
        <w:spacing w:before="120" w:beforeAutospacing="0" w:after="120" w:afterAutospacing="0"/>
        <w:rPr>
          <w:rFonts w:asciiTheme="minorHAnsi" w:hAnsiTheme="minorHAnsi"/>
          <w:sz w:val="22"/>
        </w:rPr>
      </w:pPr>
      <w:r>
        <w:rPr>
          <w:rStyle w:val="Emphasis"/>
          <w:rFonts w:asciiTheme="minorHAnsi" w:hAnsiTheme="minorHAnsi"/>
          <w:sz w:val="22"/>
        </w:rPr>
        <w:t>Economic Sophisms,</w:t>
      </w:r>
      <w:r>
        <w:rPr>
          <w:rFonts w:asciiTheme="minorHAnsi" w:hAnsiTheme="minorHAnsi"/>
          <w:sz w:val="22"/>
        </w:rPr>
        <w:t xml:space="preserve"> trans. Arthur Goddard, introduction by Henry Hazlitt (Irvington-on-Hudson: Foundation for Economic Education, 1996).</w:t>
      </w:r>
    </w:p>
    <w:p w:rsidR="00310B52" w:rsidRDefault="00310B52" w:rsidP="00310B52">
      <w:pPr>
        <w:spacing w:before="120" w:after="120"/>
      </w:pPr>
      <w:r>
        <w:t xml:space="preserve">Author: </w:t>
      </w:r>
      <w:proofErr w:type="spellStart"/>
      <w:r>
        <w:t>Frédéric</w:t>
      </w:r>
      <w:proofErr w:type="spellEnd"/>
      <w:r>
        <w:t xml:space="preserve"> </w:t>
      </w:r>
      <w:proofErr w:type="spellStart"/>
      <w:r>
        <w:t>Bastiat</w:t>
      </w:r>
      <w:proofErr w:type="spellEnd"/>
      <w:r>
        <w:tab/>
      </w:r>
      <w:r>
        <w:tab/>
        <w:t>Translator: Arthur Goddard</w:t>
      </w:r>
    </w:p>
    <w:p w:rsidR="00310B52" w:rsidRDefault="00310B52" w:rsidP="00310B52">
      <w:pPr>
        <w:spacing w:after="120"/>
      </w:pPr>
      <w:r>
        <w:t>--</w:t>
      </w:r>
    </w:p>
    <w:p w:rsidR="00310B52" w:rsidRDefault="00310B52" w:rsidP="00310B52">
      <w:pPr>
        <w:spacing w:after="120"/>
      </w:pPr>
      <w:r>
        <w:t>From the Manufacturers of Candles, Tapers, Lanterns, Candlesticks, Street Lamps, Snuffers, and Extinguishers, and from the Producers of Tallow, Oil, Resin, Alcohol, and Generally of Everything Connected with Lighting.</w:t>
      </w:r>
    </w:p>
    <w:p w:rsidR="00310B52" w:rsidRDefault="00310B52" w:rsidP="00310B52">
      <w:pPr>
        <w:spacing w:after="120"/>
      </w:pPr>
      <w:r>
        <w:t>To the Honorable Members of the Chamber of Deputies.</w:t>
      </w:r>
    </w:p>
    <w:p w:rsidR="00310B52" w:rsidRDefault="00310B52" w:rsidP="00310B52">
      <w:pPr>
        <w:spacing w:after="120"/>
      </w:pPr>
      <w:r>
        <w:t>Gentlemen:</w:t>
      </w:r>
    </w:p>
    <w:p w:rsidR="00310B52" w:rsidRDefault="00310B52" w:rsidP="00310B52">
      <w:pPr>
        <w:spacing w:after="120"/>
      </w:pPr>
      <w:r>
        <w:t xml:space="preserve">You are on the right track. You reject abstract theories and have little regard for abundance and low prices. You concern yourselves mainly with the fate of the producer. You wish to free him from foreign competition, that is, to reserve the </w:t>
      </w:r>
      <w:r>
        <w:rPr>
          <w:i/>
          <w:iCs/>
        </w:rPr>
        <w:t>domestic market</w:t>
      </w:r>
      <w:r>
        <w:t xml:space="preserve"> for </w:t>
      </w:r>
      <w:r>
        <w:rPr>
          <w:i/>
          <w:iCs/>
        </w:rPr>
        <w:t>domestic industry.</w:t>
      </w:r>
    </w:p>
    <w:p w:rsidR="00310B52" w:rsidRDefault="00310B52" w:rsidP="00310B52">
      <w:pPr>
        <w:spacing w:after="120"/>
      </w:pPr>
      <w:r>
        <w:t>We come to offer you a wonderful opportunity for applying your—what shall we call it? Your theory? No, nothing is more deceptive than theory. Your doctrine? Your system? Your principle? But you dislike doctrines, you have a horror of systems, and, as for principles, you deny that there are any in political economy; therefore we shall call it your practice—your practice without theory and without principle.</w:t>
      </w:r>
    </w:p>
    <w:p w:rsidR="00310B52" w:rsidRDefault="00310B52" w:rsidP="00310B52">
      <w:pPr>
        <w:spacing w:after="120"/>
      </w:pPr>
      <w:r>
        <w:t xml:space="preserve">We are suffering from the ruinous competition of a foreign rival who apparently works under conditions so far superior to our own for the production of light that he is </w:t>
      </w:r>
      <w:r>
        <w:rPr>
          <w:i/>
          <w:iCs/>
        </w:rPr>
        <w:t>flooding</w:t>
      </w:r>
      <w:r>
        <w:t xml:space="preserve"> the </w:t>
      </w:r>
      <w:r>
        <w:rPr>
          <w:i/>
          <w:iCs/>
        </w:rPr>
        <w:t>domestic market</w:t>
      </w:r>
      <w:r>
        <w:t xml:space="preserve"> with it at an incredibly low price; for the moment he appears, our sales cease, all the consumers turn to him, and a branch of French industry whose ramifications are innumerable is all at once reduced to complete stagnation. This rival, which is none other than the sun, is waging war on us so mercilessly that we suspect he is being stirred up against us by perfidious Albion (excellent diplomacy nowadays!), particularly because he has for that haughty island a respect that he does not show for us.</w:t>
      </w:r>
      <w:r>
        <w:rPr>
          <w:rStyle w:val="FootnoteReference"/>
        </w:rPr>
        <w:footnoteReference w:id="6"/>
      </w:r>
    </w:p>
    <w:p w:rsidR="00310B52" w:rsidRDefault="00310B52" w:rsidP="00310B52">
      <w:pPr>
        <w:spacing w:after="120"/>
      </w:pPr>
      <w:r>
        <w:t>We ask you to be so good as to pass a law requiring the closing of all windows, dormers, skylights, inside and outside shutters, curtains, casements, bull's-eyes, deadlights, and blinds—in short, all openings, holes, chinks, and fissures through which the light of the sun is wont to enter houses, to the detriment of the fair industries with which, we are proud to say, we have endowed the country, a country that cannot, without betraying ingratitude, abandon us today to so unequal a combat.</w:t>
      </w:r>
    </w:p>
    <w:p w:rsidR="00310B52" w:rsidRDefault="00310B52" w:rsidP="00310B52">
      <w:pPr>
        <w:spacing w:after="120"/>
      </w:pPr>
      <w:r>
        <w:t>Be good enough, honorable deputies, to take our request seriously, and do not reject it without at least hearing the reasons that we have to advance in its support.</w:t>
      </w:r>
    </w:p>
    <w:p w:rsidR="00310B52" w:rsidRDefault="00310B52" w:rsidP="00310B52">
      <w:pPr>
        <w:spacing w:after="120"/>
      </w:pPr>
      <w:r>
        <w:t>First, if you shut off as much as possible all access to natural light, and thereby create a need for artificial light, what industry in France will not ultimately be encouraged?</w:t>
      </w:r>
    </w:p>
    <w:p w:rsidR="00310B52" w:rsidRDefault="00310B52" w:rsidP="00310B52">
      <w:pPr>
        <w:spacing w:after="120"/>
      </w:pPr>
      <w:r>
        <w:t>If France consumes more tallow, there will have to be more cattle and sheep, and, consequently, we shall see an increase in cleared fields, meat, wool, leather, and especially manure, the basis of all agricultural wealth.</w:t>
      </w:r>
    </w:p>
    <w:p w:rsidR="00310B52" w:rsidRDefault="00310B52" w:rsidP="00310B52">
      <w:pPr>
        <w:spacing w:after="120"/>
      </w:pPr>
      <w:r>
        <w:t>If France consumes more oil, we shall see an expansion in the cultivation of the poppy, the olive, and rapeseed. These rich yet soil-exhausting plants will come at just the right time to enable us to put to profitable use the increased fertility that the breeding of cattle will impart to the land.</w:t>
      </w:r>
    </w:p>
    <w:p w:rsidR="00310B52" w:rsidRDefault="00310B52" w:rsidP="00310B52">
      <w:pPr>
        <w:spacing w:after="120"/>
      </w:pPr>
      <w:r>
        <w:t>Our moors will be covered with resinous trees. Numerous swarms of bees will gather from our mountains the perfumed treasures that today waste their fragrance, like the flowers from which they emanate. Thus, there is not one branch of agriculture that would not undergo a great expansion.</w:t>
      </w:r>
    </w:p>
    <w:p w:rsidR="00310B52" w:rsidRDefault="00310B52" w:rsidP="00310B52">
      <w:pPr>
        <w:spacing w:after="120"/>
      </w:pPr>
      <w:r>
        <w:t>The same holds true of shipping. Thousands of vessels will engage in whaling, and in a short time we shall have a fleet capable of upholding the honor of France and of gratifying the patriotic aspirations of the undersigned petitioners, chandlers, etc.</w:t>
      </w:r>
    </w:p>
    <w:p w:rsidR="00310B52" w:rsidRDefault="00310B52" w:rsidP="00310B52">
      <w:pPr>
        <w:spacing w:after="120"/>
      </w:pPr>
      <w:r>
        <w:t xml:space="preserve">But what shall we say of the </w:t>
      </w:r>
      <w:r>
        <w:rPr>
          <w:i/>
          <w:iCs/>
        </w:rPr>
        <w:t>specialties of Parisian manufacture?</w:t>
      </w:r>
      <w:r>
        <w:t xml:space="preserve"> Henceforth you will behold gilding, bronze, and crystal in candlesticks, in lamps, in chandeliers, in candelabra sparkling in spacious emporia compared with which those of today are but stalls.</w:t>
      </w:r>
    </w:p>
    <w:p w:rsidR="00310B52" w:rsidRDefault="00310B52" w:rsidP="00310B52">
      <w:pPr>
        <w:spacing w:after="120"/>
      </w:pPr>
      <w:r>
        <w:t>There is no needy resin-collector on the heights of his sand dunes, no poor miner in the depths of his black pit, who will not receive higher wages and enjoy increased prosperity.</w:t>
      </w:r>
    </w:p>
    <w:p w:rsidR="00310B52" w:rsidRDefault="00310B52" w:rsidP="00310B52">
      <w:pPr>
        <w:spacing w:after="120"/>
      </w:pPr>
      <w:r>
        <w:t xml:space="preserve">It needs but a little reflection, gentlemen, to be convinced that there is perhaps not one Frenchman, from the wealthy stockholder of the </w:t>
      </w:r>
      <w:proofErr w:type="spellStart"/>
      <w:r>
        <w:t>Anzin</w:t>
      </w:r>
      <w:proofErr w:type="spellEnd"/>
      <w:r>
        <w:t xml:space="preserve"> Company to the humblest vendor of matches, whose condition would not be improved by the success of our petition.</w:t>
      </w:r>
    </w:p>
    <w:p w:rsidR="00310B52" w:rsidRDefault="00310B52" w:rsidP="00310B52"/>
    <w:p w:rsidR="00310B52" w:rsidRDefault="00310B52" w:rsidP="00310B52">
      <w:pPr>
        <w:rPr>
          <w:b/>
          <w:sz w:val="24"/>
        </w:rPr>
      </w:pPr>
      <w:r>
        <w:rPr>
          <w:b/>
          <w:sz w:val="24"/>
        </w:rPr>
        <w:t>QUESTIONS TO CONSIDER:</w:t>
      </w:r>
    </w:p>
    <w:p w:rsidR="00310B52" w:rsidRDefault="00310B52" w:rsidP="00310B52"/>
    <w:p w:rsidR="00310B52" w:rsidRDefault="00310B52" w:rsidP="00310B52">
      <w:r>
        <w:t>What is the subject of this essay?</w:t>
      </w:r>
    </w:p>
    <w:p w:rsidR="00310B52" w:rsidRDefault="00310B52" w:rsidP="00310B52"/>
    <w:p w:rsidR="004F44E6" w:rsidRDefault="004F44E6" w:rsidP="00310B52"/>
    <w:p w:rsidR="004F44E6" w:rsidRDefault="004F44E6" w:rsidP="00310B52"/>
    <w:p w:rsidR="004F44E6" w:rsidRDefault="004F44E6" w:rsidP="00310B52"/>
    <w:p w:rsidR="00310B52" w:rsidRDefault="00310B52" w:rsidP="00310B52">
      <w:r>
        <w:t>What is the author’s point of view?  What was he trying to accomplish?</w:t>
      </w:r>
    </w:p>
    <w:p w:rsidR="00310B52" w:rsidRDefault="00310B52" w:rsidP="00310B52"/>
    <w:p w:rsidR="004F44E6" w:rsidRDefault="004F44E6" w:rsidP="00310B52"/>
    <w:p w:rsidR="004F44E6" w:rsidRDefault="004F44E6" w:rsidP="00310B52"/>
    <w:p w:rsidR="004F44E6" w:rsidRDefault="004F44E6" w:rsidP="00310B52"/>
    <w:p w:rsidR="00310B52" w:rsidRDefault="00310B52" w:rsidP="00310B52">
      <w:r>
        <w:t>What style of writing did the author use to make his point?</w:t>
      </w:r>
    </w:p>
    <w:p w:rsidR="00310B52" w:rsidRDefault="00310B52" w:rsidP="00310B52"/>
    <w:p w:rsidR="004F44E6" w:rsidRDefault="004F44E6" w:rsidP="00310B52"/>
    <w:p w:rsidR="004F44E6" w:rsidRDefault="004F44E6" w:rsidP="00310B52"/>
    <w:p w:rsidR="004F44E6" w:rsidRDefault="004F44E6" w:rsidP="00310B52"/>
    <w:p w:rsidR="00310B52" w:rsidRDefault="00310B52" w:rsidP="00310B52">
      <w:r>
        <w:t>Do you agree or disagree with the author’s point?</w:t>
      </w:r>
    </w:p>
    <w:p w:rsidR="00310B52" w:rsidRDefault="00310B52" w:rsidP="00310B52"/>
    <w:p w:rsidR="004F44E6" w:rsidRDefault="004F44E6" w:rsidP="00310B52"/>
    <w:p w:rsidR="004F44E6" w:rsidRDefault="004F44E6" w:rsidP="00310B52"/>
    <w:p w:rsidR="004F44E6" w:rsidRDefault="004F44E6" w:rsidP="00310B52"/>
    <w:p w:rsidR="00310B52" w:rsidRDefault="00310B52" w:rsidP="00310B52">
      <w:r>
        <w:t>Do you find this essay to be relevant to economic problems that our nation faces today?  Explain why or why not?</w:t>
      </w:r>
    </w:p>
    <w:p w:rsidR="00310B52" w:rsidRDefault="00310B52" w:rsidP="00310B52"/>
    <w:p w:rsidR="004F44E6" w:rsidRDefault="004F44E6" w:rsidP="00310B52"/>
    <w:p w:rsidR="004F44E6" w:rsidRDefault="004F44E6" w:rsidP="00310B52"/>
    <w:p w:rsidR="00310B52" w:rsidRDefault="00310B52" w:rsidP="00310B52"/>
    <w:p w:rsidR="00BE6DDC" w:rsidRDefault="00BE6DDC" w:rsidP="00BE6DDC">
      <w:pPr>
        <w:jc w:val="both"/>
        <w:rPr>
          <w:rFonts w:eastAsia="Times New Roman" w:cs="Times New Roman"/>
          <w:b/>
          <w:bCs/>
          <w:sz w:val="36"/>
          <w:szCs w:val="24"/>
        </w:rPr>
        <w:sectPr w:rsidR="00BE6DDC" w:rsidSect="00910DC7">
          <w:pgSz w:w="12240" w:h="15840"/>
          <w:pgMar w:top="864" w:right="1440" w:bottom="864" w:left="1440" w:header="720" w:footer="360" w:gutter="0"/>
          <w:cols w:space="720"/>
          <w:docGrid w:linePitch="360"/>
        </w:sectPr>
      </w:pPr>
    </w:p>
    <w:p w:rsidR="004B3720" w:rsidRPr="00C309AF" w:rsidRDefault="004B3720" w:rsidP="004B3720">
      <w:pPr>
        <w:outlineLvl w:val="1"/>
        <w:rPr>
          <w:rFonts w:ascii="Verona Serial" w:eastAsia="Times New Roman" w:hAnsi="Verona Serial" w:cs="Times New Roman"/>
          <w:b/>
          <w:bCs/>
          <w:sz w:val="40"/>
          <w:szCs w:val="24"/>
        </w:rPr>
      </w:pPr>
      <w:bookmarkStart w:id="4" w:name="PoliticalTestament"/>
      <w:bookmarkEnd w:id="4"/>
      <w:r w:rsidRPr="00F90923">
        <w:rPr>
          <w:rStyle w:val="Heading1Char"/>
          <w:rFonts w:eastAsiaTheme="minorHAnsi"/>
          <w:sz w:val="36"/>
        </w:rPr>
        <mc:AlternateContent>
          <mc:Choice Requires="wps">
            <w:drawing>
              <wp:anchor distT="0" distB="0" distL="114300" distR="114300" simplePos="0" relativeHeight="251662336" behindDoc="0" locked="0" layoutInCell="1" allowOverlap="1" wp14:anchorId="596DADA8" wp14:editId="5FABDCDF">
                <wp:simplePos x="0" y="0"/>
                <wp:positionH relativeFrom="column">
                  <wp:posOffset>5017608</wp:posOffset>
                </wp:positionH>
                <wp:positionV relativeFrom="paragraph">
                  <wp:posOffset>35560</wp:posOffset>
                </wp:positionV>
                <wp:extent cx="903000" cy="1403985"/>
                <wp:effectExtent l="0" t="0" r="11430" b="120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121F20" w:rsidRPr="00C309AF" w:rsidRDefault="00121F20" w:rsidP="004B3720">
                            <w:pPr>
                              <w:pStyle w:val="Heading2"/>
                              <w:spacing w:before="0" w:beforeAutospacing="0" w:after="0" w:afterAutospacing="0"/>
                              <w:jc w:val="center"/>
                              <w:rPr>
                                <w:rFonts w:ascii="Verona Serial" w:hAnsi="Verona Serial"/>
                                <w:b w:val="0"/>
                                <w:sz w:val="24"/>
                              </w:rPr>
                            </w:pPr>
                            <w:r w:rsidRPr="00C309AF">
                              <w:rPr>
                                <w:rFonts w:ascii="Verona Serial" w:hAnsi="Verona Serial"/>
                                <w:b w:val="0"/>
                                <w:sz w:val="24"/>
                              </w:rPr>
                              <w:t>Document</w:t>
                            </w:r>
                          </w:p>
                          <w:p w:rsidR="00121F20" w:rsidRPr="00F90923" w:rsidRDefault="00121F20" w:rsidP="004B3720">
                            <w:pPr>
                              <w:pStyle w:val="Heading2"/>
                              <w:spacing w:before="0" w:beforeAutospacing="0" w:after="0" w:afterAutospacing="0"/>
                              <w:jc w:val="center"/>
                              <w:rPr>
                                <w:rFonts w:ascii="Verona Serial" w:hAnsi="Verona Serial"/>
                                <w:sz w:val="48"/>
                              </w:rPr>
                            </w:pPr>
                            <w:bookmarkStart w:id="5" w:name="_3.7"/>
                            <w:bookmarkEnd w:id="5"/>
                            <w:r w:rsidRPr="00F90923">
                              <w:rPr>
                                <w:rFonts w:ascii="Verona Serial" w:hAnsi="Verona Serial"/>
                                <w:sz w:val="48"/>
                              </w:rPr>
                              <w:t>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DADA8" id="_x0000_s1031" type="#_x0000_t202" style="position:absolute;margin-left:395.1pt;margin-top:2.8pt;width:71.1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">
                <v:textbox style="mso-fit-shape-to-text:t">
                  <w:txbxContent>
                    <w:p w:rsidR="00121F20" w:rsidRPr="00C309AF" w:rsidRDefault="00121F20" w:rsidP="004B3720">
                      <w:pPr>
                        <w:pStyle w:val="Heading2"/>
                        <w:spacing w:before="0" w:beforeAutospacing="0" w:after="0" w:afterAutospacing="0"/>
                        <w:jc w:val="center"/>
                        <w:rPr>
                          <w:rFonts w:ascii="Verona Serial" w:hAnsi="Verona Serial"/>
                          <w:b w:val="0"/>
                          <w:sz w:val="24"/>
                        </w:rPr>
                      </w:pPr>
                      <w:r w:rsidRPr="00C309AF">
                        <w:rPr>
                          <w:rFonts w:ascii="Verona Serial" w:hAnsi="Verona Serial"/>
                          <w:b w:val="0"/>
                          <w:sz w:val="24"/>
                        </w:rPr>
                        <w:t>Document</w:t>
                      </w:r>
                    </w:p>
                    <w:p w:rsidR="00121F20" w:rsidRPr="00F90923" w:rsidRDefault="00121F20" w:rsidP="004B3720">
                      <w:pPr>
                        <w:pStyle w:val="Heading2"/>
                        <w:spacing w:before="0" w:beforeAutospacing="0" w:after="0" w:afterAutospacing="0"/>
                        <w:jc w:val="center"/>
                        <w:rPr>
                          <w:rFonts w:ascii="Verona Serial" w:hAnsi="Verona Serial"/>
                          <w:sz w:val="48"/>
                        </w:rPr>
                      </w:pPr>
                      <w:bookmarkStart w:id="6" w:name="_3.7"/>
                      <w:bookmarkEnd w:id="6"/>
                      <w:r w:rsidRPr="00F90923">
                        <w:rPr>
                          <w:rFonts w:ascii="Verona Serial" w:hAnsi="Verona Serial"/>
                          <w:sz w:val="48"/>
                        </w:rPr>
                        <w:t>3.7</w:t>
                      </w:r>
                    </w:p>
                  </w:txbxContent>
                </v:textbox>
              </v:shape>
            </w:pict>
          </mc:Fallback>
        </mc:AlternateContent>
      </w:r>
      <w:r w:rsidRPr="00F90923">
        <w:rPr>
          <w:rStyle w:val="Heading1Char"/>
          <w:rFonts w:eastAsiaTheme="minorHAnsi"/>
          <w:sz w:val="36"/>
        </w:rPr>
        <w:t>Political Testament of Frederick William I</w:t>
      </w:r>
      <w:r w:rsidRPr="00C309AF">
        <w:rPr>
          <w:rFonts w:ascii="Verona Serial" w:eastAsia="Times New Roman" w:hAnsi="Verona Serial" w:cs="Times New Roman"/>
          <w:b/>
          <w:bCs/>
          <w:sz w:val="32"/>
          <w:szCs w:val="24"/>
        </w:rPr>
        <w:br/>
      </w:r>
      <w:proofErr w:type="gramStart"/>
      <w:r w:rsidRPr="00F90923">
        <w:rPr>
          <w:rFonts w:ascii="Verona Serial" w:eastAsia="Times New Roman" w:hAnsi="Verona Serial" w:cs="Times New Roman"/>
          <w:bCs/>
          <w:sz w:val="28"/>
          <w:szCs w:val="24"/>
        </w:rPr>
        <w:t>The</w:t>
      </w:r>
      <w:proofErr w:type="gramEnd"/>
      <w:r w:rsidRPr="00F90923">
        <w:rPr>
          <w:rFonts w:ascii="Verona Serial" w:eastAsia="Times New Roman" w:hAnsi="Verona Serial" w:cs="Times New Roman"/>
          <w:bCs/>
          <w:sz w:val="28"/>
          <w:szCs w:val="24"/>
        </w:rPr>
        <w:t xml:space="preserve"> “Soldier King”</w:t>
      </w:r>
    </w:p>
    <w:p w:rsidR="004B3720" w:rsidRPr="00C309AF" w:rsidRDefault="004B3720" w:rsidP="004B3720">
      <w:pPr>
        <w:jc w:val="center"/>
        <w:outlineLvl w:val="3"/>
        <w:rPr>
          <w:rFonts w:ascii="Calibri" w:eastAsia="Times New Roman" w:hAnsi="Calibri" w:cs="Times New Roman"/>
          <w:b/>
          <w:bCs/>
          <w:sz w:val="12"/>
          <w:szCs w:val="24"/>
        </w:rPr>
      </w:pPr>
    </w:p>
    <w:p w:rsidR="004B3720" w:rsidRDefault="004B3720" w:rsidP="004B3720">
      <w:pPr>
        <w:rPr>
          <w:rFonts w:eastAsia="Times New Roman" w:cs="Times New Roman"/>
          <w:b/>
          <w:bCs/>
          <w:sz w:val="36"/>
          <w:szCs w:val="24"/>
        </w:rPr>
      </w:pPr>
      <w:r w:rsidRPr="009919F6">
        <w:rPr>
          <w:rFonts w:ascii="Verona Serial" w:eastAsia="Calibri" w:hAnsi="Verona Serial" w:cs="Times New Roman"/>
          <w:bCs/>
        </w:rPr>
        <w:t xml:space="preserve">Full Version Available at German History Documents and Images: </w:t>
      </w:r>
      <w:r w:rsidRPr="00C309AF">
        <w:rPr>
          <w:rFonts w:ascii="Verona Serial" w:eastAsia="Calibri" w:hAnsi="Verona Serial" w:cs="Times New Roman"/>
          <w:bCs/>
          <w:sz w:val="20"/>
        </w:rPr>
        <w:br/>
      </w:r>
      <w:hyperlink r:id="rId26" w:history="1">
        <w:r w:rsidRPr="00F90923">
          <w:rPr>
            <w:rStyle w:val="Hyperlink"/>
          </w:rPr>
          <w:t>http://germanhistorydocs.ghi-dc.org</w:t>
        </w:r>
      </w:hyperlink>
    </w:p>
    <w:p w:rsidR="004B3720" w:rsidRPr="00F90923" w:rsidRDefault="004B3720" w:rsidP="004B3720">
      <w:pPr>
        <w:pStyle w:val="Default"/>
        <w:rPr>
          <w:rFonts w:ascii="Garamond" w:hAnsi="Garamond"/>
          <w:sz w:val="36"/>
          <w:szCs w:val="22"/>
        </w:rPr>
      </w:pPr>
    </w:p>
    <w:p w:rsidR="004B3720" w:rsidRPr="005A66A2" w:rsidRDefault="004B3720" w:rsidP="004B3720">
      <w:pPr>
        <w:pStyle w:val="Default"/>
        <w:spacing w:after="240"/>
        <w:rPr>
          <w:rFonts w:ascii="Verdana" w:hAnsi="Verdana"/>
          <w:i/>
          <w:sz w:val="18"/>
          <w:szCs w:val="22"/>
        </w:rPr>
      </w:pPr>
      <w:r w:rsidRPr="005A66A2">
        <w:rPr>
          <w:rFonts w:ascii="Verdana" w:hAnsi="Verdana"/>
          <w:i/>
          <w:sz w:val="18"/>
          <w:szCs w:val="22"/>
        </w:rPr>
        <w:t xml:space="preserve">Instructions how my successor to the throne of Prussia is to shape his conduct, and the necessary information on the whole state of the army and Provinces. I have written this in Potsdam on January 22, 1722. </w:t>
      </w:r>
    </w:p>
    <w:p w:rsidR="004B3720" w:rsidRPr="001C363F" w:rsidRDefault="004B3720" w:rsidP="004B3720">
      <w:pPr>
        <w:pStyle w:val="Default"/>
        <w:spacing w:after="120"/>
        <w:rPr>
          <w:rFonts w:ascii="Garamond" w:hAnsi="Garamond"/>
          <w:szCs w:val="22"/>
        </w:rPr>
      </w:pPr>
      <w:r w:rsidRPr="001C363F">
        <w:rPr>
          <w:rFonts w:ascii="Garamond" w:hAnsi="Garamond"/>
          <w:szCs w:val="22"/>
        </w:rPr>
        <w:t>Since I clearly perceive that my health is growing worse year by year</w:t>
      </w:r>
      <w:r>
        <w:rPr>
          <w:rFonts w:ascii="Garamond" w:hAnsi="Garamond"/>
          <w:szCs w:val="22"/>
        </w:rPr>
        <w:t xml:space="preserve">... </w:t>
      </w:r>
      <w:r w:rsidRPr="001C363F">
        <w:rPr>
          <w:rFonts w:ascii="Garamond" w:hAnsi="Garamond"/>
          <w:szCs w:val="22"/>
        </w:rPr>
        <w:t xml:space="preserve">I have set down the following instructions that my dear successor may model his conduct on them. </w:t>
      </w:r>
    </w:p>
    <w:p w:rsidR="004B3720" w:rsidRPr="001C363F" w:rsidRDefault="004B3720" w:rsidP="004B3720">
      <w:pPr>
        <w:spacing w:after="120"/>
        <w:rPr>
          <w:rFonts w:ascii="Garamond" w:hAnsi="Garamond"/>
          <w:sz w:val="24"/>
        </w:rPr>
      </w:pPr>
      <w:r w:rsidRPr="001C363F">
        <w:rPr>
          <w:rFonts w:ascii="Garamond" w:hAnsi="Garamond"/>
          <w:sz w:val="24"/>
        </w:rPr>
        <w:t xml:space="preserve">I begin with a few words on my own life. I stand well with Almighty in God. From my twentieth year I have put all my trust steadfastly in God, Whose gracious hearing I have ever invoked, and He has also constantly heard my prayer, and I am assured of salvation through the grace of Jesus Christ and His bitter passion and death. I heartily repent all grievous and inner sins which I have committed and pray to God to forgive them for Jesus Christ’s sake. I have always labored to make myself better and to live a godly life so far as I was humanly able to do so, and with God’s help I will so persevere until my end. So help me the Holy Spirit, through Jesus Christ, Amen. </w:t>
      </w:r>
    </w:p>
    <w:p w:rsidR="004B3720" w:rsidRPr="001C363F" w:rsidRDefault="004B3720" w:rsidP="004B3720">
      <w:pPr>
        <w:spacing w:after="120"/>
        <w:rPr>
          <w:rFonts w:ascii="Garamond" w:hAnsi="Garamond"/>
          <w:sz w:val="24"/>
        </w:rPr>
      </w:pPr>
      <w:r w:rsidRPr="001C363F">
        <w:rPr>
          <w:rFonts w:ascii="Garamond" w:hAnsi="Garamond"/>
          <w:sz w:val="24"/>
        </w:rPr>
        <w:t xml:space="preserve">Let my dear successor be well assured that all successful rulers who keep God before their eyes and have no mistresses or, rather, whores, and lead a godly life – on such rulers God will shower down all worldly and spiritual blessings. I therefore beseech my dear successor to lead a godly life and to show a good example to his lands and army, not to </w:t>
      </w:r>
      <w:r>
        <w:rPr>
          <w:rFonts w:ascii="Garamond" w:hAnsi="Garamond"/>
          <w:sz w:val="24"/>
        </w:rPr>
        <w:t>drink</w:t>
      </w:r>
      <w:r w:rsidRPr="001C363F">
        <w:rPr>
          <w:rFonts w:ascii="Garamond" w:hAnsi="Garamond"/>
          <w:sz w:val="24"/>
        </w:rPr>
        <w:t xml:space="preserve"> and gorge, which lead to a dissolute life. Neither must my dear successor allow any comedies, operas, ballets</w:t>
      </w:r>
      <w:r>
        <w:rPr>
          <w:rFonts w:ascii="Garamond" w:hAnsi="Garamond"/>
          <w:sz w:val="24"/>
        </w:rPr>
        <w:t xml:space="preserve"> [etc.]</w:t>
      </w:r>
      <w:r w:rsidRPr="001C363F">
        <w:rPr>
          <w:rFonts w:ascii="Garamond" w:hAnsi="Garamond"/>
          <w:sz w:val="24"/>
        </w:rPr>
        <w:t xml:space="preserve"> to be held in his Lands and Provinces, he must abhor them because these are godless and devilish things, whereby Satan, his </w:t>
      </w:r>
      <w:proofErr w:type="gramStart"/>
      <w:r w:rsidRPr="001C363F">
        <w:rPr>
          <w:rFonts w:ascii="Garamond" w:hAnsi="Garamond"/>
          <w:sz w:val="24"/>
        </w:rPr>
        <w:t>temple</w:t>
      </w:r>
      <w:proofErr w:type="gramEnd"/>
      <w:r w:rsidRPr="001C363F">
        <w:rPr>
          <w:rFonts w:ascii="Garamond" w:hAnsi="Garamond"/>
          <w:sz w:val="24"/>
        </w:rPr>
        <w:t>, and kingdom are increased</w:t>
      </w:r>
      <w:r>
        <w:rPr>
          <w:rFonts w:ascii="Garamond" w:hAnsi="Garamond"/>
          <w:sz w:val="24"/>
        </w:rPr>
        <w:t>....</w:t>
      </w:r>
    </w:p>
    <w:p w:rsidR="004B3720" w:rsidRPr="001C363F" w:rsidRDefault="004B3720" w:rsidP="004B3720">
      <w:pPr>
        <w:spacing w:after="120"/>
        <w:rPr>
          <w:rFonts w:ascii="Garamond" w:hAnsi="Garamond"/>
          <w:sz w:val="24"/>
        </w:rPr>
      </w:pPr>
      <w:r w:rsidRPr="001C363F">
        <w:rPr>
          <w:rFonts w:ascii="Garamond" w:hAnsi="Garamond"/>
          <w:sz w:val="24"/>
        </w:rPr>
        <w:t>Beware of flatterers and toadies; those are your enemies who always agree with you, and they are capable of leading you astray into all sorts of mischief. You must not listen to them, but reject them flatly, for by their imperceptible flatteries they seduce you into many evil sins which can damage the well-being of your lands and army, for flatterers are your greatest enemies, but those who tell you the truth are your friends, and it is they who love you, be assured of that</w:t>
      </w:r>
      <w:r>
        <w:rPr>
          <w:rFonts w:ascii="Garamond" w:hAnsi="Garamond"/>
          <w:sz w:val="24"/>
        </w:rPr>
        <w:t>....</w:t>
      </w:r>
      <w:r w:rsidRPr="001C363F">
        <w:rPr>
          <w:rFonts w:ascii="Garamond" w:hAnsi="Garamond"/>
          <w:sz w:val="24"/>
        </w:rPr>
        <w:t xml:space="preserve"> </w:t>
      </w:r>
    </w:p>
    <w:p w:rsidR="004B3720" w:rsidRPr="005A66A2" w:rsidRDefault="004B3720" w:rsidP="004B3720">
      <w:pPr>
        <w:spacing w:before="180" w:after="120" w:line="259" w:lineRule="auto"/>
        <w:rPr>
          <w:rFonts w:ascii="Garamond" w:hAnsi="Garamond"/>
          <w:sz w:val="24"/>
          <w:u w:val="single"/>
        </w:rPr>
      </w:pPr>
      <w:r>
        <w:rPr>
          <w:rFonts w:ascii="Garamond" w:hAnsi="Garamond"/>
          <w:b/>
          <w:sz w:val="24"/>
          <w:u w:val="single"/>
        </w:rPr>
        <w:t>Finances and the Military</w:t>
      </w:r>
    </w:p>
    <w:p w:rsidR="004B3720" w:rsidRPr="001C363F" w:rsidRDefault="004B3720" w:rsidP="004B3720">
      <w:pPr>
        <w:spacing w:after="120"/>
        <w:rPr>
          <w:rFonts w:ascii="Garamond" w:hAnsi="Garamond"/>
          <w:sz w:val="24"/>
        </w:rPr>
      </w:pPr>
      <w:r w:rsidRPr="001C363F">
        <w:rPr>
          <w:rFonts w:ascii="Garamond" w:hAnsi="Garamond"/>
          <w:sz w:val="24"/>
        </w:rPr>
        <w:t xml:space="preserve">You must manage your finances personally and alone and order the command of the army personally and alone and dispose of the two main points alone; then you will have authority in the army through the command and the love of all your officers and civil employees, because you alone hold the purse strings, and you will be respected and admired by the whole world for a sage and good ruler – may Almighty God help you to it! </w:t>
      </w:r>
    </w:p>
    <w:p w:rsidR="004B3720" w:rsidRPr="001C363F" w:rsidRDefault="004B3720" w:rsidP="004B3720">
      <w:pPr>
        <w:spacing w:after="120"/>
        <w:rPr>
          <w:rFonts w:ascii="Garamond" w:hAnsi="Garamond"/>
          <w:sz w:val="24"/>
        </w:rPr>
      </w:pPr>
      <w:r w:rsidRPr="001C363F">
        <w:rPr>
          <w:rFonts w:ascii="Garamond" w:hAnsi="Garamond"/>
          <w:sz w:val="24"/>
        </w:rPr>
        <w:t>I beg my successor most earnestly to impose no cuts in the pay of the regimental commanders, junior officers, and rank and file, and to leave their commissariat as he will find it after my death</w:t>
      </w:r>
      <w:r>
        <w:rPr>
          <w:rFonts w:ascii="Garamond" w:hAnsi="Garamond"/>
          <w:sz w:val="24"/>
        </w:rPr>
        <w:t>....</w:t>
      </w:r>
    </w:p>
    <w:p w:rsidR="004B3720" w:rsidRPr="001C363F" w:rsidRDefault="004B3720" w:rsidP="004B3720">
      <w:pPr>
        <w:spacing w:after="120"/>
        <w:rPr>
          <w:rFonts w:ascii="Garamond" w:hAnsi="Garamond"/>
          <w:sz w:val="24"/>
        </w:rPr>
      </w:pPr>
      <w:r w:rsidRPr="001C363F">
        <w:rPr>
          <w:rFonts w:ascii="Garamond" w:hAnsi="Garamond"/>
          <w:sz w:val="24"/>
        </w:rPr>
        <w:t xml:space="preserve">My dear successor, what will the world say of the increase in the army when you mount the throne? That you are a formidable Power in the face of your enemies, of whom our House has very many, and your friends will hold you to be a clever and sensible ruler; may Almighty God help you to be it, I wish it from my heart, Amen. </w:t>
      </w:r>
    </w:p>
    <w:p w:rsidR="004B3720" w:rsidRPr="005A66A2" w:rsidRDefault="004B3720" w:rsidP="004B3720">
      <w:pPr>
        <w:spacing w:before="180" w:after="120" w:line="259" w:lineRule="auto"/>
        <w:rPr>
          <w:rFonts w:ascii="Garamond" w:hAnsi="Garamond"/>
          <w:sz w:val="24"/>
          <w:u w:val="single"/>
        </w:rPr>
      </w:pPr>
      <w:r>
        <w:rPr>
          <w:rFonts w:ascii="Garamond" w:hAnsi="Garamond"/>
          <w:b/>
          <w:sz w:val="24"/>
          <w:u w:val="single"/>
        </w:rPr>
        <w:t>The Lands, the People, and the Economy</w:t>
      </w:r>
    </w:p>
    <w:p w:rsidR="004B3720" w:rsidRPr="001C363F" w:rsidRDefault="004B3720" w:rsidP="004B3720">
      <w:pPr>
        <w:spacing w:after="120"/>
        <w:rPr>
          <w:rFonts w:ascii="Garamond" w:hAnsi="Garamond"/>
          <w:sz w:val="24"/>
        </w:rPr>
      </w:pPr>
      <w:r w:rsidRPr="001C363F">
        <w:rPr>
          <w:rFonts w:ascii="Garamond" w:hAnsi="Garamond"/>
          <w:sz w:val="24"/>
        </w:rPr>
        <w:t xml:space="preserve">I must make my dear successor acquainted with all my Provinces, the Lands and their inhabitants. </w:t>
      </w:r>
    </w:p>
    <w:p w:rsidR="004B3720" w:rsidRPr="001C363F" w:rsidRDefault="004B3720" w:rsidP="004B3720">
      <w:pPr>
        <w:spacing w:after="120"/>
        <w:rPr>
          <w:rFonts w:ascii="Garamond" w:hAnsi="Garamond"/>
          <w:sz w:val="24"/>
        </w:rPr>
      </w:pPr>
      <w:r w:rsidRPr="001C363F">
        <w:rPr>
          <w:rFonts w:ascii="Garamond" w:hAnsi="Garamond"/>
          <w:sz w:val="24"/>
        </w:rPr>
        <w:t>Prussia is a very fine and big land and very fruitful. The people make good servants of the State for they are very intelligent, but my successor must keep his eye on them, for the nation is false and cunning. But with good words you can do what you will with them</w:t>
      </w:r>
      <w:r>
        <w:rPr>
          <w:rFonts w:ascii="Garamond" w:hAnsi="Garamond"/>
          <w:sz w:val="24"/>
        </w:rPr>
        <w:t>....</w:t>
      </w:r>
    </w:p>
    <w:p w:rsidR="004B3720" w:rsidRDefault="004B3720" w:rsidP="004B3720">
      <w:pPr>
        <w:spacing w:after="120"/>
        <w:rPr>
          <w:rFonts w:ascii="Garamond" w:hAnsi="Garamond"/>
          <w:sz w:val="24"/>
        </w:rPr>
      </w:pPr>
      <w:r>
        <w:rPr>
          <w:rFonts w:ascii="Garamond" w:hAnsi="Garamond"/>
          <w:sz w:val="24"/>
        </w:rPr>
        <w:t>This</w:t>
      </w:r>
      <w:r w:rsidRPr="001C363F">
        <w:rPr>
          <w:rFonts w:ascii="Garamond" w:hAnsi="Garamond"/>
          <w:sz w:val="24"/>
        </w:rPr>
        <w:t xml:space="preserve"> country is lacking in small towns; my successor must establish new ones in Lithuania, and in the Prussian towns there are no manufactures, but manufactures are the true backbone of a land, and of the Prince of a land, so my successor must establish manufactures in Prussia and in all his other Provinces where there are none, especially manufactures of woolens; for that purpose my successor must forbid the importation of all foreign woolen goods into Prussia and all his Provinces under pain of confiscation of all the offender’s assets, and if they come a second time, they must be jailed at hard labor forever. My successor must also keep to my edict that no raw wool shall be exported from any Province, under pain of forfeiture of life and limb, and my successor must protect the manufactures in all his Provinces, then you will see how your revenues will increase and your lands and subjects will flourish</w:t>
      </w:r>
      <w:r>
        <w:rPr>
          <w:rFonts w:ascii="Garamond" w:hAnsi="Garamond"/>
          <w:sz w:val="24"/>
        </w:rPr>
        <w:t>....</w:t>
      </w:r>
    </w:p>
    <w:p w:rsidR="004B3720" w:rsidRPr="005A66A2" w:rsidRDefault="004B3720" w:rsidP="004B3720">
      <w:pPr>
        <w:spacing w:before="180" w:after="120" w:line="259" w:lineRule="auto"/>
        <w:rPr>
          <w:rFonts w:ascii="Garamond" w:hAnsi="Garamond"/>
          <w:sz w:val="24"/>
          <w:u w:val="single"/>
        </w:rPr>
      </w:pPr>
      <w:r>
        <w:rPr>
          <w:rFonts w:ascii="Garamond" w:hAnsi="Garamond"/>
          <w:b/>
          <w:sz w:val="24"/>
          <w:u w:val="single"/>
        </w:rPr>
        <w:t>The Nobility</w:t>
      </w:r>
    </w:p>
    <w:p w:rsidR="004B3720" w:rsidRPr="001C363F" w:rsidRDefault="004B3720" w:rsidP="004B3720">
      <w:pPr>
        <w:spacing w:after="120"/>
        <w:rPr>
          <w:rFonts w:ascii="Garamond" w:hAnsi="Garamond"/>
          <w:sz w:val="24"/>
        </w:rPr>
      </w:pPr>
      <w:r w:rsidRPr="001C363F">
        <w:rPr>
          <w:rFonts w:ascii="Garamond" w:hAnsi="Garamond"/>
          <w:sz w:val="24"/>
        </w:rPr>
        <w:t xml:space="preserve">As to the nobles, they had of old great privileges, which the </w:t>
      </w:r>
      <w:hyperlink r:id="rId27" w:tooltip="Frederick William, the Great Elector of Brandenburg (r. 1640-1688)" w:history="1">
        <w:r w:rsidRPr="00EA1635">
          <w:rPr>
            <w:rStyle w:val="Hyperlink"/>
            <w:rFonts w:ascii="Garamond" w:hAnsi="Garamond"/>
            <w:b/>
            <w:sz w:val="24"/>
          </w:rPr>
          <w:t>Elector Frederick William</w:t>
        </w:r>
      </w:hyperlink>
      <w:r w:rsidRPr="001C363F">
        <w:rPr>
          <w:rFonts w:ascii="Garamond" w:hAnsi="Garamond"/>
          <w:sz w:val="24"/>
        </w:rPr>
        <w:t xml:space="preserve"> broke down through his </w:t>
      </w:r>
      <w:r w:rsidRPr="00EA1635">
        <w:rPr>
          <w:rFonts w:ascii="Garamond" w:hAnsi="Garamond"/>
          <w:b/>
          <w:sz w:val="24"/>
        </w:rPr>
        <w:t>sovereign</w:t>
      </w:r>
      <w:r w:rsidRPr="001C363F">
        <w:rPr>
          <w:rFonts w:ascii="Garamond" w:hAnsi="Garamond"/>
          <w:sz w:val="24"/>
        </w:rPr>
        <w:t xml:space="preserve"> power, and I brought them to obedience in 1715 by the single land tax. If my successor wants to be ceremonially installed in Prussia he must tell </w:t>
      </w:r>
      <w:proofErr w:type="spellStart"/>
      <w:r w:rsidRPr="001C363F">
        <w:rPr>
          <w:rFonts w:ascii="Garamond" w:hAnsi="Garamond"/>
          <w:sz w:val="24"/>
        </w:rPr>
        <w:t>Ilgen</w:t>
      </w:r>
      <w:proofErr w:type="spellEnd"/>
      <w:r w:rsidRPr="001C363F">
        <w:rPr>
          <w:rFonts w:ascii="Garamond" w:hAnsi="Garamond"/>
          <w:sz w:val="24"/>
        </w:rPr>
        <w:t xml:space="preserve"> and </w:t>
      </w:r>
      <w:proofErr w:type="spellStart"/>
      <w:r w:rsidRPr="001C363F">
        <w:rPr>
          <w:rFonts w:ascii="Garamond" w:hAnsi="Garamond"/>
          <w:sz w:val="24"/>
        </w:rPr>
        <w:t>Kniphausen</w:t>
      </w:r>
      <w:proofErr w:type="spellEnd"/>
      <w:r w:rsidRPr="001C363F">
        <w:rPr>
          <w:rFonts w:ascii="Garamond" w:hAnsi="Garamond"/>
          <w:sz w:val="24"/>
        </w:rPr>
        <w:t xml:space="preserve"> secretly to arrange for you to receive the homage in Prussia quickly, so that no Polish magnates appear, and the homage is done in the same form as I received it, but if a Polish magnate is present that will have bad consequences. You will find out about this in the archives. Look up the installations of my father and grandfather, you will see how important it is, not just a ceremony. In Prussia there is also a powerful nobility; the Counts’ Estate is the most considerable. My successor must keep a watchful eye on the families of </w:t>
      </w:r>
      <w:proofErr w:type="spellStart"/>
      <w:r w:rsidRPr="001C363F">
        <w:rPr>
          <w:rFonts w:ascii="Garamond" w:hAnsi="Garamond"/>
          <w:sz w:val="24"/>
        </w:rPr>
        <w:t>Finck</w:t>
      </w:r>
      <w:proofErr w:type="spellEnd"/>
      <w:r w:rsidRPr="001C363F">
        <w:rPr>
          <w:rFonts w:ascii="Garamond" w:hAnsi="Garamond"/>
          <w:sz w:val="24"/>
        </w:rPr>
        <w:t xml:space="preserve"> and </w:t>
      </w:r>
      <w:proofErr w:type="spellStart"/>
      <w:r w:rsidRPr="001C363F">
        <w:rPr>
          <w:rFonts w:ascii="Garamond" w:hAnsi="Garamond"/>
          <w:sz w:val="24"/>
        </w:rPr>
        <w:t>Dohna</w:t>
      </w:r>
      <w:proofErr w:type="spellEnd"/>
      <w:r w:rsidRPr="001C363F">
        <w:rPr>
          <w:rFonts w:ascii="Garamond" w:hAnsi="Garamond"/>
          <w:sz w:val="24"/>
        </w:rPr>
        <w:t xml:space="preserve"> or they will share the rule with my successor, and both families still cherish the </w:t>
      </w:r>
      <w:proofErr w:type="gramStart"/>
      <w:r w:rsidRPr="001C363F">
        <w:rPr>
          <w:rFonts w:ascii="Garamond" w:hAnsi="Garamond"/>
          <w:sz w:val="24"/>
        </w:rPr>
        <w:t>old</w:t>
      </w:r>
      <w:proofErr w:type="gramEnd"/>
      <w:r w:rsidRPr="001C363F">
        <w:rPr>
          <w:rFonts w:ascii="Garamond" w:hAnsi="Garamond"/>
          <w:sz w:val="24"/>
        </w:rPr>
        <w:t xml:space="preserve"> Prussian Polish privileges in their hearts, be assured of this. My successor must make it a policy, and direct his efforts thereto, that the nobles and Counts of all his Provinces, and especially Prussia, are employed in the army and their sons put into the </w:t>
      </w:r>
      <w:r w:rsidRPr="00EA1635">
        <w:rPr>
          <w:rFonts w:ascii="Garamond" w:hAnsi="Garamond"/>
          <w:b/>
          <w:sz w:val="24"/>
        </w:rPr>
        <w:t>cadet school</w:t>
      </w:r>
      <w:r w:rsidRPr="001C363F">
        <w:rPr>
          <w:rFonts w:ascii="Garamond" w:hAnsi="Garamond"/>
          <w:sz w:val="24"/>
        </w:rPr>
        <w:t>; this gives strength to his service and army, and more tranquility in his lands. My successor must also grant only to very few of them permits to travel abroad, for first they must stand in your service</w:t>
      </w:r>
      <w:r>
        <w:rPr>
          <w:rFonts w:ascii="Garamond" w:hAnsi="Garamond"/>
          <w:sz w:val="24"/>
        </w:rPr>
        <w:t>...</w:t>
      </w:r>
      <w:r w:rsidRPr="001C363F">
        <w:rPr>
          <w:rFonts w:ascii="Garamond" w:hAnsi="Garamond"/>
          <w:sz w:val="24"/>
        </w:rPr>
        <w:t xml:space="preserve"> It is good that my dear successor should enjoy the advantage that the whole nobility is brought up in your service from youth up, and know no lord except God and the King of Prussia, but if my successor does not act so and takes heaps of foreigners into his service as senior officers he will not be served so well by the foreign officers</w:t>
      </w:r>
      <w:r>
        <w:rPr>
          <w:rFonts w:ascii="Garamond" w:hAnsi="Garamond"/>
          <w:sz w:val="24"/>
        </w:rPr>
        <w:t xml:space="preserve">... </w:t>
      </w:r>
      <w:r w:rsidRPr="001C363F">
        <w:rPr>
          <w:rFonts w:ascii="Garamond" w:hAnsi="Garamond"/>
          <w:sz w:val="24"/>
        </w:rPr>
        <w:t>If all your officers are children of your own land, be assured that you will have in them a reliable army and good, reliable officers, and no potentate has better than that. You must be courteous and gracious in your behavior toward all nobles, from all Provinces, and sort out the good from the bad and distinguish the true among them, then you will be loved and feared</w:t>
      </w:r>
      <w:r>
        <w:rPr>
          <w:rFonts w:ascii="Garamond" w:hAnsi="Garamond"/>
          <w:sz w:val="24"/>
        </w:rPr>
        <w:t>....</w:t>
      </w:r>
    </w:p>
    <w:p w:rsidR="004B3720" w:rsidRPr="001C363F" w:rsidRDefault="004B3720" w:rsidP="004B3720">
      <w:pPr>
        <w:spacing w:after="120"/>
        <w:rPr>
          <w:rFonts w:ascii="Garamond" w:hAnsi="Garamond"/>
          <w:sz w:val="24"/>
        </w:rPr>
      </w:pPr>
      <w:r w:rsidRPr="001C363F">
        <w:rPr>
          <w:rFonts w:ascii="Garamond" w:hAnsi="Garamond"/>
          <w:sz w:val="24"/>
        </w:rPr>
        <w:t xml:space="preserve">For the Middle and </w:t>
      </w:r>
      <w:proofErr w:type="spellStart"/>
      <w:r w:rsidRPr="001C363F">
        <w:rPr>
          <w:rFonts w:ascii="Garamond" w:hAnsi="Garamond"/>
          <w:sz w:val="24"/>
        </w:rPr>
        <w:t>Uker</w:t>
      </w:r>
      <w:proofErr w:type="spellEnd"/>
      <w:r w:rsidRPr="001C363F">
        <w:rPr>
          <w:rFonts w:ascii="Garamond" w:hAnsi="Garamond"/>
          <w:sz w:val="24"/>
        </w:rPr>
        <w:t xml:space="preserve"> Mark, the vassals are the </w:t>
      </w:r>
      <w:proofErr w:type="spellStart"/>
      <w:r w:rsidRPr="001C363F">
        <w:rPr>
          <w:rFonts w:ascii="Garamond" w:hAnsi="Garamond"/>
          <w:sz w:val="24"/>
        </w:rPr>
        <w:t>loyalest</w:t>
      </w:r>
      <w:proofErr w:type="spellEnd"/>
      <w:r w:rsidRPr="001C363F">
        <w:rPr>
          <w:rFonts w:ascii="Garamond" w:hAnsi="Garamond"/>
          <w:sz w:val="24"/>
        </w:rPr>
        <w:t xml:space="preserve"> of all and whatever you command them, they gladly and readily obey your orders</w:t>
      </w:r>
      <w:r>
        <w:rPr>
          <w:rFonts w:ascii="Garamond" w:hAnsi="Garamond"/>
          <w:sz w:val="24"/>
        </w:rPr>
        <w:t xml:space="preserve">... </w:t>
      </w:r>
      <w:r w:rsidRPr="001C363F">
        <w:rPr>
          <w:rFonts w:ascii="Garamond" w:hAnsi="Garamond"/>
          <w:sz w:val="24"/>
        </w:rPr>
        <w:t xml:space="preserve">The vassals of the </w:t>
      </w:r>
      <w:proofErr w:type="spellStart"/>
      <w:r w:rsidRPr="001C363F">
        <w:rPr>
          <w:rFonts w:ascii="Garamond" w:hAnsi="Garamond"/>
          <w:sz w:val="24"/>
        </w:rPr>
        <w:t>Altmark</w:t>
      </w:r>
      <w:proofErr w:type="spellEnd"/>
      <w:r w:rsidRPr="001C363F">
        <w:rPr>
          <w:rFonts w:ascii="Garamond" w:hAnsi="Garamond"/>
          <w:sz w:val="24"/>
        </w:rPr>
        <w:t xml:space="preserve"> are bad, disobedient men who do nothing with a good grace but are obstinate and treat their sovereign right lightly. My successor must keep a very watchful eye on them and not be soft with them, for there are elements among them who take their du</w:t>
      </w:r>
      <w:r>
        <w:rPr>
          <w:rFonts w:ascii="Garamond" w:hAnsi="Garamond"/>
          <w:sz w:val="24"/>
        </w:rPr>
        <w:t>ties altogether too lightly....</w:t>
      </w:r>
    </w:p>
    <w:p w:rsidR="004B3720" w:rsidRPr="001C363F" w:rsidRDefault="004B3720" w:rsidP="004B3720">
      <w:pPr>
        <w:spacing w:after="120"/>
        <w:rPr>
          <w:rFonts w:ascii="Garamond" w:hAnsi="Garamond"/>
          <w:sz w:val="24"/>
        </w:rPr>
      </w:pPr>
      <w:r w:rsidRPr="001C363F">
        <w:rPr>
          <w:rFonts w:ascii="Garamond" w:hAnsi="Garamond"/>
          <w:sz w:val="24"/>
        </w:rPr>
        <w:t xml:space="preserve">As to Minden, </w:t>
      </w:r>
      <w:proofErr w:type="spellStart"/>
      <w:r w:rsidRPr="001C363F">
        <w:rPr>
          <w:rFonts w:ascii="Garamond" w:hAnsi="Garamond"/>
          <w:sz w:val="24"/>
        </w:rPr>
        <w:t>Ravensberg</w:t>
      </w:r>
      <w:proofErr w:type="spellEnd"/>
      <w:r w:rsidRPr="001C363F">
        <w:rPr>
          <w:rFonts w:ascii="Garamond" w:hAnsi="Garamond"/>
          <w:sz w:val="24"/>
        </w:rPr>
        <w:t xml:space="preserve">, </w:t>
      </w:r>
      <w:proofErr w:type="spellStart"/>
      <w:r w:rsidRPr="001C363F">
        <w:rPr>
          <w:rFonts w:ascii="Garamond" w:hAnsi="Garamond"/>
          <w:sz w:val="24"/>
        </w:rPr>
        <w:t>Tecklenburg</w:t>
      </w:r>
      <w:proofErr w:type="spellEnd"/>
      <w:r w:rsidRPr="001C363F">
        <w:rPr>
          <w:rFonts w:ascii="Garamond" w:hAnsi="Garamond"/>
          <w:sz w:val="24"/>
        </w:rPr>
        <w:t xml:space="preserve">, and </w:t>
      </w:r>
      <w:proofErr w:type="spellStart"/>
      <w:r w:rsidRPr="001C363F">
        <w:rPr>
          <w:rFonts w:ascii="Garamond" w:hAnsi="Garamond"/>
          <w:sz w:val="24"/>
        </w:rPr>
        <w:t>Lingen</w:t>
      </w:r>
      <w:proofErr w:type="spellEnd"/>
      <w:r w:rsidRPr="001C363F">
        <w:rPr>
          <w:rFonts w:ascii="Garamond" w:hAnsi="Garamond"/>
          <w:sz w:val="24"/>
        </w:rPr>
        <w:t xml:space="preserve">, the vassals are stupid and opinionated, you cannot employ them much, for they are too easygoing to make good employees, but they are not so bad as the </w:t>
      </w:r>
      <w:proofErr w:type="spellStart"/>
      <w:r w:rsidRPr="001C363F">
        <w:rPr>
          <w:rFonts w:ascii="Garamond" w:hAnsi="Garamond"/>
          <w:sz w:val="24"/>
        </w:rPr>
        <w:t>Altmarkers</w:t>
      </w:r>
      <w:proofErr w:type="spellEnd"/>
      <w:r w:rsidRPr="001C363F">
        <w:rPr>
          <w:rFonts w:ascii="Garamond" w:hAnsi="Garamond"/>
          <w:sz w:val="24"/>
        </w:rPr>
        <w:t>, for if you put on a gracious face and manner toward them they will do what you want</w:t>
      </w:r>
      <w:r>
        <w:rPr>
          <w:rFonts w:ascii="Garamond" w:hAnsi="Garamond"/>
          <w:sz w:val="24"/>
        </w:rPr>
        <w:t>....</w:t>
      </w:r>
    </w:p>
    <w:p w:rsidR="004B3720" w:rsidRPr="001C363F" w:rsidRDefault="004B3720" w:rsidP="004B3720">
      <w:pPr>
        <w:spacing w:after="120"/>
        <w:rPr>
          <w:rFonts w:ascii="Garamond" w:hAnsi="Garamond"/>
          <w:sz w:val="24"/>
        </w:rPr>
      </w:pPr>
      <w:r w:rsidRPr="001C363F">
        <w:rPr>
          <w:rFonts w:ascii="Garamond" w:hAnsi="Garamond"/>
          <w:sz w:val="24"/>
        </w:rPr>
        <w:t>As to the County and Mark of Cleves, the vassals are stupid oxen but malicious as the Devil. They are very tenacious of their privileges, but meanwhile they will do and give what my successor demands of them</w:t>
      </w:r>
      <w:r>
        <w:rPr>
          <w:rFonts w:ascii="Garamond" w:hAnsi="Garamond"/>
          <w:sz w:val="24"/>
        </w:rPr>
        <w:t>....</w:t>
      </w:r>
    </w:p>
    <w:p w:rsidR="004B3720" w:rsidRPr="001C363F" w:rsidRDefault="004B3720" w:rsidP="004B3720">
      <w:pPr>
        <w:spacing w:after="120"/>
        <w:rPr>
          <w:rFonts w:ascii="Garamond" w:hAnsi="Garamond"/>
          <w:sz w:val="24"/>
        </w:rPr>
      </w:pPr>
      <w:r w:rsidRPr="001C363F">
        <w:rPr>
          <w:rFonts w:ascii="Garamond" w:hAnsi="Garamond"/>
          <w:sz w:val="24"/>
        </w:rPr>
        <w:t>My dear successor must visit his Lands and Provinces each year, as I have done, then he will learn to know his regiments and army, his lands and peoples, and will see for himself that good improvements can be made in the domains of all Provinces</w:t>
      </w:r>
      <w:r>
        <w:rPr>
          <w:rFonts w:ascii="Garamond" w:hAnsi="Garamond"/>
          <w:sz w:val="24"/>
        </w:rPr>
        <w:t>....</w:t>
      </w:r>
    </w:p>
    <w:p w:rsidR="004B3720" w:rsidRPr="00EA1635" w:rsidRDefault="004B3720" w:rsidP="004B3720">
      <w:pPr>
        <w:spacing w:after="120"/>
        <w:rPr>
          <w:rFonts w:ascii="Garamond" w:hAnsi="Garamond"/>
          <w:b/>
          <w:sz w:val="24"/>
        </w:rPr>
      </w:pPr>
      <w:r w:rsidRPr="001C363F">
        <w:rPr>
          <w:rFonts w:ascii="Garamond" w:hAnsi="Garamond"/>
          <w:sz w:val="24"/>
        </w:rPr>
        <w:t xml:space="preserve">It is true that I am leaving you a treasury in which there is quite a pretty sum of money, but it is indispensable for a Prince to have ready money; for – while may God preserve you from war and plague – if some Provinces fail, war costs a terrible lot of money, but if you have a good, well-larded treasury, you can support this misfortune, so you must add at least 500,000 a year to the present treasure for </w:t>
      </w:r>
      <w:r w:rsidRPr="00EA1635">
        <w:rPr>
          <w:rFonts w:ascii="Garamond" w:hAnsi="Garamond"/>
          <w:b/>
          <w:sz w:val="24"/>
        </w:rPr>
        <w:t>a formidable army, and a big treasure to mobilize the army in case of need can give you a big standing in the world and you will be able to make your voice heard, like other Powers....</w:t>
      </w:r>
    </w:p>
    <w:p w:rsidR="004B3720" w:rsidRPr="00AB7457" w:rsidRDefault="004B3720" w:rsidP="004B3720">
      <w:pPr>
        <w:spacing w:before="180" w:after="120" w:line="259" w:lineRule="auto"/>
        <w:rPr>
          <w:rFonts w:ascii="Garamond" w:hAnsi="Garamond"/>
          <w:sz w:val="24"/>
          <w:u w:val="single"/>
        </w:rPr>
      </w:pPr>
      <w:r w:rsidRPr="00AB7457">
        <w:rPr>
          <w:rFonts w:ascii="Garamond" w:hAnsi="Garamond"/>
          <w:b/>
          <w:sz w:val="24"/>
          <w:u w:val="single"/>
        </w:rPr>
        <w:t>Religion</w:t>
      </w:r>
      <w:r w:rsidRPr="00AB7457">
        <w:rPr>
          <w:rFonts w:ascii="Garamond" w:hAnsi="Garamond"/>
          <w:sz w:val="24"/>
          <w:u w:val="single"/>
        </w:rPr>
        <w:t xml:space="preserve"> </w:t>
      </w:r>
    </w:p>
    <w:p w:rsidR="004B3720" w:rsidRPr="001C363F" w:rsidRDefault="004B3720" w:rsidP="004B3720">
      <w:pPr>
        <w:spacing w:after="120"/>
        <w:rPr>
          <w:rFonts w:ascii="Garamond" w:hAnsi="Garamond"/>
          <w:sz w:val="24"/>
        </w:rPr>
      </w:pPr>
      <w:r w:rsidRPr="001C363F">
        <w:rPr>
          <w:rFonts w:ascii="Garamond" w:hAnsi="Garamond"/>
          <w:sz w:val="24"/>
        </w:rPr>
        <w:t>As to religion, I am a Calvinist, and with God’s help I shall die one, but I am assured that a Lutheran who lives a godly life will achieve blessedness as well as a Calvinist, and the difference has been created only by quarrels between the preachers; so hold Calvinists and Lutherans in equal honor, do good to both religions and make no difference between them – God will bless you for it, and you will be beloved on all sides</w:t>
      </w:r>
      <w:r>
        <w:rPr>
          <w:rFonts w:ascii="Garamond" w:hAnsi="Garamond"/>
          <w:sz w:val="24"/>
        </w:rPr>
        <w:t>....</w:t>
      </w:r>
    </w:p>
    <w:p w:rsidR="004B3720" w:rsidRPr="001C363F" w:rsidRDefault="004B3720" w:rsidP="004B3720">
      <w:pPr>
        <w:spacing w:after="120"/>
        <w:rPr>
          <w:rFonts w:ascii="Garamond" w:hAnsi="Garamond"/>
          <w:sz w:val="24"/>
        </w:rPr>
      </w:pPr>
      <w:r w:rsidRPr="001C363F">
        <w:rPr>
          <w:rFonts w:ascii="Garamond" w:hAnsi="Garamond"/>
          <w:sz w:val="24"/>
        </w:rPr>
        <w:t>My dear Successor must not let the preachers of either religion meddle in worldly affairs, for they like meddling in worldly affairs and have to be kept on a tight rein, for the clergy would like to be the Popes in our faith, for with the Papacy the priests decide everything</w:t>
      </w:r>
      <w:r>
        <w:rPr>
          <w:rFonts w:ascii="Garamond" w:hAnsi="Garamond"/>
          <w:sz w:val="24"/>
        </w:rPr>
        <w:t>....</w:t>
      </w:r>
    </w:p>
    <w:p w:rsidR="004B3720" w:rsidRPr="001C363F" w:rsidRDefault="004B3720" w:rsidP="004B3720">
      <w:pPr>
        <w:spacing w:after="120"/>
        <w:rPr>
          <w:rFonts w:ascii="Garamond" w:hAnsi="Garamond"/>
          <w:sz w:val="24"/>
        </w:rPr>
      </w:pPr>
      <w:r w:rsidRPr="001C363F">
        <w:rPr>
          <w:rFonts w:ascii="Garamond" w:hAnsi="Garamond"/>
          <w:sz w:val="24"/>
        </w:rPr>
        <w:t>You must not tolerate Jesuits in your lands. They are devils who are capable of much evil and intrigue against you and the whole community, so you must not allow them to settle in your lands, under whatever pretext they try to do so</w:t>
      </w:r>
      <w:r>
        <w:rPr>
          <w:rFonts w:ascii="Garamond" w:hAnsi="Garamond"/>
          <w:sz w:val="24"/>
        </w:rPr>
        <w:t>....</w:t>
      </w:r>
    </w:p>
    <w:p w:rsidR="004B3720" w:rsidRDefault="004B3720" w:rsidP="004B3720">
      <w:pPr>
        <w:spacing w:after="120"/>
        <w:rPr>
          <w:rFonts w:ascii="Garamond" w:hAnsi="Garamond"/>
          <w:sz w:val="24"/>
        </w:rPr>
      </w:pPr>
      <w:r w:rsidRPr="001C363F">
        <w:rPr>
          <w:rFonts w:ascii="Garamond" w:hAnsi="Garamond"/>
          <w:sz w:val="24"/>
        </w:rPr>
        <w:t>The Jews. As to the Jews, there are, unfortunately, very many in our lands who have no letters of protection from me. Those you must chase out of the country, because the Jews are locusts in a country and ruin the Christians</w:t>
      </w:r>
      <w:r>
        <w:rPr>
          <w:rFonts w:ascii="Garamond" w:hAnsi="Garamond"/>
          <w:sz w:val="24"/>
        </w:rPr>
        <w:t>....</w:t>
      </w:r>
      <w:r w:rsidRPr="001C363F">
        <w:rPr>
          <w:rFonts w:ascii="Garamond" w:hAnsi="Garamond"/>
          <w:sz w:val="24"/>
        </w:rPr>
        <w:t xml:space="preserve"> </w:t>
      </w:r>
    </w:p>
    <w:p w:rsidR="004B3720" w:rsidRPr="00EA1635" w:rsidRDefault="004B3720" w:rsidP="004B3720">
      <w:pPr>
        <w:spacing w:before="180" w:after="120" w:line="259" w:lineRule="auto"/>
        <w:rPr>
          <w:rFonts w:ascii="Garamond" w:hAnsi="Garamond"/>
          <w:sz w:val="24"/>
          <w:u w:val="single"/>
        </w:rPr>
      </w:pPr>
      <w:r>
        <w:rPr>
          <w:rFonts w:ascii="Garamond" w:hAnsi="Garamond"/>
          <w:b/>
          <w:sz w:val="24"/>
          <w:u w:val="single"/>
        </w:rPr>
        <w:t>Foreign Policy</w:t>
      </w:r>
    </w:p>
    <w:p w:rsidR="004B3720" w:rsidRPr="001C363F" w:rsidRDefault="004B3720" w:rsidP="004B3720">
      <w:pPr>
        <w:spacing w:after="120"/>
        <w:rPr>
          <w:rFonts w:ascii="Garamond" w:hAnsi="Garamond"/>
          <w:sz w:val="24"/>
        </w:rPr>
      </w:pPr>
      <w:r w:rsidRPr="001C363F">
        <w:rPr>
          <w:rFonts w:ascii="Garamond" w:hAnsi="Garamond"/>
          <w:sz w:val="24"/>
        </w:rPr>
        <w:t xml:space="preserve">My dear successor, I beseech you for God’s sake to preserve your army well and to strengthen it more and more and not to split it up, as my father Frederick, King in Prussia, did in the last French war, but always keep your army together, then you will see how you are sought after by all Powers of the world and will be able to hold the balance in Europe, for it will depend on you, for if one can hold the balance in the world there is always some profit to be got for one’s lands, and you will be respected by your friends and dreaded by your enemies. </w:t>
      </w:r>
    </w:p>
    <w:p w:rsidR="004B3720" w:rsidRPr="001C363F" w:rsidRDefault="004B3720" w:rsidP="004B3720">
      <w:pPr>
        <w:spacing w:after="120"/>
        <w:rPr>
          <w:rFonts w:ascii="Garamond" w:hAnsi="Garamond"/>
          <w:sz w:val="24"/>
        </w:rPr>
      </w:pPr>
      <w:r w:rsidRPr="001C363F">
        <w:rPr>
          <w:rFonts w:ascii="Garamond" w:hAnsi="Garamond"/>
          <w:sz w:val="24"/>
        </w:rPr>
        <w:t>My dear successor must therefore not split up his fine army and give no troops for money and subsidies to Emperor, England, Holland, but must return the Powers the answer that I have given them: if you want to have troops, I will march myself with my whole army but not for subsidies, but give me land and men, which is what I want, then I will march, but not before</w:t>
      </w:r>
      <w:r>
        <w:rPr>
          <w:rFonts w:ascii="Garamond" w:hAnsi="Garamond"/>
          <w:sz w:val="24"/>
        </w:rPr>
        <w:t>...</w:t>
      </w:r>
      <w:r w:rsidRPr="001C363F">
        <w:rPr>
          <w:rFonts w:ascii="Garamond" w:hAnsi="Garamond"/>
          <w:sz w:val="24"/>
        </w:rPr>
        <w:t xml:space="preserve"> if they need you they will have to give you what you ask, if they don’t need you</w:t>
      </w:r>
      <w:r>
        <w:rPr>
          <w:rFonts w:ascii="Garamond" w:hAnsi="Garamond"/>
          <w:sz w:val="24"/>
        </w:rPr>
        <w:t>,</w:t>
      </w:r>
      <w:r w:rsidRPr="001C363F">
        <w:rPr>
          <w:rFonts w:ascii="Garamond" w:hAnsi="Garamond"/>
          <w:sz w:val="24"/>
        </w:rPr>
        <w:t xml:space="preserve"> sit quiet with your army, and wait for a good opportunity</w:t>
      </w:r>
      <w:r>
        <w:rPr>
          <w:rFonts w:ascii="Garamond" w:hAnsi="Garamond"/>
          <w:sz w:val="24"/>
        </w:rPr>
        <w:t xml:space="preserve">... </w:t>
      </w:r>
      <w:r w:rsidRPr="001C363F">
        <w:rPr>
          <w:rFonts w:ascii="Garamond" w:hAnsi="Garamond"/>
          <w:sz w:val="24"/>
        </w:rPr>
        <w:t>If your army marches outside the country the excise will not bring in a third as much as if the army is in the country. The prices of commodities will fall, then the Crown agents will not be able to pay their rents in full, it is total ruin.</w:t>
      </w:r>
    </w:p>
    <w:p w:rsidR="004B3720" w:rsidRPr="001C363F" w:rsidRDefault="004B3720" w:rsidP="004B3720">
      <w:pPr>
        <w:spacing w:after="120"/>
        <w:rPr>
          <w:rFonts w:ascii="Garamond" w:hAnsi="Garamond"/>
          <w:sz w:val="24"/>
        </w:rPr>
      </w:pPr>
      <w:r w:rsidRPr="001C363F">
        <w:rPr>
          <w:rFonts w:ascii="Garamond" w:hAnsi="Garamond"/>
          <w:sz w:val="24"/>
        </w:rPr>
        <w:t>I beseech my dear successor in God’s name not to start any unjust wars and not to be an aggressor, for God has forbidden unjust wars and one day you will have to give account for every man who has fallen in an unjust war. Consider that God’s judgment is sharp, read history, there you will find that unjust wars have come to no good end, you have for examples King Louis XIV in France, King Augustus of Poland, the Elector of Bavaria, and many others</w:t>
      </w:r>
      <w:r>
        <w:rPr>
          <w:rFonts w:ascii="Garamond" w:hAnsi="Garamond"/>
          <w:sz w:val="24"/>
        </w:rPr>
        <w:t xml:space="preserve">... </w:t>
      </w:r>
      <w:r w:rsidRPr="001C363F">
        <w:rPr>
          <w:rFonts w:ascii="Garamond" w:hAnsi="Garamond"/>
          <w:sz w:val="24"/>
        </w:rPr>
        <w:t xml:space="preserve">You are, indeed, a great lord on earth, but you will have to render account before God for all unjust wars and blood that you have caused to be spilled, that is a hard thing, so I beseech you, keep a clear conscience before God, then you will enjoy a happy rule. </w:t>
      </w:r>
    </w:p>
    <w:p w:rsidR="004B3720" w:rsidRPr="001C363F" w:rsidRDefault="004B3720" w:rsidP="004B3720">
      <w:pPr>
        <w:spacing w:after="120"/>
        <w:rPr>
          <w:rFonts w:ascii="Garamond" w:hAnsi="Garamond"/>
          <w:sz w:val="24"/>
        </w:rPr>
      </w:pPr>
      <w:r w:rsidRPr="001C363F">
        <w:rPr>
          <w:rFonts w:ascii="Garamond" w:hAnsi="Garamond"/>
          <w:sz w:val="24"/>
        </w:rPr>
        <w:t>You must be very cautious in entering into alliances with great lords and promise nothing that you cannot keep and nothing that is against the word of God and against your country’s interests</w:t>
      </w:r>
      <w:r>
        <w:rPr>
          <w:rFonts w:ascii="Garamond" w:hAnsi="Garamond"/>
          <w:sz w:val="24"/>
        </w:rPr>
        <w:t>....</w:t>
      </w:r>
    </w:p>
    <w:p w:rsidR="004B3720" w:rsidRPr="001C363F" w:rsidRDefault="004B3720" w:rsidP="004B3720">
      <w:pPr>
        <w:spacing w:after="120"/>
        <w:rPr>
          <w:rFonts w:ascii="Garamond" w:hAnsi="Garamond"/>
          <w:sz w:val="24"/>
        </w:rPr>
      </w:pPr>
      <w:r w:rsidRPr="001C363F">
        <w:rPr>
          <w:rFonts w:ascii="Garamond" w:hAnsi="Garamond"/>
          <w:sz w:val="24"/>
        </w:rPr>
        <w:t xml:space="preserve">I beg my dear successor to take no decision in affairs of State until you have considered everything well with your Ministers for Foreign Affairs. For if you spend a year listening to your Ministers speak and report on affairs you will soon learn and understand the subject and will learn to understand where your interest lies. </w:t>
      </w:r>
    </w:p>
    <w:p w:rsidR="004B3720" w:rsidRPr="001C363F" w:rsidRDefault="004B3720" w:rsidP="004B3720">
      <w:pPr>
        <w:spacing w:after="120"/>
        <w:rPr>
          <w:rFonts w:ascii="Garamond" w:hAnsi="Garamond"/>
          <w:sz w:val="24"/>
        </w:rPr>
      </w:pPr>
      <w:r w:rsidRPr="001C363F">
        <w:rPr>
          <w:rFonts w:ascii="Garamond" w:hAnsi="Garamond"/>
          <w:sz w:val="24"/>
        </w:rPr>
        <w:t>My dearest successor will think and say, why did my late father not act in all things as is written here? This is the reason. When my late father died in 1713, I found the land of Prussia practically a dead country, from human and cattle plague, all the Crown lands in the whole country, or most of them, pledged, or let under hereditary leases all of which I had to redeem, while the finances were in such a state that we were on the verge of bankruptcy. The army in so bad a condition and so small in numbers that I cannot even describe all that was wrong. It is certainly a masterpiece that in nine years, by 1722, I have gotten everything back into such good order and condition, and your estates are unencumbered with debt, your army and artillery in such a state as to count in Europe, and I assure you that I have had little help from my servants, but have rather been impeded by them, directly and indirectly. So I have not been able to do more in these nine years, but my dear successor will certainly be able to achieve everything that is written here in the instructions after my death. I wish my dear successor all good fortune and Divine blessing in this</w:t>
      </w:r>
      <w:r>
        <w:rPr>
          <w:rFonts w:ascii="Garamond" w:hAnsi="Garamond"/>
          <w:sz w:val="24"/>
        </w:rPr>
        <w:t>....</w:t>
      </w:r>
    </w:p>
    <w:p w:rsidR="004B3720" w:rsidRPr="001C363F" w:rsidRDefault="004B3720" w:rsidP="004B3720">
      <w:pPr>
        <w:spacing w:after="120"/>
        <w:rPr>
          <w:rFonts w:ascii="Garamond" w:hAnsi="Garamond"/>
          <w:sz w:val="24"/>
        </w:rPr>
      </w:pPr>
      <w:r w:rsidRPr="001C363F">
        <w:rPr>
          <w:rFonts w:ascii="Garamond" w:hAnsi="Garamond"/>
          <w:sz w:val="24"/>
        </w:rPr>
        <w:t>Meanwhile I commend my soul to God and herewith give you once again my paternal blessing and wish you to keep God before your eyes and to rule your lands justly and in fear of God, and may you always have loyal servants and obedient subjects and a strong arm and a victorious army against all your enemies</w:t>
      </w:r>
      <w:r>
        <w:rPr>
          <w:rFonts w:ascii="Garamond" w:hAnsi="Garamond"/>
          <w:sz w:val="24"/>
        </w:rPr>
        <w:t xml:space="preserve">... </w:t>
      </w:r>
      <w:r w:rsidRPr="001C363F">
        <w:rPr>
          <w:rFonts w:ascii="Garamond" w:hAnsi="Garamond"/>
          <w:sz w:val="24"/>
        </w:rPr>
        <w:t xml:space="preserve">May Almighty God help you to this through Jesus Christ! </w:t>
      </w:r>
    </w:p>
    <w:p w:rsidR="004B3720" w:rsidRPr="001C363F" w:rsidRDefault="004B3720" w:rsidP="004B3720">
      <w:pPr>
        <w:spacing w:after="160" w:line="259" w:lineRule="auto"/>
        <w:rPr>
          <w:rFonts w:ascii="Garamond" w:hAnsi="Garamond"/>
          <w:sz w:val="24"/>
        </w:rPr>
      </w:pPr>
      <w:r w:rsidRPr="001C363F">
        <w:rPr>
          <w:rFonts w:ascii="Garamond" w:hAnsi="Garamond"/>
          <w:i/>
          <w:iCs/>
          <w:sz w:val="24"/>
        </w:rPr>
        <w:t xml:space="preserve">Your true father, till death </w:t>
      </w:r>
    </w:p>
    <w:p w:rsidR="004B3720" w:rsidRPr="001C363F" w:rsidRDefault="004B3720" w:rsidP="004B3720">
      <w:pPr>
        <w:spacing w:after="160" w:line="259" w:lineRule="auto"/>
        <w:rPr>
          <w:rFonts w:ascii="Garamond" w:hAnsi="Garamond"/>
          <w:sz w:val="24"/>
        </w:rPr>
      </w:pPr>
      <w:r w:rsidRPr="001C363F">
        <w:rPr>
          <w:rFonts w:ascii="Garamond" w:hAnsi="Garamond"/>
          <w:i/>
          <w:iCs/>
          <w:sz w:val="24"/>
        </w:rPr>
        <w:t xml:space="preserve">F. William </w:t>
      </w:r>
    </w:p>
    <w:p w:rsidR="004B3720" w:rsidRPr="001C363F" w:rsidRDefault="004B3720" w:rsidP="004B3720">
      <w:pPr>
        <w:rPr>
          <w:rFonts w:ascii="Garamond" w:hAnsi="Garamond"/>
          <w:i/>
          <w:iCs/>
          <w:sz w:val="24"/>
        </w:rPr>
      </w:pPr>
      <w:r w:rsidRPr="001C363F">
        <w:rPr>
          <w:rFonts w:ascii="Garamond" w:hAnsi="Garamond"/>
          <w:i/>
          <w:iCs/>
          <w:sz w:val="24"/>
        </w:rPr>
        <w:t>Potsdam, the 17th February, 1722</w:t>
      </w:r>
    </w:p>
    <w:p w:rsidR="004B3720" w:rsidRPr="001C363F" w:rsidRDefault="004B3720" w:rsidP="004B3720">
      <w:pPr>
        <w:rPr>
          <w:rFonts w:ascii="Garamond" w:hAnsi="Garamond"/>
          <w:i/>
          <w:iCs/>
          <w:sz w:val="24"/>
        </w:rPr>
      </w:pPr>
    </w:p>
    <w:p w:rsidR="004B3720" w:rsidRPr="009A3A7C" w:rsidRDefault="004B3720" w:rsidP="004B3720">
      <w:pPr>
        <w:spacing w:after="160" w:line="259" w:lineRule="auto"/>
        <w:rPr>
          <w:rFonts w:ascii="Verdana" w:hAnsi="Verdana"/>
          <w:sz w:val="16"/>
          <w:szCs w:val="16"/>
        </w:rPr>
      </w:pPr>
      <w:r w:rsidRPr="009A3A7C">
        <w:rPr>
          <w:rFonts w:ascii="Verdana" w:hAnsi="Verdana"/>
          <w:sz w:val="16"/>
          <w:szCs w:val="16"/>
        </w:rPr>
        <w:t xml:space="preserve">Source of English translation: C.A. </w:t>
      </w:r>
      <w:proofErr w:type="spellStart"/>
      <w:r w:rsidRPr="009A3A7C">
        <w:rPr>
          <w:rFonts w:ascii="Verdana" w:hAnsi="Verdana"/>
          <w:sz w:val="16"/>
          <w:szCs w:val="16"/>
        </w:rPr>
        <w:t>Macartney</w:t>
      </w:r>
      <w:proofErr w:type="spellEnd"/>
      <w:r w:rsidRPr="009A3A7C">
        <w:rPr>
          <w:rFonts w:ascii="Verdana" w:hAnsi="Verdana"/>
          <w:sz w:val="16"/>
          <w:szCs w:val="16"/>
        </w:rPr>
        <w:t xml:space="preserve">, ed., </w:t>
      </w:r>
      <w:r w:rsidRPr="009A3A7C">
        <w:rPr>
          <w:rFonts w:ascii="Verdana" w:hAnsi="Verdana"/>
          <w:i/>
          <w:iCs/>
          <w:sz w:val="16"/>
          <w:szCs w:val="16"/>
        </w:rPr>
        <w:t>The Habsburg and Hohenzollern Dynasties in the Seventeenth and Eighteenth Centuries</w:t>
      </w:r>
      <w:r w:rsidRPr="009A3A7C">
        <w:rPr>
          <w:rFonts w:ascii="Verdana" w:hAnsi="Verdana"/>
          <w:sz w:val="16"/>
          <w:szCs w:val="16"/>
        </w:rPr>
        <w:t xml:space="preserve">, in Documentary History of Western Civilization. New York, Evanston, and London: Harper &amp; Row, 1970, pp. 309-22. Introduction, editorial notes, chronology, translations by the editor; and compilation copyright © 1970 by C.A. </w:t>
      </w:r>
      <w:proofErr w:type="spellStart"/>
      <w:r w:rsidRPr="009A3A7C">
        <w:rPr>
          <w:rFonts w:ascii="Verdana" w:hAnsi="Verdana"/>
          <w:sz w:val="16"/>
          <w:szCs w:val="16"/>
        </w:rPr>
        <w:t>Macartney</w:t>
      </w:r>
      <w:proofErr w:type="spellEnd"/>
      <w:r w:rsidRPr="009A3A7C">
        <w:rPr>
          <w:rFonts w:ascii="Verdana" w:hAnsi="Verdana"/>
          <w:sz w:val="16"/>
          <w:szCs w:val="16"/>
        </w:rPr>
        <w:t xml:space="preserve">. Used by permission of HarperCollins Publishers. </w:t>
      </w:r>
    </w:p>
    <w:p w:rsidR="004B3720" w:rsidRPr="009A3A7C" w:rsidRDefault="004B3720" w:rsidP="004B3720">
      <w:pPr>
        <w:rPr>
          <w:rFonts w:ascii="Verdana" w:hAnsi="Verdana"/>
          <w:sz w:val="16"/>
          <w:szCs w:val="16"/>
        </w:rPr>
      </w:pPr>
      <w:r w:rsidRPr="009A3A7C">
        <w:rPr>
          <w:rFonts w:ascii="Verdana" w:hAnsi="Verdana"/>
          <w:sz w:val="16"/>
          <w:szCs w:val="16"/>
        </w:rPr>
        <w:t xml:space="preserve">Source of original German text: Georg </w:t>
      </w:r>
      <w:proofErr w:type="spellStart"/>
      <w:r w:rsidRPr="009A3A7C">
        <w:rPr>
          <w:rFonts w:ascii="Verdana" w:hAnsi="Verdana"/>
          <w:sz w:val="16"/>
          <w:szCs w:val="16"/>
        </w:rPr>
        <w:t>Küntzel</w:t>
      </w:r>
      <w:proofErr w:type="spellEnd"/>
      <w:r w:rsidRPr="009A3A7C">
        <w:rPr>
          <w:rFonts w:ascii="Verdana" w:hAnsi="Verdana"/>
          <w:sz w:val="16"/>
          <w:szCs w:val="16"/>
        </w:rPr>
        <w:t xml:space="preserve"> and Martin Hass, eds. </w:t>
      </w:r>
      <w:r w:rsidRPr="009A3A7C">
        <w:rPr>
          <w:rFonts w:ascii="Verdana" w:hAnsi="Verdana"/>
          <w:i/>
          <w:iCs/>
          <w:sz w:val="16"/>
          <w:szCs w:val="16"/>
        </w:rPr>
        <w:t xml:space="preserve">Die </w:t>
      </w:r>
      <w:proofErr w:type="spellStart"/>
      <w:r w:rsidRPr="009A3A7C">
        <w:rPr>
          <w:rFonts w:ascii="Verdana" w:hAnsi="Verdana"/>
          <w:i/>
          <w:iCs/>
          <w:sz w:val="16"/>
          <w:szCs w:val="16"/>
        </w:rPr>
        <w:t>Politischen</w:t>
      </w:r>
      <w:proofErr w:type="spellEnd"/>
      <w:r w:rsidRPr="009A3A7C">
        <w:rPr>
          <w:rFonts w:ascii="Verdana" w:hAnsi="Verdana"/>
          <w:i/>
          <w:iCs/>
          <w:sz w:val="16"/>
          <w:szCs w:val="16"/>
        </w:rPr>
        <w:t xml:space="preserve"> </w:t>
      </w:r>
      <w:proofErr w:type="spellStart"/>
      <w:r w:rsidRPr="009A3A7C">
        <w:rPr>
          <w:rFonts w:ascii="Verdana" w:hAnsi="Verdana"/>
          <w:i/>
          <w:iCs/>
          <w:sz w:val="16"/>
          <w:szCs w:val="16"/>
        </w:rPr>
        <w:t>Testamente</w:t>
      </w:r>
      <w:proofErr w:type="spellEnd"/>
      <w:r w:rsidRPr="009A3A7C">
        <w:rPr>
          <w:rFonts w:ascii="Verdana" w:hAnsi="Verdana"/>
          <w:i/>
          <w:iCs/>
          <w:sz w:val="16"/>
          <w:szCs w:val="16"/>
        </w:rPr>
        <w:t xml:space="preserve"> der Hohenzollern: </w:t>
      </w:r>
      <w:proofErr w:type="spellStart"/>
      <w:r w:rsidRPr="009A3A7C">
        <w:rPr>
          <w:rFonts w:ascii="Verdana" w:hAnsi="Verdana"/>
          <w:i/>
          <w:iCs/>
          <w:sz w:val="16"/>
          <w:szCs w:val="16"/>
        </w:rPr>
        <w:t>Nebst</w:t>
      </w:r>
      <w:proofErr w:type="spellEnd"/>
      <w:r w:rsidRPr="009A3A7C">
        <w:rPr>
          <w:rFonts w:ascii="Verdana" w:hAnsi="Verdana"/>
          <w:i/>
          <w:iCs/>
          <w:sz w:val="16"/>
          <w:szCs w:val="16"/>
        </w:rPr>
        <w:t xml:space="preserve"> </w:t>
      </w:r>
      <w:proofErr w:type="spellStart"/>
      <w:r w:rsidRPr="009A3A7C">
        <w:rPr>
          <w:rFonts w:ascii="Verdana" w:hAnsi="Verdana"/>
          <w:i/>
          <w:iCs/>
          <w:sz w:val="16"/>
          <w:szCs w:val="16"/>
        </w:rPr>
        <w:t>ergänzenden</w:t>
      </w:r>
      <w:proofErr w:type="spellEnd"/>
      <w:r w:rsidRPr="009A3A7C">
        <w:rPr>
          <w:rFonts w:ascii="Verdana" w:hAnsi="Verdana"/>
          <w:i/>
          <w:iCs/>
          <w:sz w:val="16"/>
          <w:szCs w:val="16"/>
        </w:rPr>
        <w:t xml:space="preserve"> </w:t>
      </w:r>
      <w:proofErr w:type="spellStart"/>
      <w:r w:rsidRPr="009A3A7C">
        <w:rPr>
          <w:rFonts w:ascii="Verdana" w:hAnsi="Verdana"/>
          <w:i/>
          <w:iCs/>
          <w:sz w:val="16"/>
          <w:szCs w:val="16"/>
        </w:rPr>
        <w:t>Aktenstücken</w:t>
      </w:r>
      <w:proofErr w:type="spellEnd"/>
      <w:r w:rsidRPr="009A3A7C">
        <w:rPr>
          <w:rFonts w:ascii="Verdana" w:hAnsi="Verdana"/>
          <w:i/>
          <w:iCs/>
          <w:sz w:val="16"/>
          <w:szCs w:val="16"/>
        </w:rPr>
        <w:t xml:space="preserve"> </w:t>
      </w:r>
      <w:r w:rsidRPr="009A3A7C">
        <w:rPr>
          <w:rFonts w:ascii="Verdana" w:hAnsi="Verdana"/>
          <w:sz w:val="16"/>
          <w:szCs w:val="16"/>
        </w:rPr>
        <w:t>[</w:t>
      </w:r>
      <w:r w:rsidRPr="009A3A7C">
        <w:rPr>
          <w:rFonts w:ascii="Verdana" w:hAnsi="Verdana"/>
          <w:i/>
          <w:iCs/>
          <w:sz w:val="16"/>
          <w:szCs w:val="16"/>
        </w:rPr>
        <w:t>The Political Testaments of the Hohenzollerns: With Supplementary Documentation</w:t>
      </w:r>
      <w:r w:rsidRPr="009A3A7C">
        <w:rPr>
          <w:rFonts w:ascii="Verdana" w:hAnsi="Verdana"/>
          <w:sz w:val="16"/>
          <w:szCs w:val="16"/>
        </w:rPr>
        <w:t>]</w:t>
      </w:r>
      <w:r w:rsidRPr="009A3A7C">
        <w:rPr>
          <w:rFonts w:ascii="Verdana" w:hAnsi="Verdana"/>
          <w:i/>
          <w:iCs/>
          <w:sz w:val="16"/>
          <w:szCs w:val="16"/>
        </w:rPr>
        <w:t xml:space="preserve">, </w:t>
      </w:r>
      <w:proofErr w:type="spellStart"/>
      <w:r w:rsidRPr="009A3A7C">
        <w:rPr>
          <w:rFonts w:ascii="Verdana" w:hAnsi="Verdana"/>
          <w:sz w:val="16"/>
          <w:szCs w:val="16"/>
        </w:rPr>
        <w:t>vol</w:t>
      </w:r>
      <w:proofErr w:type="spellEnd"/>
      <w:r w:rsidRPr="009A3A7C">
        <w:rPr>
          <w:rFonts w:ascii="Verdana" w:hAnsi="Verdana"/>
          <w:sz w:val="16"/>
          <w:szCs w:val="16"/>
        </w:rPr>
        <w:t xml:space="preserve"> I. Leipzig and Berlin: </w:t>
      </w:r>
      <w:proofErr w:type="spellStart"/>
      <w:r w:rsidRPr="009A3A7C">
        <w:rPr>
          <w:rFonts w:ascii="Verdana" w:hAnsi="Verdana"/>
          <w:sz w:val="16"/>
          <w:szCs w:val="16"/>
        </w:rPr>
        <w:t>Teubner</w:t>
      </w:r>
      <w:proofErr w:type="spellEnd"/>
      <w:r w:rsidRPr="009A3A7C">
        <w:rPr>
          <w:rFonts w:ascii="Verdana" w:hAnsi="Verdana"/>
          <w:sz w:val="16"/>
          <w:szCs w:val="16"/>
        </w:rPr>
        <w:t>, 1911, pp. 69-94.</w:t>
      </w:r>
    </w:p>
    <w:p w:rsidR="004B3720" w:rsidRDefault="004B3720" w:rsidP="004B3720">
      <w:pPr>
        <w:jc w:val="center"/>
        <w:outlineLvl w:val="3"/>
        <w:rPr>
          <w:rFonts w:eastAsia="Times New Roman" w:cs="Times New Roman"/>
          <w:b/>
          <w:bCs/>
          <w:sz w:val="36"/>
          <w:szCs w:val="24"/>
        </w:rPr>
        <w:sectPr w:rsidR="004B3720" w:rsidSect="00910DC7">
          <w:pgSz w:w="12240" w:h="15840"/>
          <w:pgMar w:top="864" w:right="1440" w:bottom="864" w:left="1440" w:header="720" w:footer="360" w:gutter="0"/>
          <w:cols w:space="720"/>
          <w:docGrid w:linePitch="360"/>
        </w:sectPr>
      </w:pPr>
    </w:p>
    <w:p w:rsidR="0037583F" w:rsidRPr="0037583F" w:rsidRDefault="0037583F" w:rsidP="0037583F">
      <w:pPr>
        <w:outlineLvl w:val="1"/>
        <w:rPr>
          <w:rFonts w:ascii="Georgia" w:eastAsia="Times New Roman" w:hAnsi="Georgia" w:cs="Times New Roman"/>
          <w:b/>
          <w:bCs/>
          <w:sz w:val="40"/>
          <w:szCs w:val="24"/>
        </w:rPr>
      </w:pPr>
      <w:r w:rsidRPr="0037583F">
        <w:rPr>
          <w:rStyle w:val="Heading1Char"/>
          <w:rFonts w:ascii="Georgia" w:eastAsiaTheme="minorHAnsi" w:hAnsi="Georgia"/>
          <w:b w:val="0"/>
          <w:sz w:val="36"/>
        </w:rPr>
        <mc:AlternateContent>
          <mc:Choice Requires="wps">
            <w:drawing>
              <wp:anchor distT="0" distB="0" distL="114300" distR="114300" simplePos="0" relativeHeight="251660288" behindDoc="0" locked="0" layoutInCell="1" allowOverlap="1" wp14:anchorId="5F4544DB" wp14:editId="7F6F6A55">
                <wp:simplePos x="0" y="0"/>
                <wp:positionH relativeFrom="column">
                  <wp:posOffset>5017608</wp:posOffset>
                </wp:positionH>
                <wp:positionV relativeFrom="paragraph">
                  <wp:posOffset>35560</wp:posOffset>
                </wp:positionV>
                <wp:extent cx="903000" cy="1403985"/>
                <wp:effectExtent l="0" t="0" r="11430" b="120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121F20" w:rsidRPr="0037583F" w:rsidRDefault="00121F20" w:rsidP="0037583F">
                            <w:pPr>
                              <w:pStyle w:val="Heading2"/>
                              <w:spacing w:before="0" w:beforeAutospacing="0" w:after="0" w:afterAutospacing="0"/>
                              <w:jc w:val="center"/>
                              <w:rPr>
                                <w:rFonts w:ascii="Georgia" w:hAnsi="Georgia"/>
                                <w:b w:val="0"/>
                                <w:sz w:val="24"/>
                              </w:rPr>
                            </w:pPr>
                            <w:bookmarkStart w:id="7" w:name="_Document"/>
                            <w:bookmarkEnd w:id="7"/>
                            <w:r w:rsidRPr="0037583F">
                              <w:rPr>
                                <w:rFonts w:ascii="Georgia" w:hAnsi="Georgia"/>
                                <w:b w:val="0"/>
                                <w:sz w:val="24"/>
                              </w:rPr>
                              <w:t>Document</w:t>
                            </w:r>
                          </w:p>
                          <w:p w:rsidR="00121F20" w:rsidRPr="0037583F" w:rsidRDefault="00121F20" w:rsidP="0037583F">
                            <w:pPr>
                              <w:pStyle w:val="Heading2"/>
                              <w:spacing w:before="0" w:beforeAutospacing="0" w:after="0" w:afterAutospacing="0"/>
                              <w:jc w:val="center"/>
                              <w:rPr>
                                <w:rFonts w:ascii="Georgia" w:hAnsi="Georgia"/>
                                <w:sz w:val="48"/>
                              </w:rPr>
                            </w:pPr>
                            <w:r w:rsidRPr="0037583F">
                              <w:rPr>
                                <w:rFonts w:ascii="Georgia" w:hAnsi="Georgia"/>
                                <w:sz w:val="48"/>
                              </w:rPr>
                              <w:t>3.</w:t>
                            </w:r>
                            <w:r>
                              <w:rPr>
                                <w:rFonts w:ascii="Georgia" w:hAnsi="Georgia"/>
                                <w:sz w:val="48"/>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544DB" id="_x0000_s1032" type="#_x0000_t202" style="position:absolute;margin-left:395.1pt;margin-top:2.8pt;width:71.1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">
                <v:textbox style="mso-fit-shape-to-text:t">
                  <w:txbxContent>
                    <w:p w:rsidR="00121F20" w:rsidRPr="0037583F" w:rsidRDefault="00121F20" w:rsidP="0037583F">
                      <w:pPr>
                        <w:pStyle w:val="Heading2"/>
                        <w:spacing w:before="0" w:beforeAutospacing="0" w:after="0" w:afterAutospacing="0"/>
                        <w:jc w:val="center"/>
                        <w:rPr>
                          <w:rFonts w:ascii="Georgia" w:hAnsi="Georgia"/>
                          <w:b w:val="0"/>
                          <w:sz w:val="24"/>
                        </w:rPr>
                      </w:pPr>
                      <w:bookmarkStart w:id="8" w:name="_Document"/>
                      <w:bookmarkEnd w:id="8"/>
                      <w:r w:rsidRPr="0037583F">
                        <w:rPr>
                          <w:rFonts w:ascii="Georgia" w:hAnsi="Georgia"/>
                          <w:b w:val="0"/>
                          <w:sz w:val="24"/>
                        </w:rPr>
                        <w:t>Document</w:t>
                      </w:r>
                    </w:p>
                    <w:p w:rsidR="00121F20" w:rsidRPr="0037583F" w:rsidRDefault="00121F20" w:rsidP="0037583F">
                      <w:pPr>
                        <w:pStyle w:val="Heading2"/>
                        <w:spacing w:before="0" w:beforeAutospacing="0" w:after="0" w:afterAutospacing="0"/>
                        <w:jc w:val="center"/>
                        <w:rPr>
                          <w:rFonts w:ascii="Georgia" w:hAnsi="Georgia"/>
                          <w:sz w:val="48"/>
                        </w:rPr>
                      </w:pPr>
                      <w:r w:rsidRPr="0037583F">
                        <w:rPr>
                          <w:rFonts w:ascii="Georgia" w:hAnsi="Georgia"/>
                          <w:sz w:val="48"/>
                        </w:rPr>
                        <w:t>3.</w:t>
                      </w:r>
                      <w:r>
                        <w:rPr>
                          <w:rFonts w:ascii="Georgia" w:hAnsi="Georgia"/>
                          <w:sz w:val="48"/>
                        </w:rPr>
                        <w:t>8</w:t>
                      </w:r>
                    </w:p>
                  </w:txbxContent>
                </v:textbox>
              </v:shape>
            </w:pict>
          </mc:Fallback>
        </mc:AlternateContent>
      </w:r>
      <w:r w:rsidRPr="0037583F">
        <w:rPr>
          <w:rStyle w:val="Heading1Char"/>
          <w:rFonts w:ascii="Georgia" w:eastAsiaTheme="minorHAnsi" w:hAnsi="Georgia"/>
          <w:b w:val="0"/>
          <w:sz w:val="36"/>
        </w:rPr>
        <w:t xml:space="preserve">From Voltaire, </w:t>
      </w:r>
      <w:r w:rsidRPr="0037583F">
        <w:rPr>
          <w:rStyle w:val="Heading1Char"/>
          <w:rFonts w:ascii="Georgia" w:eastAsiaTheme="minorHAnsi" w:hAnsi="Georgia"/>
          <w:b w:val="0"/>
          <w:i/>
          <w:sz w:val="36"/>
        </w:rPr>
        <w:t xml:space="preserve">The History of Peter </w:t>
      </w:r>
      <w:r w:rsidRPr="0037583F">
        <w:rPr>
          <w:rStyle w:val="Heading1Char"/>
          <w:rFonts w:ascii="Georgia" w:eastAsiaTheme="minorHAnsi" w:hAnsi="Georgia"/>
          <w:b w:val="0"/>
          <w:i/>
          <w:sz w:val="36"/>
        </w:rPr>
        <w:br/>
        <w:t xml:space="preserve">the Great:  </w:t>
      </w:r>
      <w:r w:rsidRPr="0037583F">
        <w:rPr>
          <w:rStyle w:val="Heading1Char"/>
          <w:rFonts w:ascii="Georgia" w:eastAsiaTheme="minorHAnsi" w:hAnsi="Georgia"/>
          <w:b w:val="0"/>
          <w:bCs w:val="0"/>
          <w:i/>
          <w:sz w:val="36"/>
        </w:rPr>
        <w:t>Emperor of Russia</w:t>
      </w:r>
    </w:p>
    <w:p w:rsidR="0037583F" w:rsidRPr="00C309AF" w:rsidRDefault="0037583F" w:rsidP="0037583F">
      <w:pPr>
        <w:jc w:val="center"/>
        <w:outlineLvl w:val="3"/>
        <w:rPr>
          <w:rFonts w:ascii="Calibri" w:eastAsia="Times New Roman" w:hAnsi="Calibri" w:cs="Times New Roman"/>
          <w:b/>
          <w:bCs/>
          <w:sz w:val="12"/>
          <w:szCs w:val="24"/>
        </w:rPr>
      </w:pPr>
    </w:p>
    <w:p w:rsidR="0037583F" w:rsidRPr="0037583F" w:rsidRDefault="0037583F" w:rsidP="0037583F">
      <w:pPr>
        <w:rPr>
          <w:rFonts w:ascii="Candara" w:eastAsia="Times New Roman" w:hAnsi="Candara" w:cs="Times New Roman"/>
          <w:b/>
          <w:bCs/>
          <w:sz w:val="36"/>
          <w:szCs w:val="24"/>
        </w:rPr>
      </w:pPr>
      <w:r w:rsidRPr="0037583F">
        <w:rPr>
          <w:rFonts w:ascii="Candara" w:eastAsia="Calibri" w:hAnsi="Candara" w:cs="Times New Roman"/>
          <w:bCs/>
        </w:rPr>
        <w:t xml:space="preserve">Full Version Available via </w:t>
      </w:r>
      <w:hyperlink r:id="rId28" w:history="1">
        <w:r w:rsidRPr="0037583F">
          <w:rPr>
            <w:rStyle w:val="Hyperlink"/>
            <w:rFonts w:ascii="Candara" w:eastAsia="Calibri" w:hAnsi="Candara" w:cs="Times New Roman"/>
            <w:bCs/>
          </w:rPr>
          <w:t>Google Books</w:t>
        </w:r>
      </w:hyperlink>
    </w:p>
    <w:p w:rsidR="005D0369" w:rsidRPr="0037583F" w:rsidRDefault="005D0369" w:rsidP="0037583F">
      <w:pPr>
        <w:pStyle w:val="gtxtbody"/>
        <w:spacing w:before="360" w:beforeAutospacing="0" w:after="120" w:afterAutospacing="0"/>
        <w:rPr>
          <w:rFonts w:ascii="Candara" w:hAnsi="Candara"/>
          <w:b/>
          <w:sz w:val="22"/>
          <w:szCs w:val="22"/>
          <w:u w:val="single"/>
        </w:rPr>
      </w:pPr>
      <w:r w:rsidRPr="0037583F">
        <w:rPr>
          <w:rFonts w:ascii="Candara" w:hAnsi="Candara"/>
          <w:b/>
          <w:sz w:val="22"/>
          <w:szCs w:val="22"/>
          <w:u w:val="single"/>
        </w:rPr>
        <w:t>DESCRIPTION OF RUSSIA</w:t>
      </w:r>
    </w:p>
    <w:p w:rsidR="005D0369" w:rsidRPr="0037583F" w:rsidRDefault="005D0369" w:rsidP="0037583F">
      <w:pPr>
        <w:pStyle w:val="gtxtbody"/>
        <w:spacing w:before="120" w:beforeAutospacing="0" w:after="120" w:afterAutospacing="0"/>
        <w:rPr>
          <w:rFonts w:ascii="Garamond" w:hAnsi="Garamond"/>
          <w:szCs w:val="22"/>
        </w:rPr>
      </w:pPr>
      <w:r w:rsidRPr="0037583F">
        <w:rPr>
          <w:rFonts w:ascii="Garamond" w:hAnsi="Garamond"/>
          <w:szCs w:val="22"/>
        </w:rPr>
        <w:t>THE empire of Russia is the largest in the whole globe, extending from west to east upwards of two thousand common leagues of France,</w:t>
      </w:r>
      <w:r w:rsidRPr="0037583F">
        <w:rPr>
          <w:rStyle w:val="FootnoteReference"/>
          <w:rFonts w:ascii="Garamond" w:hAnsi="Garamond"/>
          <w:szCs w:val="22"/>
        </w:rPr>
        <w:footnoteReference w:id="7"/>
      </w:r>
      <w:r w:rsidRPr="0037583F">
        <w:rPr>
          <w:rFonts w:ascii="Garamond" w:hAnsi="Garamond"/>
          <w:szCs w:val="22"/>
        </w:rPr>
        <w:t xml:space="preserve"> and about eight hundred in its greatest breadth from north to south. It borders upon Poland and the Frozen Sea, and joins to Sweden and China. Its length from the island of Dago, in the westernmost part of Livonia, to its most eastern limits, takes in near one hundred and seventy degrees [almost half the globe], </w:t>
      </w:r>
      <w:r w:rsidRPr="0037583F">
        <w:rPr>
          <w:rFonts w:ascii="Garamond" w:hAnsi="Garamond"/>
          <w:smallCaps/>
          <w:szCs w:val="22"/>
        </w:rPr>
        <w:t xml:space="preserve">so </w:t>
      </w:r>
      <w:r w:rsidRPr="0037583F">
        <w:rPr>
          <w:rFonts w:ascii="Garamond" w:hAnsi="Garamond"/>
          <w:szCs w:val="22"/>
        </w:rPr>
        <w:t>that when it is noon in the western parts of the empire, it is nearly midnight in the eastern….</w:t>
      </w:r>
    </w:p>
    <w:p w:rsidR="005D0369" w:rsidRPr="0037583F" w:rsidRDefault="005D0369" w:rsidP="005D0369">
      <w:pPr>
        <w:pStyle w:val="gtxtbody"/>
        <w:spacing w:before="120" w:beforeAutospacing="0" w:after="120" w:afterAutospacing="0"/>
        <w:rPr>
          <w:rFonts w:ascii="Garamond" w:hAnsi="Garamond"/>
          <w:szCs w:val="22"/>
        </w:rPr>
      </w:pPr>
      <w:r w:rsidRPr="0037583F">
        <w:rPr>
          <w:rFonts w:ascii="Garamond" w:hAnsi="Garamond"/>
          <w:szCs w:val="22"/>
        </w:rPr>
        <w:t xml:space="preserve">The country now comprehended under the name of Russia, or the </w:t>
      </w:r>
      <w:proofErr w:type="spellStart"/>
      <w:r w:rsidRPr="0037583F">
        <w:rPr>
          <w:rFonts w:ascii="Garamond" w:hAnsi="Garamond"/>
          <w:szCs w:val="22"/>
        </w:rPr>
        <w:t>Russias</w:t>
      </w:r>
      <w:proofErr w:type="spellEnd"/>
      <w:r w:rsidRPr="0037583F">
        <w:rPr>
          <w:rFonts w:ascii="Garamond" w:hAnsi="Garamond"/>
          <w:szCs w:val="22"/>
        </w:rPr>
        <w:t xml:space="preserve">, is of a greater extent than all the rest of Europe, or than ever the Roman empire was, or that of Darius [of Persia] subdued by Alexander; for it contains upwards of one million one hundred thousand square leagues. Neither the Roman empire, nor that of Alexander, contained more than five hundred and fifty thousand each; and there is not a kingdom in Europe the twelfth part so extensive as the Roman empire; but to make Russia as populous, as plentiful, and as well stored with towns as our southern countries, would require whole ages, and a race of monarchs such as </w:t>
      </w:r>
      <w:r w:rsidRPr="0037583F">
        <w:rPr>
          <w:rStyle w:val="gstxthlt"/>
          <w:rFonts w:ascii="Garamond" w:hAnsi="Garamond"/>
          <w:szCs w:val="22"/>
        </w:rPr>
        <w:t xml:space="preserve">Peter </w:t>
      </w:r>
      <w:r w:rsidRPr="0037583F">
        <w:rPr>
          <w:rFonts w:ascii="Garamond" w:hAnsi="Garamond"/>
          <w:szCs w:val="22"/>
        </w:rPr>
        <w:t xml:space="preserve">the </w:t>
      </w:r>
      <w:r w:rsidRPr="0037583F">
        <w:rPr>
          <w:rStyle w:val="gstxthlt"/>
          <w:rFonts w:ascii="Garamond" w:hAnsi="Garamond"/>
          <w:szCs w:val="22"/>
        </w:rPr>
        <w:t>Great.</w:t>
      </w:r>
    </w:p>
    <w:p w:rsidR="005D0369" w:rsidRPr="0037583F" w:rsidRDefault="005D0369" w:rsidP="0037583F">
      <w:pPr>
        <w:pStyle w:val="gtxtbody"/>
        <w:spacing w:before="120" w:beforeAutospacing="0" w:after="120" w:afterAutospacing="0"/>
        <w:rPr>
          <w:rFonts w:ascii="Garamond" w:hAnsi="Garamond"/>
          <w:szCs w:val="22"/>
        </w:rPr>
      </w:pPr>
      <w:r w:rsidRPr="0037583F">
        <w:rPr>
          <w:rFonts w:ascii="Garamond" w:hAnsi="Garamond"/>
          <w:szCs w:val="22"/>
        </w:rPr>
        <w:t xml:space="preserve">The English ambassador, who resided at Petersburg in 1733, and who had been at Madrid, says, in his manuscript </w:t>
      </w:r>
      <w:proofErr w:type="gramStart"/>
      <w:r w:rsidRPr="0037583F">
        <w:rPr>
          <w:rFonts w:ascii="Garamond" w:hAnsi="Garamond"/>
          <w:szCs w:val="22"/>
        </w:rPr>
        <w:t>relation, that in Spain, which is the least populous state in Europe, there may be reckoned forty persons to every square mile,</w:t>
      </w:r>
      <w:proofErr w:type="gramEnd"/>
      <w:r w:rsidRPr="0037583F">
        <w:rPr>
          <w:rFonts w:ascii="Garamond" w:hAnsi="Garamond"/>
          <w:szCs w:val="22"/>
        </w:rPr>
        <w:t xml:space="preserve"> and in Russia not above five. We shall see in the second chapter, whether this minister was mistaken. Marshal Vauban, the greatest of engineers, and the best of citizens, computes, that, in France, every square mile contains two hundred inhabitants. These calculations are never very exact, but they serve to show the amazing disproportion in the population of two different countries….</w:t>
      </w:r>
      <w:r w:rsidRPr="0037583F">
        <w:rPr>
          <w:rStyle w:val="FootnoteReference"/>
          <w:rFonts w:ascii="Garamond" w:hAnsi="Garamond"/>
          <w:szCs w:val="22"/>
        </w:rPr>
        <w:footnoteReference w:id="8"/>
      </w:r>
    </w:p>
    <w:p w:rsidR="005D0369" w:rsidRPr="0037583F" w:rsidRDefault="005D0369" w:rsidP="0037583F">
      <w:pPr>
        <w:pStyle w:val="gtxtbody"/>
        <w:spacing w:before="120" w:beforeAutospacing="0" w:after="120" w:afterAutospacing="0"/>
        <w:rPr>
          <w:rFonts w:ascii="Garamond" w:hAnsi="Garamond"/>
          <w:szCs w:val="22"/>
        </w:rPr>
      </w:pPr>
      <w:r w:rsidRPr="0037583F">
        <w:rPr>
          <w:rFonts w:ascii="Garamond" w:hAnsi="Garamond"/>
          <w:szCs w:val="22"/>
        </w:rPr>
        <w:t>Formerly we called Russia by the name of Muscovy, from the city of Moscow, the capital of that empire; and the residence of the grand dukes: but at present the ancient name of Russia prevails….</w:t>
      </w:r>
    </w:p>
    <w:p w:rsidR="005D0369" w:rsidRPr="0037583F" w:rsidRDefault="005D0369" w:rsidP="0037583F">
      <w:pPr>
        <w:pStyle w:val="gtxtbody"/>
        <w:spacing w:before="360" w:beforeAutospacing="0" w:after="120" w:afterAutospacing="0"/>
        <w:rPr>
          <w:rFonts w:ascii="Candara" w:hAnsi="Candara"/>
          <w:b/>
          <w:sz w:val="22"/>
          <w:szCs w:val="22"/>
          <w:u w:val="single"/>
        </w:rPr>
      </w:pPr>
      <w:r w:rsidRPr="0037583F">
        <w:rPr>
          <w:rFonts w:ascii="Candara" w:hAnsi="Candara"/>
          <w:b/>
          <w:sz w:val="22"/>
          <w:szCs w:val="22"/>
          <w:u w:val="single"/>
        </w:rPr>
        <w:t>PETER’S EUROPEAN TRAVELS</w:t>
      </w:r>
    </w:p>
    <w:p w:rsidR="005D0369" w:rsidRPr="0037583F" w:rsidRDefault="005D0369" w:rsidP="0037583F">
      <w:pPr>
        <w:pStyle w:val="gtxtbody"/>
        <w:shd w:val="clear" w:color="auto" w:fill="FFFFFF"/>
        <w:spacing w:before="120" w:beforeAutospacing="0" w:after="120" w:afterAutospacing="0"/>
        <w:rPr>
          <w:rFonts w:ascii="Garamond" w:hAnsi="Garamond" w:cs="Arial"/>
          <w:szCs w:val="22"/>
        </w:rPr>
      </w:pPr>
      <w:r w:rsidRPr="0037583F">
        <w:rPr>
          <w:rFonts w:ascii="Garamond" w:hAnsi="Garamond" w:cs="Arial"/>
          <w:szCs w:val="22"/>
        </w:rPr>
        <w:t>At his return to Amsterdam [Peter] resumed his former occupations, and completed with his own hands, a ship of sixty guns, that he had begun himself, and sent her to Archangel; which was the only port he had at that time on the ocean. He not only engaged in his service several French refugees, Swiss, and Germans; but he also sent all sorts of artists over to Moscow, and he previously made a trial of their several abilities himself. There were few trades or arts which he did not perfectly well understand, in their minutest branches: he took a particular pleasure in correcting with his own hands, the geographical maps, which at that time laid down at hazard the positions of the towns and rivers in his vast dominions, then very little known.</w:t>
      </w:r>
    </w:p>
    <w:p w:rsidR="005D0369" w:rsidRPr="0037583F" w:rsidRDefault="005D0369" w:rsidP="0037583F">
      <w:pPr>
        <w:pStyle w:val="gtxtbody"/>
        <w:shd w:val="clear" w:color="auto" w:fill="FFFFFF"/>
        <w:spacing w:before="120" w:beforeAutospacing="0" w:after="120" w:afterAutospacing="0"/>
        <w:rPr>
          <w:rFonts w:ascii="Garamond" w:hAnsi="Garamond" w:cs="Arial"/>
          <w:szCs w:val="22"/>
        </w:rPr>
      </w:pPr>
      <w:r w:rsidRPr="0037583F">
        <w:rPr>
          <w:rFonts w:ascii="Garamond" w:hAnsi="Garamond" w:cs="Arial"/>
          <w:szCs w:val="22"/>
        </w:rPr>
        <w:t xml:space="preserve">He remained at Amsterdam, constantly employed in his usual occupations of shipbuilding, engineering, geography, and the practice of natural philosophy, till the middle of January 1698, and then he set out for </w:t>
      </w:r>
      <w:r w:rsidRPr="0037583F">
        <w:rPr>
          <w:rStyle w:val="gstxthlt"/>
          <w:rFonts w:ascii="Garamond" w:hAnsi="Garamond" w:cs="Arial"/>
          <w:szCs w:val="22"/>
        </w:rPr>
        <w:t xml:space="preserve">England, </w:t>
      </w:r>
      <w:r w:rsidRPr="0037583F">
        <w:rPr>
          <w:rFonts w:ascii="Garamond" w:hAnsi="Garamond" w:cs="Arial"/>
          <w:szCs w:val="22"/>
        </w:rPr>
        <w:t xml:space="preserve">but still as one of the retinue of his </w:t>
      </w:r>
      <w:r w:rsidRPr="0037583F">
        <w:rPr>
          <w:rStyle w:val="gstxthlt"/>
          <w:rFonts w:ascii="Garamond" w:hAnsi="Garamond" w:cs="Arial"/>
          <w:szCs w:val="22"/>
        </w:rPr>
        <w:t xml:space="preserve">ambassadors. </w:t>
      </w:r>
    </w:p>
    <w:p w:rsidR="005D0369" w:rsidRPr="0037583F" w:rsidRDefault="005D0369" w:rsidP="0037583F">
      <w:pPr>
        <w:pStyle w:val="gtxtbody"/>
        <w:shd w:val="clear" w:color="auto" w:fill="FFFFFF"/>
        <w:spacing w:before="120" w:beforeAutospacing="0" w:after="120" w:afterAutospacing="0"/>
        <w:rPr>
          <w:rFonts w:ascii="Garamond" w:hAnsi="Garamond" w:cs="Arial"/>
          <w:szCs w:val="22"/>
        </w:rPr>
      </w:pPr>
      <w:r w:rsidRPr="0037583F">
        <w:rPr>
          <w:rFonts w:ascii="Garamond" w:hAnsi="Garamond" w:cs="Arial"/>
          <w:szCs w:val="22"/>
        </w:rPr>
        <w:t xml:space="preserve">King William sent his own yacht to meet him, and two ships of war as convoy. In </w:t>
      </w:r>
      <w:r w:rsidRPr="0037583F">
        <w:rPr>
          <w:rStyle w:val="gstxthlt"/>
          <w:rFonts w:ascii="Garamond" w:hAnsi="Garamond" w:cs="Arial"/>
          <w:szCs w:val="22"/>
        </w:rPr>
        <w:t xml:space="preserve">England </w:t>
      </w:r>
      <w:r w:rsidRPr="0037583F">
        <w:rPr>
          <w:rFonts w:ascii="Garamond" w:hAnsi="Garamond" w:cs="Arial"/>
          <w:szCs w:val="22"/>
        </w:rPr>
        <w:t xml:space="preserve">he observed the same manner of living as at Amsterdam… he took an apartment near the king's dockyard, at Deptford, where he applied himself wholly to gain instruction. The Dutch builders had only taught him their method, and the practical part of shipbuilding. In </w:t>
      </w:r>
      <w:r w:rsidRPr="0037583F">
        <w:rPr>
          <w:rStyle w:val="gstxthlt"/>
          <w:rFonts w:ascii="Garamond" w:hAnsi="Garamond" w:cs="Arial"/>
          <w:szCs w:val="22"/>
        </w:rPr>
        <w:t>Eng</w:t>
      </w:r>
      <w:r w:rsidRPr="0037583F">
        <w:rPr>
          <w:rFonts w:ascii="Garamond" w:hAnsi="Garamond" w:cs="Arial"/>
          <w:szCs w:val="22"/>
        </w:rPr>
        <w:t>land he found the art better explained; for there they work according to mathematical proportion. He soon made himself so perfect in this science, that he was able to give lessons to others. He began to build a ship according to the English method of construction, and it proved a prime sailor. The art of watch making, which was already brought to perfection in London, next at</w:t>
      </w:r>
      <w:r w:rsidRPr="0037583F">
        <w:rPr>
          <w:rStyle w:val="gtxtbody1"/>
          <w:rFonts w:ascii="Garamond" w:hAnsi="Garamond" w:cs="Arial"/>
          <w:szCs w:val="22"/>
        </w:rPr>
        <w:t>tracted his attention, and he made himself complete master of the whole theory. Captain Perry, the engineer, who followed him from London to Russia, says, that from the casting of cannon, to the spinning of ropes, there was not any one branch of trade belonging to a ship that he did not minutely observe, and even put his hand to, as often as he came into the places where those trades were carried on.</w:t>
      </w:r>
    </w:p>
    <w:p w:rsidR="005D0369" w:rsidRPr="0037583F" w:rsidRDefault="005D0369" w:rsidP="0037583F">
      <w:pPr>
        <w:pStyle w:val="gtxtbody"/>
        <w:shd w:val="clear" w:color="auto" w:fill="FFFFFF"/>
        <w:spacing w:before="120" w:beforeAutospacing="0" w:after="120" w:afterAutospacing="0"/>
        <w:rPr>
          <w:rFonts w:ascii="Garamond" w:hAnsi="Garamond" w:cs="Arial"/>
          <w:szCs w:val="22"/>
        </w:rPr>
      </w:pPr>
      <w:r w:rsidRPr="0037583F">
        <w:rPr>
          <w:rFonts w:ascii="Garamond" w:hAnsi="Garamond" w:cs="Arial"/>
          <w:szCs w:val="22"/>
        </w:rPr>
        <w:t xml:space="preserve">In order to cultivate his friendship, he was allowed to engage several English artificers into his service, as he had done in Holland; but, over and above artificers, he engaged likewise some mathematicians, which he would not so easily have found in Amsterdam. Ferguson, a Scotchman, an excellent geometrician, entered into his service, and was the first person who brought arithmetic into use in the exchequer in Russia, where before that time, they made use only of the </w:t>
      </w:r>
      <w:proofErr w:type="spellStart"/>
      <w:r w:rsidRPr="0037583F">
        <w:rPr>
          <w:rFonts w:ascii="Garamond" w:hAnsi="Garamond" w:cs="Arial"/>
          <w:szCs w:val="22"/>
        </w:rPr>
        <w:t>Tartarian</w:t>
      </w:r>
      <w:proofErr w:type="spellEnd"/>
      <w:r w:rsidRPr="0037583F">
        <w:rPr>
          <w:rFonts w:ascii="Garamond" w:hAnsi="Garamond" w:cs="Arial"/>
          <w:szCs w:val="22"/>
        </w:rPr>
        <w:t xml:space="preserve"> [Mongol] method of reckoning, with balls strung upon a wire; a method which supplied the place of writing, but was very perplexing and imperfect, because, after the calculation, there was no method of proving it, in order to discover any error. The Indian ciphers, which are now in use [in Western Europe], were not introduced among us till the ninth century, by Arabs; and they did not make their way into the Russian empire till one thousand years afterwards. Such has been the fate of the arts, to make their progress slowly round the globe. He took with him two young students from a mathematical school, and this was the beginning of the marine academy, founded afterwards by Peter the Great. He observed and calculated eclipses with Ferguson. Perry, the engineer… acknowledges, that Peter made himself a proficient in astronomy; that he perfectly well understood the motions of the heavenly bodies, as well as the laws of gravitation, by which they are directed. This force, now so evidently demonstrated, and before the time of the great Newton so little known, by which all the planets gravitate towards each other, and which retain them in their orbits, was already become familiar to a sovereign of Russia, while other countries amused themselves with imaginary vertices, and, in Galileo's nation, one set of ignorant persons ordered others, as ignorant, to believe the earth to be immoveable….</w:t>
      </w:r>
    </w:p>
    <w:p w:rsidR="005D0369" w:rsidRPr="0037583F" w:rsidRDefault="005D0369" w:rsidP="0037583F">
      <w:pPr>
        <w:pStyle w:val="gtxtbody"/>
        <w:shd w:val="clear" w:color="auto" w:fill="FFFFFF"/>
        <w:spacing w:before="120" w:beforeAutospacing="0" w:after="120" w:afterAutospacing="0"/>
        <w:rPr>
          <w:rFonts w:ascii="Garamond" w:hAnsi="Garamond" w:cs="Arial"/>
          <w:szCs w:val="22"/>
        </w:rPr>
      </w:pPr>
      <w:r w:rsidRPr="0037583F">
        <w:rPr>
          <w:rFonts w:ascii="Garamond" w:hAnsi="Garamond" w:cs="Arial"/>
          <w:szCs w:val="22"/>
        </w:rPr>
        <w:t>We must not forget to observe, that a set of English merchants… gave Peter fifteen thousand pounds sterling, for the permission of vending tobacco in Russia. The patriarch, by a mistaken severity, had interdicted this branch of trade; for the Russian church forbade smoking, as an unclean and sinful action. Peter, who knew better things, and who, amongst his many projected changes, meditated a reformation of the church, introduced this commodity of trade into his dominions.</w:t>
      </w:r>
    </w:p>
    <w:p w:rsidR="005D0369" w:rsidRPr="0037583F" w:rsidRDefault="005D0369" w:rsidP="0037583F">
      <w:pPr>
        <w:pStyle w:val="gtxtbody"/>
        <w:shd w:val="clear" w:color="auto" w:fill="FFFFFF"/>
        <w:spacing w:before="120" w:beforeAutospacing="0" w:after="120" w:afterAutospacing="0"/>
        <w:rPr>
          <w:rStyle w:val="gtxtbody1"/>
          <w:rFonts w:ascii="Garamond" w:hAnsi="Garamond" w:cs="Arial"/>
          <w:szCs w:val="22"/>
        </w:rPr>
      </w:pPr>
      <w:r w:rsidRPr="0037583F">
        <w:rPr>
          <w:rFonts w:ascii="Garamond" w:hAnsi="Garamond" w:cs="Arial"/>
          <w:szCs w:val="22"/>
        </w:rPr>
        <w:t xml:space="preserve">Before Peter left </w:t>
      </w:r>
      <w:r w:rsidRPr="0037583F">
        <w:rPr>
          <w:rStyle w:val="gstxthlt"/>
          <w:rFonts w:ascii="Garamond" w:hAnsi="Garamond" w:cs="Arial"/>
          <w:szCs w:val="22"/>
        </w:rPr>
        <w:t xml:space="preserve">England, </w:t>
      </w:r>
      <w:r w:rsidRPr="0037583F">
        <w:rPr>
          <w:rFonts w:ascii="Garamond" w:hAnsi="Garamond" w:cs="Arial"/>
          <w:szCs w:val="22"/>
        </w:rPr>
        <w:t xml:space="preserve">he was entertained by King William with a spectacle worthy such a </w:t>
      </w:r>
      <w:r w:rsidRPr="0037583F">
        <w:rPr>
          <w:rStyle w:val="gtxtbody1"/>
          <w:rFonts w:ascii="Garamond" w:hAnsi="Garamond" w:cs="Arial"/>
          <w:szCs w:val="22"/>
        </w:rPr>
        <w:t xml:space="preserve">guest: this was a mock sea-fight… William made him a present of the vessel in which he used to go over to Holland, called the Royal Transport, a beautiful yacht, and magnificently adorned. In this vessel Peter returned to Holland the latter end of 1698, taking with him three captains of ships of war, five and twenty captains of merchant ships, forty lieutenants, thirty pilots, as many surgeons, two hundred and fifty gunners, and upwards of three hundred artificers. This little colony of persons </w:t>
      </w:r>
      <w:proofErr w:type="spellStart"/>
      <w:r w:rsidRPr="0037583F">
        <w:rPr>
          <w:rStyle w:val="gtxtbody1"/>
          <w:rFonts w:ascii="Garamond" w:hAnsi="Garamond" w:cs="Arial"/>
          <w:szCs w:val="22"/>
        </w:rPr>
        <w:t>skilful</w:t>
      </w:r>
      <w:proofErr w:type="spellEnd"/>
      <w:r w:rsidRPr="0037583F">
        <w:rPr>
          <w:rStyle w:val="gtxtbody1"/>
          <w:rFonts w:ascii="Garamond" w:hAnsi="Garamond" w:cs="Arial"/>
          <w:szCs w:val="22"/>
        </w:rPr>
        <w:t xml:space="preserve"> in all branches, sailed from Holland to Archangel, on board the Royal Transport, and from thence were distributed into all the different places where their services were necessary. Those who had been engaged at Amsterdam went by the way of </w:t>
      </w:r>
      <w:proofErr w:type="spellStart"/>
      <w:r w:rsidRPr="0037583F">
        <w:rPr>
          <w:rStyle w:val="gtxtbody1"/>
          <w:rFonts w:ascii="Garamond" w:hAnsi="Garamond" w:cs="Arial"/>
          <w:szCs w:val="22"/>
        </w:rPr>
        <w:t>Narva</w:t>
      </w:r>
      <w:proofErr w:type="spellEnd"/>
      <w:r w:rsidRPr="0037583F">
        <w:rPr>
          <w:rStyle w:val="gtxtbody1"/>
          <w:rFonts w:ascii="Garamond" w:hAnsi="Garamond" w:cs="Arial"/>
          <w:szCs w:val="22"/>
        </w:rPr>
        <w:t>, which then belonged to the Swedes…</w:t>
      </w:r>
    </w:p>
    <w:p w:rsidR="005D0369" w:rsidRPr="0037583F" w:rsidRDefault="005D0369" w:rsidP="0037583F">
      <w:pPr>
        <w:pStyle w:val="gtxtbody"/>
        <w:spacing w:before="360" w:beforeAutospacing="0" w:after="120" w:afterAutospacing="0"/>
        <w:rPr>
          <w:rFonts w:ascii="Candara" w:hAnsi="Candara"/>
          <w:b/>
          <w:sz w:val="22"/>
          <w:szCs w:val="22"/>
          <w:u w:val="single"/>
        </w:rPr>
      </w:pPr>
      <w:r w:rsidRPr="0037583F">
        <w:rPr>
          <w:rFonts w:ascii="Candara" w:hAnsi="Candara"/>
          <w:b/>
          <w:sz w:val="22"/>
          <w:szCs w:val="22"/>
          <w:u w:val="single"/>
        </w:rPr>
        <w:t>THE END OF PETER’S TRAVELS</w:t>
      </w:r>
    </w:p>
    <w:p w:rsidR="005D0369" w:rsidRPr="0037583F" w:rsidRDefault="005D0369" w:rsidP="005D0369">
      <w:pPr>
        <w:pStyle w:val="gtxtbody"/>
        <w:shd w:val="clear" w:color="auto" w:fill="FFFFFF"/>
        <w:spacing w:before="120" w:beforeAutospacing="0" w:after="120" w:afterAutospacing="0"/>
        <w:rPr>
          <w:rFonts w:ascii="Garamond" w:hAnsi="Garamond" w:cs="Arial"/>
        </w:rPr>
      </w:pPr>
      <w:r w:rsidRPr="0037583F">
        <w:rPr>
          <w:rFonts w:ascii="Garamond" w:hAnsi="Garamond" w:cs="Arial"/>
        </w:rPr>
        <w:t>Peter was ready to set out from Vienna, in order to proceed to Venice, to complete his tour of instruction, when he received the news of a rebellion, which had lately broke out in his dominions.</w:t>
      </w:r>
    </w:p>
    <w:p w:rsidR="005D0369" w:rsidRPr="0037583F" w:rsidRDefault="005D0369" w:rsidP="005D0369">
      <w:pPr>
        <w:pStyle w:val="gtxtbody"/>
        <w:shd w:val="clear" w:color="auto" w:fill="FFFFFF"/>
        <w:spacing w:before="120" w:beforeAutospacing="0" w:after="120" w:afterAutospacing="0"/>
        <w:rPr>
          <w:rFonts w:ascii="Garamond" w:hAnsi="Garamond" w:cs="Arial"/>
        </w:rPr>
      </w:pPr>
      <w:r w:rsidRPr="0037583F">
        <w:rPr>
          <w:rFonts w:ascii="Garamond" w:hAnsi="Garamond" w:cs="Arial"/>
        </w:rPr>
        <w:t>Tsar Peter, when he left his dominions to set out on his travels, had provided against every incident, even that of rebellion. But the great and serviceable things he had done for his country, proved the very cause of this rebellion.</w:t>
      </w:r>
    </w:p>
    <w:p w:rsidR="005D0369" w:rsidRPr="0037583F" w:rsidRDefault="005D0369" w:rsidP="005D0369">
      <w:pPr>
        <w:pStyle w:val="gtxtbody"/>
        <w:shd w:val="clear" w:color="auto" w:fill="FFFFFF"/>
        <w:spacing w:before="120" w:beforeAutospacing="0" w:after="120" w:afterAutospacing="0"/>
        <w:rPr>
          <w:rFonts w:ascii="Garamond" w:hAnsi="Garamond" w:cs="Arial"/>
        </w:rPr>
      </w:pPr>
      <w:r w:rsidRPr="0037583F">
        <w:rPr>
          <w:rFonts w:ascii="Garamond" w:hAnsi="Garamond" w:cs="Arial"/>
        </w:rPr>
        <w:t xml:space="preserve">Certain old boyars, to whom the ancient customs were still dear, and some priests, to whom the new ones appeared little better than sacrilege, began these disturbances… Care was taken to spread abroad the danger to be feared from the introduction of foreigners to instruct the nation. In short, who would believe, that the permission which the czar had given to import </w:t>
      </w:r>
      <w:r w:rsidRPr="0037583F">
        <w:rPr>
          <w:rStyle w:val="gstxthlt"/>
          <w:rFonts w:ascii="Garamond" w:hAnsi="Garamond" w:cs="Arial"/>
        </w:rPr>
        <w:t xml:space="preserve">tobacco </w:t>
      </w:r>
      <w:r w:rsidRPr="0037583F">
        <w:rPr>
          <w:rFonts w:ascii="Garamond" w:hAnsi="Garamond" w:cs="Arial"/>
        </w:rPr>
        <w:t xml:space="preserve">into his empire, contrary to the inclination of the clergy, was one of the chief motives of the insurrection? Superstition, the scourge of every country, yet the darling of the multitude, spread itself from the common people to the </w:t>
      </w:r>
      <w:hyperlink r:id="rId29" w:history="1">
        <w:proofErr w:type="spellStart"/>
        <w:r w:rsidRPr="0037583F">
          <w:rPr>
            <w:rStyle w:val="Hyperlink"/>
            <w:rFonts w:ascii="Garamond" w:hAnsi="Garamond" w:cs="Arial"/>
          </w:rPr>
          <w:t>Streltzy</w:t>
        </w:r>
        <w:proofErr w:type="spellEnd"/>
      </w:hyperlink>
      <w:r w:rsidRPr="0037583F">
        <w:rPr>
          <w:rFonts w:ascii="Garamond" w:hAnsi="Garamond" w:cs="Arial"/>
        </w:rPr>
        <w:t xml:space="preserve">, who had been scattered on the frontiers of Lithuania: they assembled in a body, and marched towards Moscow, with the intent to place the princess Sophia on the throne, and for ever to prevent the return of a tsar who had violated the established customs, by presuming to travel for instruction among foreigners. [Peter’s] forces, commanded by Schein and </w:t>
      </w:r>
      <w:hyperlink r:id="rId30" w:history="1">
        <w:r w:rsidRPr="0037583F">
          <w:rPr>
            <w:rStyle w:val="Hyperlink"/>
            <w:rFonts w:ascii="Garamond" w:hAnsi="Garamond" w:cs="Arial"/>
          </w:rPr>
          <w:t>Gordon</w:t>
        </w:r>
      </w:hyperlink>
      <w:r w:rsidRPr="0037583F">
        <w:rPr>
          <w:rFonts w:ascii="Garamond" w:hAnsi="Garamond" w:cs="Arial"/>
        </w:rPr>
        <w:t xml:space="preserve">, who were much better disciplined than the </w:t>
      </w:r>
      <w:proofErr w:type="spellStart"/>
      <w:r w:rsidRPr="0037583F">
        <w:rPr>
          <w:rFonts w:ascii="Garamond" w:hAnsi="Garamond" w:cs="Arial"/>
        </w:rPr>
        <w:t>Streltzy</w:t>
      </w:r>
      <w:proofErr w:type="spellEnd"/>
      <w:r w:rsidRPr="0037583F">
        <w:rPr>
          <w:rFonts w:ascii="Garamond" w:hAnsi="Garamond" w:cs="Arial"/>
        </w:rPr>
        <w:t>, met them fifteen leagues from Moscow, gave them battle, and entirely defeated them:  but this advantage, gained by a foreign general over the ancient militia, among whom were several of the burghers of Moscow, contributed still more to irritate the people.</w:t>
      </w:r>
    </w:p>
    <w:p w:rsidR="005D0369" w:rsidRPr="0037583F" w:rsidRDefault="005D0369" w:rsidP="0037583F">
      <w:pPr>
        <w:pStyle w:val="gtxtbody"/>
        <w:shd w:val="clear" w:color="auto" w:fill="FFFFFF"/>
        <w:spacing w:before="120" w:beforeAutospacing="0" w:after="120" w:afterAutospacing="0"/>
        <w:rPr>
          <w:rFonts w:ascii="Garamond" w:hAnsi="Garamond" w:cs="Arial"/>
        </w:rPr>
      </w:pPr>
      <w:r w:rsidRPr="0037583F">
        <w:rPr>
          <w:rFonts w:ascii="Garamond" w:hAnsi="Garamond" w:cs="Arial"/>
        </w:rPr>
        <w:t xml:space="preserve">To quell these tumults, the czar sets out privately from Vienna… and at length arrived at Moscow, where he surprised everyone with his presence: he then confers rewards on the troops who had defeated the </w:t>
      </w:r>
      <w:proofErr w:type="spellStart"/>
      <w:r w:rsidRPr="0037583F">
        <w:rPr>
          <w:rFonts w:ascii="Garamond" w:hAnsi="Garamond" w:cs="Arial"/>
        </w:rPr>
        <w:t>Streltzy</w:t>
      </w:r>
      <w:proofErr w:type="spellEnd"/>
      <w:r w:rsidRPr="0037583F">
        <w:rPr>
          <w:rFonts w:ascii="Garamond" w:hAnsi="Garamond" w:cs="Arial"/>
        </w:rPr>
        <w:t xml:space="preserve">, (Sept. 1698,) of whom the prisons were now full. If the crimes of these unhappy wretches were great, their punishment was no less so. Their leaders, with several of their officers and priests, were condemned to death; some were broken upon the </w:t>
      </w:r>
      <w:hyperlink r:id="rId31" w:history="1">
        <w:r w:rsidRPr="0037583F">
          <w:rPr>
            <w:rStyle w:val="Hyperlink"/>
            <w:rFonts w:ascii="Garamond" w:hAnsi="Garamond" w:cs="Arial"/>
          </w:rPr>
          <w:t>wheel</w:t>
        </w:r>
      </w:hyperlink>
      <w:r w:rsidRPr="0037583F">
        <w:rPr>
          <w:rFonts w:ascii="Garamond" w:hAnsi="Garamond" w:cs="Arial"/>
        </w:rPr>
        <w:t xml:space="preserve">, and two women were buried alive; upwards of two thousand of the </w:t>
      </w:r>
      <w:proofErr w:type="spellStart"/>
      <w:r w:rsidRPr="0037583F">
        <w:rPr>
          <w:rFonts w:ascii="Garamond" w:hAnsi="Garamond" w:cs="Arial"/>
        </w:rPr>
        <w:t>Streltzy</w:t>
      </w:r>
      <w:proofErr w:type="spellEnd"/>
      <w:r w:rsidRPr="0037583F">
        <w:rPr>
          <w:rFonts w:ascii="Garamond" w:hAnsi="Garamond" w:cs="Arial"/>
        </w:rPr>
        <w:t xml:space="preserve"> were executed, part of whom were hung round about the walls of the city, and others put to death in different manners, and their dead bodies remained exposed for two days in the high roads, particularly about the monastery where the princesses Sophia and </w:t>
      </w:r>
      <w:proofErr w:type="spellStart"/>
      <w:r w:rsidRPr="0037583F">
        <w:rPr>
          <w:rFonts w:ascii="Garamond" w:hAnsi="Garamond" w:cs="Arial"/>
        </w:rPr>
        <w:t>Eudocia</w:t>
      </w:r>
      <w:proofErr w:type="spellEnd"/>
      <w:r w:rsidRPr="0037583F">
        <w:rPr>
          <w:rFonts w:ascii="Garamond" w:hAnsi="Garamond" w:cs="Arial"/>
        </w:rPr>
        <w:t xml:space="preserve"> resided.</w:t>
      </w:r>
      <w:r w:rsidRPr="0037583F">
        <w:rPr>
          <w:rStyle w:val="FootnoteReference"/>
          <w:rFonts w:ascii="Garamond" w:hAnsi="Garamond" w:cs="Arial"/>
        </w:rPr>
        <w:footnoteReference w:id="9"/>
      </w:r>
      <w:r w:rsidRPr="0037583F">
        <w:rPr>
          <w:rFonts w:ascii="Garamond" w:hAnsi="Garamond" w:cs="Arial"/>
        </w:rPr>
        <w:t xml:space="preserve">  Monuments of stone were erected, on which their crimes and punishments were set forth. A great number of them who had wives and children at Moscow, were dispersed with their families into Siberia… This punishment was at least of service to the state, as they helped to cultivate and people a large tract of waste land....</w:t>
      </w:r>
    </w:p>
    <w:p w:rsidR="005D0369" w:rsidRPr="0037583F" w:rsidRDefault="005D0369" w:rsidP="0037583F">
      <w:pPr>
        <w:pStyle w:val="gtxtbody"/>
        <w:spacing w:before="360" w:beforeAutospacing="0" w:after="120" w:afterAutospacing="0"/>
        <w:rPr>
          <w:rFonts w:ascii="Candara" w:hAnsi="Candara"/>
          <w:b/>
          <w:sz w:val="22"/>
          <w:szCs w:val="22"/>
          <w:u w:val="single"/>
        </w:rPr>
      </w:pPr>
      <w:r w:rsidRPr="0037583F">
        <w:rPr>
          <w:rFonts w:ascii="Candara" w:hAnsi="Candara"/>
          <w:b/>
          <w:sz w:val="22"/>
          <w:szCs w:val="22"/>
          <w:u w:val="single"/>
        </w:rPr>
        <w:t>DESCRIPTION OF ST. PETERSBURG</w:t>
      </w:r>
    </w:p>
    <w:p w:rsidR="005D0369" w:rsidRPr="0037583F" w:rsidRDefault="005D0369" w:rsidP="0037583F">
      <w:pPr>
        <w:pStyle w:val="gtxtbody"/>
        <w:spacing w:before="120" w:beforeAutospacing="0" w:after="120" w:afterAutospacing="0"/>
        <w:rPr>
          <w:rFonts w:ascii="Garamond" w:hAnsi="Garamond"/>
          <w:szCs w:val="22"/>
        </w:rPr>
      </w:pPr>
      <w:r w:rsidRPr="0037583F">
        <w:rPr>
          <w:rFonts w:ascii="Garamond" w:hAnsi="Garamond"/>
          <w:szCs w:val="22"/>
        </w:rPr>
        <w:t xml:space="preserve">On the borders of Estonia lies the Gulf of Finland. To the eastward of this sea, and at the junction of the Neva with the lake Ladoga, is situated Petersburg, the most modern and best built </w:t>
      </w:r>
      <w:r w:rsidRPr="0037583F">
        <w:rPr>
          <w:rStyle w:val="gstxthlt"/>
          <w:rFonts w:ascii="Garamond" w:hAnsi="Garamond"/>
          <w:szCs w:val="22"/>
        </w:rPr>
        <w:t xml:space="preserve">city </w:t>
      </w:r>
      <w:r w:rsidRPr="0037583F">
        <w:rPr>
          <w:rFonts w:ascii="Garamond" w:hAnsi="Garamond"/>
          <w:szCs w:val="22"/>
        </w:rPr>
        <w:t xml:space="preserve">in the whole empire, founded by Tsar </w:t>
      </w:r>
      <w:r w:rsidRPr="0037583F">
        <w:rPr>
          <w:rStyle w:val="gstxthlt"/>
          <w:rFonts w:ascii="Garamond" w:hAnsi="Garamond"/>
          <w:szCs w:val="22"/>
        </w:rPr>
        <w:t xml:space="preserve">Peter, </w:t>
      </w:r>
      <w:r w:rsidRPr="0037583F">
        <w:rPr>
          <w:rFonts w:ascii="Garamond" w:hAnsi="Garamond"/>
          <w:szCs w:val="22"/>
        </w:rPr>
        <w:t>in spite of all the united obstacles which opposed its foundation.</w:t>
      </w:r>
    </w:p>
    <w:p w:rsidR="005D0369" w:rsidRPr="0037583F" w:rsidRDefault="005D0369" w:rsidP="0037583F">
      <w:pPr>
        <w:pStyle w:val="gtxtbody"/>
        <w:spacing w:before="120" w:beforeAutospacing="0" w:after="120" w:afterAutospacing="0"/>
        <w:rPr>
          <w:rFonts w:ascii="Garamond" w:hAnsi="Garamond"/>
          <w:szCs w:val="22"/>
        </w:rPr>
      </w:pPr>
      <w:r w:rsidRPr="0037583F">
        <w:rPr>
          <w:rFonts w:ascii="Garamond" w:hAnsi="Garamond"/>
          <w:szCs w:val="22"/>
        </w:rPr>
        <w:t xml:space="preserve">This city is situated on the bay of </w:t>
      </w:r>
      <w:proofErr w:type="spellStart"/>
      <w:r w:rsidRPr="0037583F">
        <w:rPr>
          <w:rFonts w:ascii="Garamond" w:hAnsi="Garamond"/>
          <w:szCs w:val="22"/>
        </w:rPr>
        <w:t>Kronstat</w:t>
      </w:r>
      <w:proofErr w:type="spellEnd"/>
      <w:r w:rsidRPr="0037583F">
        <w:rPr>
          <w:rFonts w:ascii="Garamond" w:hAnsi="Garamond"/>
          <w:szCs w:val="22"/>
        </w:rPr>
        <w:t xml:space="preserve">, in the midst of nine rivers, by which its different quarters are divided. In the </w:t>
      </w:r>
      <w:proofErr w:type="spellStart"/>
      <w:r w:rsidRPr="0037583F">
        <w:rPr>
          <w:rFonts w:ascii="Garamond" w:hAnsi="Garamond"/>
          <w:szCs w:val="22"/>
        </w:rPr>
        <w:t>centre</w:t>
      </w:r>
      <w:proofErr w:type="spellEnd"/>
      <w:r w:rsidRPr="0037583F">
        <w:rPr>
          <w:rFonts w:ascii="Garamond" w:hAnsi="Garamond"/>
          <w:szCs w:val="22"/>
        </w:rPr>
        <w:t xml:space="preserve"> of this city is almost an impregnable fortress, built on an island, formed by the main-stream of the river Neva: seven canals are cut from the rivers, and wash the walls of one of the royal palaces of the admiralty, of the dock-yard for the galleys, and of several buildings of manufactories. Thirty-five large churches contribute to adorn the city; among which five are allotted for foreigners of the Roman Catholic, Calvinist, and Lutheran religions: these are as so many temples raised to toleration, and examples to other nations. There are five palaces; the old one, called the summer palace, situated on the river Neva, has a very large and beautiful stone balustrade, which runs all along the river side. The new summer palace near the triumphal gate, is one of the finest pieces of architecture in Europe.  The admiralty buildings, the school for cadets, the imperial college, the academy of sciences, the exchange, and the merchants' warehouses, are all magnificent structures, and monuments of taste and public utility… In the environs of the city are several villas or country-seats, which surprise all travelers by their magnificence. There is one in particular which has water-works superior to those of Versailles. There was nothing of all this in 1702, the whole being then an impassable morass.</w:t>
      </w:r>
    </w:p>
    <w:p w:rsidR="005D0369" w:rsidRPr="0037583F" w:rsidRDefault="005D0369" w:rsidP="0037583F">
      <w:pPr>
        <w:pStyle w:val="gtxtbody"/>
        <w:spacing w:before="360" w:beforeAutospacing="0" w:after="120" w:afterAutospacing="0"/>
        <w:rPr>
          <w:rFonts w:ascii="Candara" w:hAnsi="Candara"/>
          <w:b/>
          <w:sz w:val="22"/>
          <w:szCs w:val="22"/>
          <w:u w:val="single"/>
        </w:rPr>
      </w:pPr>
      <w:r w:rsidRPr="0037583F">
        <w:rPr>
          <w:rFonts w:ascii="Candara" w:hAnsi="Candara"/>
          <w:b/>
          <w:sz w:val="22"/>
          <w:szCs w:val="22"/>
          <w:u w:val="single"/>
        </w:rPr>
        <w:t>QUESTIONS TO CONSIDER:</w:t>
      </w:r>
    </w:p>
    <w:p w:rsidR="005D0369" w:rsidRDefault="005D0369" w:rsidP="005D0369"/>
    <w:p w:rsidR="005D0369" w:rsidRDefault="005D0369" w:rsidP="005D0369">
      <w:pPr>
        <w:pStyle w:val="ListParagraph"/>
        <w:numPr>
          <w:ilvl w:val="0"/>
          <w:numId w:val="4"/>
        </w:numPr>
      </w:pPr>
      <w:r>
        <w:t xml:space="preserve">What did foreign observers note about Russia in terms of its size and population density?  </w:t>
      </w:r>
    </w:p>
    <w:p w:rsidR="005D0369" w:rsidRDefault="005D0369" w:rsidP="005D0369">
      <w:pPr>
        <w:pStyle w:val="ListParagraph"/>
      </w:pPr>
    </w:p>
    <w:p w:rsidR="005D0369" w:rsidRDefault="005D0369" w:rsidP="005D0369">
      <w:pPr>
        <w:pStyle w:val="ListParagraph"/>
      </w:pPr>
    </w:p>
    <w:p w:rsidR="005D0369" w:rsidRDefault="005D0369" w:rsidP="005D0369">
      <w:pPr>
        <w:pStyle w:val="ListParagraph"/>
      </w:pPr>
    </w:p>
    <w:p w:rsidR="005D0369" w:rsidRDefault="005D0369" w:rsidP="005D0369">
      <w:pPr>
        <w:pStyle w:val="ListParagraph"/>
        <w:numPr>
          <w:ilvl w:val="0"/>
          <w:numId w:val="4"/>
        </w:numPr>
      </w:pPr>
      <w:r>
        <w:t>By what name had Russia previously been known to Europeans?</w:t>
      </w:r>
    </w:p>
    <w:p w:rsidR="005D0369" w:rsidRDefault="005D0369" w:rsidP="005D0369">
      <w:pPr>
        <w:pStyle w:val="ListParagraph"/>
      </w:pPr>
    </w:p>
    <w:p w:rsidR="005D0369" w:rsidRDefault="005D0369" w:rsidP="005D0369">
      <w:pPr>
        <w:pStyle w:val="ListParagraph"/>
      </w:pPr>
    </w:p>
    <w:p w:rsidR="005D0369" w:rsidRDefault="005D0369" w:rsidP="005D0369">
      <w:pPr>
        <w:pStyle w:val="ListParagraph"/>
      </w:pPr>
    </w:p>
    <w:p w:rsidR="005D0369" w:rsidRDefault="005D0369" w:rsidP="005D0369">
      <w:pPr>
        <w:pStyle w:val="ListParagraph"/>
        <w:numPr>
          <w:ilvl w:val="0"/>
          <w:numId w:val="4"/>
        </w:numPr>
      </w:pPr>
      <w:r>
        <w:t>What subjects did Peter study during his travels in Europe?</w:t>
      </w:r>
    </w:p>
    <w:p w:rsidR="005D0369" w:rsidRDefault="005D0369" w:rsidP="005D0369">
      <w:pPr>
        <w:pStyle w:val="ListParagraph"/>
      </w:pPr>
    </w:p>
    <w:p w:rsidR="005D0369" w:rsidRDefault="005D0369" w:rsidP="005D0369">
      <w:pPr>
        <w:pStyle w:val="ListParagraph"/>
      </w:pPr>
    </w:p>
    <w:p w:rsidR="005D0369" w:rsidRDefault="005D0369" w:rsidP="005D0369">
      <w:pPr>
        <w:pStyle w:val="ListParagraph"/>
      </w:pPr>
    </w:p>
    <w:p w:rsidR="005D0369" w:rsidRDefault="005D0369" w:rsidP="005D0369">
      <w:pPr>
        <w:pStyle w:val="ListParagraph"/>
        <w:numPr>
          <w:ilvl w:val="0"/>
          <w:numId w:val="4"/>
        </w:numPr>
      </w:pPr>
      <w:r>
        <w:t>In what two placed did Peter spend most of his time?</w:t>
      </w:r>
    </w:p>
    <w:p w:rsidR="005D0369" w:rsidRDefault="005D0369" w:rsidP="005D0369">
      <w:pPr>
        <w:pStyle w:val="ListParagraph"/>
      </w:pPr>
    </w:p>
    <w:p w:rsidR="005D0369" w:rsidRDefault="005D0369" w:rsidP="005D0369">
      <w:pPr>
        <w:pStyle w:val="ListParagraph"/>
      </w:pPr>
    </w:p>
    <w:p w:rsidR="005D0369" w:rsidRDefault="005D0369" w:rsidP="005D0369">
      <w:pPr>
        <w:pStyle w:val="ListParagraph"/>
      </w:pPr>
    </w:p>
    <w:p w:rsidR="005D0369" w:rsidRDefault="005D0369" w:rsidP="005D0369">
      <w:pPr>
        <w:pStyle w:val="ListParagraph"/>
        <w:numPr>
          <w:ilvl w:val="0"/>
          <w:numId w:val="4"/>
        </w:numPr>
      </w:pPr>
      <w:r>
        <w:t>Of the subjects Peter studied, which interested him the most?</w:t>
      </w:r>
    </w:p>
    <w:p w:rsidR="005D0369" w:rsidRDefault="005D0369" w:rsidP="005D0369">
      <w:pPr>
        <w:pStyle w:val="ListParagraph"/>
      </w:pPr>
    </w:p>
    <w:p w:rsidR="005D0369" w:rsidRDefault="005D0369" w:rsidP="005D0369">
      <w:pPr>
        <w:pStyle w:val="ListParagraph"/>
      </w:pPr>
    </w:p>
    <w:p w:rsidR="005D0369" w:rsidRDefault="005D0369" w:rsidP="005D0369">
      <w:pPr>
        <w:pStyle w:val="ListParagraph"/>
      </w:pPr>
    </w:p>
    <w:p w:rsidR="005D0369" w:rsidRDefault="005D0369" w:rsidP="005D0369">
      <w:pPr>
        <w:pStyle w:val="ListParagraph"/>
        <w:numPr>
          <w:ilvl w:val="0"/>
          <w:numId w:val="4"/>
        </w:numPr>
      </w:pPr>
      <w:r>
        <w:t>Why did Peter have to return to Russia?</w:t>
      </w:r>
    </w:p>
    <w:p w:rsidR="005D0369" w:rsidRDefault="005D0369" w:rsidP="005D0369">
      <w:pPr>
        <w:pStyle w:val="ListParagraph"/>
      </w:pPr>
    </w:p>
    <w:p w:rsidR="005D0369" w:rsidRDefault="005D0369" w:rsidP="005D0369">
      <w:pPr>
        <w:pStyle w:val="ListParagraph"/>
      </w:pPr>
    </w:p>
    <w:p w:rsidR="005D0369" w:rsidRDefault="005D0369" w:rsidP="005D0369">
      <w:pPr>
        <w:pStyle w:val="ListParagraph"/>
      </w:pPr>
    </w:p>
    <w:p w:rsidR="005D0369" w:rsidRDefault="005D0369" w:rsidP="005D0369">
      <w:pPr>
        <w:pStyle w:val="ListParagraph"/>
        <w:numPr>
          <w:ilvl w:val="0"/>
          <w:numId w:val="4"/>
        </w:numPr>
      </w:pPr>
      <w:r>
        <w:t>What powerful groups opposed Peter’s reforms?  On what grounds did they oppose these reforms?</w:t>
      </w:r>
    </w:p>
    <w:p w:rsidR="005D0369" w:rsidRDefault="005D0369" w:rsidP="005D0369">
      <w:pPr>
        <w:pStyle w:val="ListParagraph"/>
      </w:pPr>
    </w:p>
    <w:p w:rsidR="005D0369" w:rsidRDefault="005D0369" w:rsidP="005D0369">
      <w:pPr>
        <w:pStyle w:val="ListParagraph"/>
      </w:pPr>
    </w:p>
    <w:p w:rsidR="005D0369" w:rsidRDefault="005D0369" w:rsidP="005D0369">
      <w:pPr>
        <w:pStyle w:val="ListParagraph"/>
      </w:pPr>
    </w:p>
    <w:p w:rsidR="005D0369" w:rsidRPr="00A30FAE" w:rsidRDefault="005D0369" w:rsidP="005D0369">
      <w:pPr>
        <w:pStyle w:val="ListParagraph"/>
        <w:numPr>
          <w:ilvl w:val="0"/>
          <w:numId w:val="4"/>
        </w:numPr>
      </w:pPr>
      <w:r>
        <w:t xml:space="preserve">How did Peter respond to the challenges to his authority? </w:t>
      </w:r>
    </w:p>
    <w:p w:rsidR="005D0369" w:rsidRDefault="005D0369" w:rsidP="00DD39A4">
      <w:pPr>
        <w:jc w:val="center"/>
        <w:outlineLvl w:val="3"/>
        <w:rPr>
          <w:rFonts w:eastAsia="Times New Roman" w:cs="Times New Roman"/>
          <w:b/>
          <w:bCs/>
          <w:sz w:val="36"/>
          <w:szCs w:val="24"/>
        </w:rPr>
      </w:pPr>
    </w:p>
    <w:p w:rsidR="005D0369" w:rsidRDefault="005D0369" w:rsidP="00DD39A4">
      <w:pPr>
        <w:jc w:val="center"/>
        <w:outlineLvl w:val="3"/>
        <w:rPr>
          <w:rFonts w:eastAsia="Times New Roman" w:cs="Times New Roman"/>
          <w:b/>
          <w:bCs/>
          <w:sz w:val="36"/>
          <w:szCs w:val="24"/>
        </w:rPr>
      </w:pPr>
    </w:p>
    <w:p w:rsidR="0055677F" w:rsidRDefault="0055677F" w:rsidP="00DD39A4">
      <w:pPr>
        <w:jc w:val="center"/>
        <w:outlineLvl w:val="3"/>
        <w:rPr>
          <w:rFonts w:eastAsia="Times New Roman" w:cs="Times New Roman"/>
          <w:b/>
          <w:bCs/>
          <w:sz w:val="36"/>
          <w:szCs w:val="24"/>
        </w:rPr>
        <w:sectPr w:rsidR="0055677F" w:rsidSect="00910DC7">
          <w:pgSz w:w="12240" w:h="15840"/>
          <w:pgMar w:top="864" w:right="1440" w:bottom="864" w:left="1440" w:header="720" w:footer="360" w:gutter="0"/>
          <w:cols w:space="720"/>
          <w:docGrid w:linePitch="360"/>
        </w:sectPr>
      </w:pPr>
    </w:p>
    <w:p w:rsidR="0055677F" w:rsidRPr="00AF0B6C" w:rsidRDefault="0055677F" w:rsidP="0055677F">
      <w:pPr>
        <w:outlineLvl w:val="1"/>
        <w:rPr>
          <w:rStyle w:val="Heading1Char"/>
          <w:rFonts w:ascii="Georgia" w:eastAsiaTheme="minorHAnsi" w:hAnsi="Georgia"/>
          <w:bCs w:val="0"/>
          <w:sz w:val="6"/>
        </w:rPr>
      </w:pPr>
      <w:r w:rsidRPr="0037583F">
        <w:rPr>
          <w:rStyle w:val="Heading1Char"/>
          <w:rFonts w:ascii="Georgia" w:eastAsiaTheme="minorHAnsi" w:hAnsi="Georgia"/>
          <w:b w:val="0"/>
          <w:sz w:val="36"/>
        </w:rPr>
        <mc:AlternateContent>
          <mc:Choice Requires="wps">
            <w:drawing>
              <wp:anchor distT="0" distB="0" distL="114300" distR="114300" simplePos="0" relativeHeight="251664384" behindDoc="0" locked="0" layoutInCell="1" allowOverlap="1" wp14:anchorId="704F4AD8" wp14:editId="2CF72600">
                <wp:simplePos x="0" y="0"/>
                <wp:positionH relativeFrom="column">
                  <wp:posOffset>5033038</wp:posOffset>
                </wp:positionH>
                <wp:positionV relativeFrom="paragraph">
                  <wp:posOffset>11706</wp:posOffset>
                </wp:positionV>
                <wp:extent cx="903000" cy="1403985"/>
                <wp:effectExtent l="0" t="0" r="11430" b="1206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121F20" w:rsidRPr="0037583F" w:rsidRDefault="00121F20" w:rsidP="0055677F">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121F20" w:rsidRPr="0037583F" w:rsidRDefault="00121F20" w:rsidP="0055677F">
                            <w:pPr>
                              <w:pStyle w:val="Heading2"/>
                              <w:spacing w:before="0" w:beforeAutospacing="0" w:after="0" w:afterAutospacing="0"/>
                              <w:jc w:val="center"/>
                              <w:rPr>
                                <w:rFonts w:ascii="Georgia" w:hAnsi="Georgia"/>
                                <w:sz w:val="48"/>
                              </w:rPr>
                            </w:pPr>
                            <w:r w:rsidRPr="0037583F">
                              <w:rPr>
                                <w:rFonts w:ascii="Georgia" w:hAnsi="Georgia"/>
                                <w:sz w:val="48"/>
                              </w:rPr>
                              <w:t>3.</w:t>
                            </w:r>
                            <w:r>
                              <w:rPr>
                                <w:rFonts w:ascii="Georgia" w:hAnsi="Georgia"/>
                                <w:sz w:val="48"/>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F4AD8" id="_x0000_s1033" type="#_x0000_t202" style="position:absolute;margin-left:396.3pt;margin-top:.9pt;width:71.1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">
                <v:textbox style="mso-fit-shape-to-text:t">
                  <w:txbxContent>
                    <w:p w:rsidR="00121F20" w:rsidRPr="0037583F" w:rsidRDefault="00121F20" w:rsidP="0055677F">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121F20" w:rsidRPr="0037583F" w:rsidRDefault="00121F20" w:rsidP="0055677F">
                      <w:pPr>
                        <w:pStyle w:val="Heading2"/>
                        <w:spacing w:before="0" w:beforeAutospacing="0" w:after="0" w:afterAutospacing="0"/>
                        <w:jc w:val="center"/>
                        <w:rPr>
                          <w:rFonts w:ascii="Georgia" w:hAnsi="Georgia"/>
                          <w:sz w:val="48"/>
                        </w:rPr>
                      </w:pPr>
                      <w:r w:rsidRPr="0037583F">
                        <w:rPr>
                          <w:rFonts w:ascii="Georgia" w:hAnsi="Georgia"/>
                          <w:sz w:val="48"/>
                        </w:rPr>
                        <w:t>3.</w:t>
                      </w:r>
                      <w:r>
                        <w:rPr>
                          <w:rFonts w:ascii="Georgia" w:hAnsi="Georgia"/>
                          <w:sz w:val="48"/>
                        </w:rPr>
                        <w:t>9</w:t>
                      </w:r>
                    </w:p>
                  </w:txbxContent>
                </v:textbox>
              </v:shape>
            </w:pict>
          </mc:Fallback>
        </mc:AlternateContent>
      </w:r>
      <w:r w:rsidRPr="00AF0B6C">
        <w:rPr>
          <w:rStyle w:val="Heading1Char"/>
          <w:rFonts w:ascii="Georgia" w:eastAsiaTheme="minorHAnsi" w:hAnsi="Georgia"/>
          <w:bCs w:val="0"/>
          <w:sz w:val="40"/>
        </w:rPr>
        <w:t xml:space="preserve">The Petition of Right </w:t>
      </w:r>
      <w:r w:rsidRPr="00AF0B6C">
        <w:rPr>
          <w:rStyle w:val="Heading1Char"/>
          <w:rFonts w:ascii="Georgia" w:eastAsiaTheme="minorHAnsi" w:hAnsi="Georgia"/>
          <w:b w:val="0"/>
          <w:bCs w:val="0"/>
          <w:sz w:val="40"/>
        </w:rPr>
        <w:t>(1628)</w:t>
      </w:r>
      <w:r>
        <w:rPr>
          <w:rStyle w:val="Heading1Char"/>
          <w:rFonts w:ascii="Georgia" w:eastAsiaTheme="minorHAnsi" w:hAnsi="Georgia"/>
          <w:bCs w:val="0"/>
          <w:sz w:val="36"/>
        </w:rPr>
        <w:br/>
      </w:r>
    </w:p>
    <w:p w:rsidR="0055677F" w:rsidRPr="00AF0B6C" w:rsidRDefault="0055677F" w:rsidP="0055677F">
      <w:pPr>
        <w:rPr>
          <w:rFonts w:ascii="Candara" w:hAnsi="Candara"/>
        </w:rPr>
      </w:pPr>
      <w:r w:rsidRPr="00AF0B6C">
        <w:rPr>
          <w:rFonts w:ascii="Candara" w:hAnsi="Candara"/>
          <w:sz w:val="18"/>
        </w:rPr>
        <w:t xml:space="preserve">The Constitution Society:  </w:t>
      </w:r>
      <w:hyperlink r:id="rId32" w:history="1">
        <w:r w:rsidRPr="00AF0B6C">
          <w:rPr>
            <w:rStyle w:val="Hyperlink"/>
            <w:rFonts w:ascii="Candara" w:hAnsi="Candara"/>
            <w:sz w:val="18"/>
          </w:rPr>
          <w:t>http://www.constitution.org/eng/petright.htm</w:t>
        </w:r>
      </w:hyperlink>
      <w:r w:rsidRPr="00AF0B6C">
        <w:rPr>
          <w:rFonts w:ascii="Candara" w:hAnsi="Candara"/>
        </w:rPr>
        <w:t xml:space="preserve"> </w:t>
      </w:r>
    </w:p>
    <w:p w:rsidR="0055677F" w:rsidRPr="0055677F" w:rsidRDefault="0055677F" w:rsidP="0055677F">
      <w:pPr>
        <w:rPr>
          <w:sz w:val="40"/>
        </w:rPr>
      </w:pPr>
    </w:p>
    <w:p w:rsidR="0055677F" w:rsidRPr="00382FC0" w:rsidRDefault="0055677F" w:rsidP="0055677F">
      <w:pPr>
        <w:pStyle w:val="NormalWeb"/>
        <w:spacing w:before="120" w:beforeAutospacing="0" w:after="120" w:afterAutospacing="0"/>
        <w:rPr>
          <w:rFonts w:asciiTheme="minorHAnsi" w:hAnsiTheme="minorHAnsi" w:cstheme="minorHAnsi"/>
          <w:i/>
          <w:sz w:val="22"/>
          <w:szCs w:val="22"/>
        </w:rPr>
      </w:pPr>
      <w:r w:rsidRPr="00382FC0">
        <w:rPr>
          <w:rFonts w:asciiTheme="minorHAnsi" w:hAnsiTheme="minorHAnsi" w:cstheme="minorHAnsi"/>
          <w:i/>
          <w:sz w:val="22"/>
          <w:szCs w:val="22"/>
        </w:rPr>
        <w:t>The Petition exhibited to his Majesty by the Lords Spiritual and Temporal, and Commons, in this present Parliament assembled,</w:t>
      </w:r>
      <w:r>
        <w:rPr>
          <w:rStyle w:val="FootnoteReference"/>
          <w:rFonts w:asciiTheme="minorHAnsi" w:hAnsiTheme="minorHAnsi" w:cstheme="minorHAnsi"/>
          <w:i/>
          <w:sz w:val="22"/>
          <w:szCs w:val="22"/>
        </w:rPr>
        <w:footnoteReference w:id="10"/>
      </w:r>
      <w:r w:rsidRPr="00382FC0">
        <w:rPr>
          <w:rFonts w:asciiTheme="minorHAnsi" w:hAnsiTheme="minorHAnsi" w:cstheme="minorHAnsi"/>
          <w:i/>
          <w:sz w:val="22"/>
          <w:szCs w:val="22"/>
        </w:rPr>
        <w:t xml:space="preserve"> concerning divers Rights and Liberties of the Subjects, with the King's Majesty's royal answer thereunto in full Parliament.</w:t>
      </w:r>
    </w:p>
    <w:p w:rsidR="0055677F" w:rsidRPr="00382FC0" w:rsidRDefault="0055677F" w:rsidP="0055677F">
      <w:pPr>
        <w:pStyle w:val="NormalWeb"/>
        <w:spacing w:before="240" w:beforeAutospacing="0" w:after="120" w:afterAutospacing="0"/>
        <w:rPr>
          <w:rFonts w:asciiTheme="minorHAnsi" w:hAnsiTheme="minorHAnsi" w:cstheme="minorHAnsi"/>
          <w:sz w:val="22"/>
          <w:szCs w:val="22"/>
        </w:rPr>
      </w:pPr>
      <w:r w:rsidRPr="00382FC0">
        <w:rPr>
          <w:rFonts w:asciiTheme="minorHAnsi" w:hAnsiTheme="minorHAnsi" w:cstheme="minorHAnsi"/>
          <w:sz w:val="22"/>
          <w:szCs w:val="22"/>
        </w:rPr>
        <w:t>To the King's Most Excellent Majesty,</w:t>
      </w:r>
    </w:p>
    <w:p w:rsidR="0055677F" w:rsidRPr="00382FC0" w:rsidRDefault="0055677F" w:rsidP="0055677F">
      <w:pPr>
        <w:pStyle w:val="NormalWeb"/>
        <w:spacing w:before="120" w:beforeAutospacing="0" w:after="120" w:afterAutospacing="0"/>
        <w:rPr>
          <w:rFonts w:asciiTheme="minorHAnsi" w:hAnsiTheme="minorHAnsi" w:cstheme="minorHAnsi"/>
          <w:sz w:val="22"/>
          <w:szCs w:val="22"/>
        </w:rPr>
      </w:pPr>
      <w:r w:rsidRPr="00382FC0">
        <w:rPr>
          <w:rFonts w:asciiTheme="minorHAnsi" w:hAnsiTheme="minorHAnsi" w:cstheme="minorHAnsi"/>
          <w:sz w:val="22"/>
          <w:szCs w:val="22"/>
        </w:rPr>
        <w:t>Humbly show unto our Sovereign Lord the King, the Lords Spiritual and Temporal, and Commons in Parliament assemble</w:t>
      </w:r>
      <w:r w:rsidR="00085C12">
        <w:rPr>
          <w:rFonts w:asciiTheme="minorHAnsi" w:hAnsiTheme="minorHAnsi" w:cstheme="minorHAnsi"/>
          <w:sz w:val="22"/>
          <w:szCs w:val="22"/>
        </w:rPr>
        <w:t>d</w:t>
      </w:r>
      <w:r w:rsidRPr="00382FC0">
        <w:rPr>
          <w:rFonts w:asciiTheme="minorHAnsi" w:hAnsiTheme="minorHAnsi" w:cstheme="minorHAnsi"/>
          <w:sz w:val="22"/>
          <w:szCs w:val="22"/>
        </w:rPr>
        <w:t>, that whereas it is declared and enacted by a statute made in the time of the reign of King Edward I</w:t>
      </w:r>
      <w:r w:rsidR="00045F13">
        <w:rPr>
          <w:rFonts w:asciiTheme="minorHAnsi" w:hAnsiTheme="minorHAnsi" w:cstheme="minorHAnsi"/>
          <w:sz w:val="22"/>
          <w:szCs w:val="22"/>
        </w:rPr>
        <w:t xml:space="preserve">… </w:t>
      </w:r>
      <w:r w:rsidRPr="00382FC0">
        <w:rPr>
          <w:rFonts w:asciiTheme="minorHAnsi" w:hAnsiTheme="minorHAnsi" w:cstheme="minorHAnsi"/>
          <w:sz w:val="22"/>
          <w:szCs w:val="22"/>
        </w:rPr>
        <w:t xml:space="preserve"> that no </w:t>
      </w:r>
      <w:proofErr w:type="spellStart"/>
      <w:r w:rsidRPr="00382FC0">
        <w:rPr>
          <w:rFonts w:asciiTheme="minorHAnsi" w:hAnsiTheme="minorHAnsi" w:cstheme="minorHAnsi"/>
          <w:sz w:val="22"/>
          <w:szCs w:val="22"/>
        </w:rPr>
        <w:t>tallage</w:t>
      </w:r>
      <w:proofErr w:type="spellEnd"/>
      <w:r w:rsidRPr="00382FC0">
        <w:rPr>
          <w:rFonts w:asciiTheme="minorHAnsi" w:hAnsiTheme="minorHAnsi" w:cstheme="minorHAnsi"/>
          <w:sz w:val="22"/>
          <w:szCs w:val="22"/>
        </w:rPr>
        <w:t xml:space="preserve"> or aid shall be laid or levied by the king or his heirs in this realm, without the good will and assent of the archbishops, bishops, earls, barons, knights, burgesses, and other the freemen of the commonalty of this realm; and by authority of parliament </w:t>
      </w:r>
      <w:proofErr w:type="spellStart"/>
      <w:r w:rsidRPr="00382FC0">
        <w:rPr>
          <w:rFonts w:asciiTheme="minorHAnsi" w:hAnsiTheme="minorHAnsi" w:cstheme="minorHAnsi"/>
          <w:sz w:val="22"/>
          <w:szCs w:val="22"/>
        </w:rPr>
        <w:t>holden</w:t>
      </w:r>
      <w:proofErr w:type="spellEnd"/>
      <w:r w:rsidRPr="00382FC0">
        <w:rPr>
          <w:rFonts w:asciiTheme="minorHAnsi" w:hAnsiTheme="minorHAnsi" w:cstheme="minorHAnsi"/>
          <w:sz w:val="22"/>
          <w:szCs w:val="22"/>
        </w:rPr>
        <w:t xml:space="preserve"> in the five-and-twentieth year of the reign of King Edward III, it is declared and enacted, that from thenceforth no person should be compelled to make any loans to the king against his will, because such loans were against reason and the franchise of the land</w:t>
      </w:r>
      <w:r>
        <w:rPr>
          <w:rFonts w:asciiTheme="minorHAnsi" w:hAnsiTheme="minorHAnsi" w:cstheme="minorHAnsi"/>
          <w:sz w:val="22"/>
          <w:szCs w:val="22"/>
        </w:rPr>
        <w:t xml:space="preserve">… </w:t>
      </w:r>
      <w:r w:rsidRPr="00382FC0">
        <w:rPr>
          <w:rFonts w:asciiTheme="minorHAnsi" w:hAnsiTheme="minorHAnsi" w:cstheme="minorHAnsi"/>
          <w:sz w:val="22"/>
          <w:szCs w:val="22"/>
        </w:rPr>
        <w:t xml:space="preserve">your subjects have inherited this freedom, that they should not be compelled to contribute to any tax, </w:t>
      </w:r>
      <w:proofErr w:type="spellStart"/>
      <w:r w:rsidRPr="00382FC0">
        <w:rPr>
          <w:rFonts w:asciiTheme="minorHAnsi" w:hAnsiTheme="minorHAnsi" w:cstheme="minorHAnsi"/>
          <w:sz w:val="22"/>
          <w:szCs w:val="22"/>
        </w:rPr>
        <w:t>tallage</w:t>
      </w:r>
      <w:proofErr w:type="spellEnd"/>
      <w:r w:rsidRPr="00382FC0">
        <w:rPr>
          <w:rFonts w:asciiTheme="minorHAnsi" w:hAnsiTheme="minorHAnsi" w:cstheme="minorHAnsi"/>
          <w:sz w:val="22"/>
          <w:szCs w:val="22"/>
        </w:rPr>
        <w:t>,</w:t>
      </w:r>
      <w:r>
        <w:rPr>
          <w:rStyle w:val="FootnoteReference"/>
          <w:rFonts w:asciiTheme="minorHAnsi" w:hAnsiTheme="minorHAnsi" w:cstheme="minorHAnsi"/>
          <w:sz w:val="22"/>
          <w:szCs w:val="22"/>
        </w:rPr>
        <w:footnoteReference w:id="11"/>
      </w:r>
      <w:r w:rsidRPr="00382FC0">
        <w:rPr>
          <w:rFonts w:asciiTheme="minorHAnsi" w:hAnsiTheme="minorHAnsi" w:cstheme="minorHAnsi"/>
          <w:sz w:val="22"/>
          <w:szCs w:val="22"/>
        </w:rPr>
        <w:t xml:space="preserve"> aid, or other like charge not set by common consent, in parliament.</w:t>
      </w:r>
    </w:p>
    <w:p w:rsidR="0055677F" w:rsidRPr="00382FC0" w:rsidRDefault="0055677F" w:rsidP="0055677F">
      <w:pPr>
        <w:pStyle w:val="NormalWeb"/>
        <w:spacing w:before="120" w:beforeAutospacing="0" w:after="120" w:afterAutospacing="0"/>
        <w:rPr>
          <w:rFonts w:asciiTheme="minorHAnsi" w:hAnsiTheme="minorHAnsi" w:cstheme="minorHAnsi"/>
          <w:sz w:val="22"/>
          <w:szCs w:val="22"/>
        </w:rPr>
      </w:pPr>
      <w:r w:rsidRPr="00382FC0">
        <w:rPr>
          <w:rFonts w:asciiTheme="minorHAnsi" w:hAnsiTheme="minorHAnsi" w:cstheme="minorHAnsi"/>
          <w:sz w:val="22"/>
          <w:szCs w:val="22"/>
        </w:rPr>
        <w:t>II. Yet nevertheless of late divers commissions directed to sundry commissioners in several counties, with instructions, have issued; by means whereof your people have been in divers places assembled, and required to lend certain sums of money unto your Majesty, and many of them, upon their refusal so to do, have had an oath administered unto them not warrantable by the laws or statutes of this realm, and have been constrained to become bound and make appearance and give utterance before your Privy Council and in other places, and others of them have been therefore imprisoned, confined, and sundry other ways molested and disquieted</w:t>
      </w:r>
      <w:r>
        <w:rPr>
          <w:rFonts w:asciiTheme="minorHAnsi" w:hAnsiTheme="minorHAnsi" w:cstheme="minorHAnsi"/>
          <w:sz w:val="22"/>
          <w:szCs w:val="22"/>
        </w:rPr>
        <w:t>…</w:t>
      </w:r>
      <w:r w:rsidRPr="00382FC0">
        <w:rPr>
          <w:rFonts w:asciiTheme="minorHAnsi" w:hAnsiTheme="minorHAnsi" w:cstheme="minorHAnsi"/>
          <w:sz w:val="22"/>
          <w:szCs w:val="22"/>
        </w:rPr>
        <w:t xml:space="preserve"> against the laws and free custom of the realm.</w:t>
      </w:r>
    </w:p>
    <w:p w:rsidR="0055677F" w:rsidRPr="00382FC0" w:rsidRDefault="0055677F" w:rsidP="0055677F">
      <w:pPr>
        <w:pStyle w:val="NormalWeb"/>
        <w:spacing w:before="120" w:beforeAutospacing="0" w:after="120" w:afterAutospacing="0"/>
        <w:rPr>
          <w:rFonts w:asciiTheme="minorHAnsi" w:hAnsiTheme="minorHAnsi" w:cstheme="minorHAnsi"/>
          <w:sz w:val="22"/>
          <w:szCs w:val="22"/>
        </w:rPr>
      </w:pPr>
      <w:r w:rsidRPr="00382FC0">
        <w:rPr>
          <w:rFonts w:asciiTheme="minorHAnsi" w:hAnsiTheme="minorHAnsi" w:cstheme="minorHAnsi"/>
          <w:sz w:val="22"/>
          <w:szCs w:val="22"/>
        </w:rPr>
        <w:t xml:space="preserve">III. And whereas also by the statute called </w:t>
      </w:r>
      <w:r w:rsidRPr="00B87FC5">
        <w:rPr>
          <w:rFonts w:asciiTheme="minorHAnsi" w:hAnsiTheme="minorHAnsi" w:cstheme="minorHAnsi"/>
          <w:sz w:val="22"/>
          <w:szCs w:val="22"/>
        </w:rPr>
        <w:t>'The Great Charter of the Liberties of England,'</w:t>
      </w:r>
      <w:r>
        <w:rPr>
          <w:rStyle w:val="FootnoteReference"/>
          <w:rFonts w:asciiTheme="minorHAnsi" w:hAnsiTheme="minorHAnsi" w:cstheme="minorHAnsi"/>
          <w:sz w:val="22"/>
          <w:szCs w:val="22"/>
        </w:rPr>
        <w:footnoteReference w:id="12"/>
      </w:r>
      <w:r w:rsidRPr="00382FC0">
        <w:rPr>
          <w:rFonts w:asciiTheme="minorHAnsi" w:hAnsiTheme="minorHAnsi" w:cstheme="minorHAnsi"/>
          <w:sz w:val="22"/>
          <w:szCs w:val="22"/>
        </w:rPr>
        <w:t xml:space="preserve"> it is declared and enacted, that no freeman may be taken or imprisoned or be disseized of his freehold or liberties, or his free customs, or be outlawed or exiled, or in any manner destroyed, but by the lawful judgment of his peers, or by the law of the land.</w:t>
      </w:r>
    </w:p>
    <w:p w:rsidR="0055677F" w:rsidRPr="00382FC0" w:rsidRDefault="0055677F" w:rsidP="0055677F">
      <w:pPr>
        <w:pStyle w:val="NormalWeb"/>
        <w:spacing w:before="120" w:beforeAutospacing="0" w:after="120" w:afterAutospacing="0"/>
        <w:rPr>
          <w:rFonts w:asciiTheme="minorHAnsi" w:hAnsiTheme="minorHAnsi" w:cstheme="minorHAnsi"/>
          <w:sz w:val="22"/>
          <w:szCs w:val="22"/>
        </w:rPr>
      </w:pPr>
      <w:r w:rsidRPr="00382FC0">
        <w:rPr>
          <w:rFonts w:asciiTheme="minorHAnsi" w:hAnsiTheme="minorHAnsi" w:cstheme="minorHAnsi"/>
          <w:sz w:val="22"/>
          <w:szCs w:val="22"/>
        </w:rPr>
        <w:t>IV. And in the eight-and-twentieth year of the reign of King Edward III, it was declared and enacted by authority of parliament, that no man, of what estate or condition that he be, should be put out of his land or tenements, nor taken, nor imprisoned, nor disinherited nor put to death without being brought to answer by due process of law.</w:t>
      </w:r>
    </w:p>
    <w:p w:rsidR="0055677F" w:rsidRPr="00382FC0" w:rsidRDefault="0055677F" w:rsidP="0055677F">
      <w:pPr>
        <w:pStyle w:val="NormalWeb"/>
        <w:spacing w:before="120" w:beforeAutospacing="0" w:after="120" w:afterAutospacing="0"/>
        <w:rPr>
          <w:rFonts w:asciiTheme="minorHAnsi" w:hAnsiTheme="minorHAnsi" w:cstheme="minorHAnsi"/>
          <w:sz w:val="22"/>
          <w:szCs w:val="22"/>
        </w:rPr>
      </w:pPr>
      <w:r w:rsidRPr="00382FC0">
        <w:rPr>
          <w:rFonts w:asciiTheme="minorHAnsi" w:hAnsiTheme="minorHAnsi" w:cstheme="minorHAnsi"/>
          <w:sz w:val="22"/>
          <w:szCs w:val="22"/>
        </w:rPr>
        <w:t xml:space="preserve">V. Nevertheless, against the tenor of the said statutes, and other the good laws and statutes of your realm to that end provided, divers of your subjects have of late been imprisoned without any cause showed; and when for their deliverance they were brought before your justices by your Majesty's writs of </w:t>
      </w:r>
      <w:r w:rsidRPr="00B87FC5">
        <w:rPr>
          <w:rFonts w:asciiTheme="minorHAnsi" w:hAnsiTheme="minorHAnsi" w:cstheme="minorHAnsi"/>
          <w:b/>
          <w:i/>
          <w:sz w:val="22"/>
          <w:szCs w:val="22"/>
        </w:rPr>
        <w:t>habeas corpus</w:t>
      </w:r>
      <w:r w:rsidRPr="00382FC0">
        <w:rPr>
          <w:rFonts w:asciiTheme="minorHAnsi" w:hAnsiTheme="minorHAnsi" w:cstheme="minorHAnsi"/>
          <w:sz w:val="22"/>
          <w:szCs w:val="22"/>
        </w:rPr>
        <w:t>, there to undergo and receive as the court should order, and their keepers commanded to certify the causes of their detainer, no cause was certified, but that they were detained by your Majesty's special command, signified by the lords of your Privy Council, and yet were returned back to several prisons, without being charged with anything to which they might make answer according to the law.</w:t>
      </w:r>
    </w:p>
    <w:p w:rsidR="0055677F" w:rsidRPr="00382FC0" w:rsidRDefault="0055677F" w:rsidP="0055677F">
      <w:pPr>
        <w:pStyle w:val="NormalWeb"/>
        <w:spacing w:before="120" w:beforeAutospacing="0" w:after="120" w:afterAutospacing="0"/>
        <w:rPr>
          <w:rFonts w:asciiTheme="minorHAnsi" w:hAnsiTheme="minorHAnsi" w:cstheme="minorHAnsi"/>
          <w:sz w:val="22"/>
          <w:szCs w:val="22"/>
        </w:rPr>
      </w:pPr>
      <w:r w:rsidRPr="00382FC0">
        <w:rPr>
          <w:rFonts w:asciiTheme="minorHAnsi" w:hAnsiTheme="minorHAnsi" w:cstheme="minorHAnsi"/>
          <w:sz w:val="22"/>
          <w:szCs w:val="22"/>
        </w:rPr>
        <w:t>VI. And whereas of late great companies of soldiers and mariners have been dispersed into divers counties of the realm, and the inhabitants against their wills have been compelled to receive them into their houses, and there to suffer them to sojourn against the laws and customs of this realm, and to the great grievance and vexation of the people</w:t>
      </w:r>
      <w:r>
        <w:rPr>
          <w:rFonts w:asciiTheme="minorHAnsi" w:hAnsiTheme="minorHAnsi" w:cstheme="minorHAnsi"/>
          <w:sz w:val="22"/>
          <w:szCs w:val="22"/>
        </w:rPr>
        <w:t>….</w:t>
      </w:r>
    </w:p>
    <w:p w:rsidR="0055677F" w:rsidRPr="00382FC0" w:rsidRDefault="0055677F" w:rsidP="0055677F">
      <w:pPr>
        <w:pStyle w:val="NormalWeb"/>
        <w:spacing w:before="120" w:beforeAutospacing="0" w:after="120" w:afterAutospacing="0"/>
        <w:rPr>
          <w:rFonts w:asciiTheme="minorHAnsi" w:hAnsiTheme="minorHAnsi" w:cstheme="minorHAnsi"/>
          <w:sz w:val="22"/>
          <w:szCs w:val="22"/>
        </w:rPr>
      </w:pPr>
      <w:r w:rsidRPr="00382FC0">
        <w:rPr>
          <w:rFonts w:asciiTheme="minorHAnsi" w:hAnsiTheme="minorHAnsi" w:cstheme="minorHAnsi"/>
          <w:sz w:val="22"/>
          <w:szCs w:val="22"/>
        </w:rPr>
        <w:t>VIII. By pretext whereof some of your Majesty's subjects have been by some of the said commissioners put to death, when and where, if by the laws and statutes of the land they had deserved death, by the same laws and statutes also they might, and by no other ought to have been judged and executed.</w:t>
      </w:r>
    </w:p>
    <w:p w:rsidR="0055677F" w:rsidRPr="00382FC0" w:rsidRDefault="0055677F" w:rsidP="0055677F">
      <w:pPr>
        <w:pStyle w:val="NormalWeb"/>
        <w:spacing w:before="120" w:beforeAutospacing="0" w:after="120" w:afterAutospacing="0"/>
        <w:rPr>
          <w:rFonts w:asciiTheme="minorHAnsi" w:hAnsiTheme="minorHAnsi" w:cstheme="minorHAnsi"/>
          <w:sz w:val="22"/>
          <w:szCs w:val="22"/>
        </w:rPr>
      </w:pPr>
      <w:r w:rsidRPr="00382FC0">
        <w:rPr>
          <w:rFonts w:asciiTheme="minorHAnsi" w:hAnsiTheme="minorHAnsi" w:cstheme="minorHAnsi"/>
          <w:sz w:val="22"/>
          <w:szCs w:val="22"/>
        </w:rPr>
        <w:t>IX. And also sundry grievous offenders, by color thereof claiming an exemption, have escaped the punishments due to them by the laws and statutes of this your realm, by reason that divers of your officers and ministers of justice have unjustly refused or forborne to proceed against such offenders according to the same laws and statutes</w:t>
      </w:r>
      <w:r>
        <w:rPr>
          <w:rFonts w:asciiTheme="minorHAnsi" w:hAnsiTheme="minorHAnsi" w:cstheme="minorHAnsi"/>
          <w:sz w:val="22"/>
          <w:szCs w:val="22"/>
        </w:rPr>
        <w:t>…</w:t>
      </w:r>
    </w:p>
    <w:p w:rsidR="0055677F" w:rsidRPr="00382FC0" w:rsidRDefault="0055677F" w:rsidP="0055677F">
      <w:pPr>
        <w:pStyle w:val="NormalWeb"/>
        <w:spacing w:before="120" w:beforeAutospacing="0" w:after="120" w:afterAutospacing="0"/>
        <w:rPr>
          <w:rFonts w:asciiTheme="minorHAnsi" w:hAnsiTheme="minorHAnsi" w:cstheme="minorHAnsi"/>
          <w:sz w:val="22"/>
          <w:szCs w:val="22"/>
        </w:rPr>
      </w:pPr>
      <w:r w:rsidRPr="00382FC0">
        <w:rPr>
          <w:rFonts w:asciiTheme="minorHAnsi" w:hAnsiTheme="minorHAnsi" w:cstheme="minorHAnsi"/>
          <w:sz w:val="22"/>
          <w:szCs w:val="22"/>
        </w:rPr>
        <w:t>X. They do therefore humbly pray your most excellent Majesty, that no man hereafter be compelled to make or yield any gift, loan, benevolence, tax, or such like charge, without common consent by act of parliament; and that none be called to make answer, or take such oath, or to give attendance, or be confined, or otherwise molested or disquieted concerning the same or for refusal thereof; and that no freeman, in any such manner as is before mentioned, be imprisoned or detained</w:t>
      </w:r>
      <w:r>
        <w:rPr>
          <w:rFonts w:asciiTheme="minorHAnsi" w:hAnsiTheme="minorHAnsi" w:cstheme="minorHAnsi"/>
          <w:sz w:val="22"/>
          <w:szCs w:val="22"/>
        </w:rPr>
        <w:t>…</w:t>
      </w:r>
    </w:p>
    <w:p w:rsidR="0055677F" w:rsidRPr="00382FC0" w:rsidRDefault="0055677F" w:rsidP="0055677F">
      <w:pPr>
        <w:pStyle w:val="NormalWeb"/>
        <w:spacing w:before="120" w:beforeAutospacing="0" w:after="120" w:afterAutospacing="0"/>
        <w:rPr>
          <w:rFonts w:asciiTheme="minorHAnsi" w:hAnsiTheme="minorHAnsi" w:cstheme="minorHAnsi"/>
          <w:sz w:val="22"/>
          <w:szCs w:val="22"/>
        </w:rPr>
      </w:pPr>
      <w:r w:rsidRPr="00382FC0">
        <w:rPr>
          <w:rFonts w:asciiTheme="minorHAnsi" w:hAnsiTheme="minorHAnsi" w:cstheme="minorHAnsi"/>
          <w:sz w:val="22"/>
          <w:szCs w:val="22"/>
        </w:rPr>
        <w:t>XI. All which they most humbly pray of your most excellent Majesty as their rights and liberties, according to the laws and statutes of this realm; and that your Majesty would also vouchsafe to declare, that the awards, doings, and proceedings, to the prejudice of your people in any of the premises, shall not be drawn hereafter into consequence or example; and that your Majesty would be also graciously pleased, for the further comfort and safety of your people, to declare your royal will and pleasure, that in the things aforesaid all your officers and ministers shall serve you according to the laws and statutes of this realm, as they tender the honor of your Majesty, and the prosperity of this kingdom.</w:t>
      </w:r>
    </w:p>
    <w:p w:rsidR="0055677F" w:rsidRDefault="0055677F" w:rsidP="0055677F"/>
    <w:p w:rsidR="00045F13" w:rsidRDefault="00045F13" w:rsidP="0055677F">
      <w:pPr>
        <w:rPr>
          <w:b/>
        </w:rPr>
      </w:pPr>
      <w:r>
        <w:rPr>
          <w:b/>
        </w:rPr>
        <w:t>QUESTION TO CONSIDER:</w:t>
      </w:r>
    </w:p>
    <w:p w:rsidR="00045F13" w:rsidRDefault="00045F13" w:rsidP="0055677F">
      <w:pPr>
        <w:rPr>
          <w:b/>
        </w:rPr>
      </w:pPr>
    </w:p>
    <w:p w:rsidR="00045F13" w:rsidRPr="00045F13" w:rsidRDefault="00045F13" w:rsidP="0061153A">
      <w:pPr>
        <w:pStyle w:val="ListParagraph"/>
        <w:numPr>
          <w:ilvl w:val="0"/>
          <w:numId w:val="8"/>
        </w:numPr>
      </w:pPr>
      <w:r>
        <w:t xml:space="preserve">In what ways </w:t>
      </w:r>
      <w:r w:rsidR="0061153A">
        <w:t>did</w:t>
      </w:r>
      <w:r>
        <w:t xml:space="preserve"> Charles I and his officials </w:t>
      </w:r>
      <w:r w:rsidR="0061153A">
        <w:t>violate</w:t>
      </w:r>
      <w:r>
        <w:t xml:space="preserve"> the traditional liberties of the </w:t>
      </w:r>
      <w:r w:rsidR="0061153A">
        <w:br/>
      </w:r>
      <w:r>
        <w:t xml:space="preserve">English </w:t>
      </w:r>
      <w:r w:rsidR="0061153A">
        <w:t xml:space="preserve">Parliament and </w:t>
      </w:r>
      <w:r>
        <w:t>people?</w:t>
      </w:r>
    </w:p>
    <w:p w:rsidR="005D0369" w:rsidRDefault="005D0369" w:rsidP="00DD39A4">
      <w:pPr>
        <w:jc w:val="center"/>
        <w:outlineLvl w:val="3"/>
        <w:rPr>
          <w:rFonts w:eastAsia="Times New Roman" w:cs="Times New Roman"/>
          <w:b/>
          <w:bCs/>
          <w:sz w:val="36"/>
          <w:szCs w:val="24"/>
        </w:rPr>
      </w:pPr>
    </w:p>
    <w:p w:rsidR="00045F13" w:rsidRDefault="00045F13" w:rsidP="00045F13">
      <w:pPr>
        <w:sectPr w:rsidR="00045F13" w:rsidSect="00910DC7">
          <w:pgSz w:w="12240" w:h="15840"/>
          <w:pgMar w:top="864" w:right="1440" w:bottom="864" w:left="1440" w:header="720" w:footer="360" w:gutter="0"/>
          <w:cols w:space="720"/>
          <w:docGrid w:linePitch="360"/>
        </w:sectPr>
      </w:pPr>
    </w:p>
    <w:p w:rsidR="0055677F" w:rsidRPr="0055677F" w:rsidRDefault="0055677F" w:rsidP="0055677F">
      <w:pPr>
        <w:outlineLvl w:val="1"/>
        <w:rPr>
          <w:rStyle w:val="Heading1Char"/>
          <w:rFonts w:ascii="Georgia" w:eastAsiaTheme="minorHAnsi" w:hAnsi="Georgia"/>
          <w:bCs w:val="0"/>
          <w:sz w:val="14"/>
          <w:szCs w:val="36"/>
        </w:rPr>
      </w:pPr>
      <w:r w:rsidRPr="0055677F">
        <w:rPr>
          <w:rStyle w:val="Heading1Char"/>
          <w:rFonts w:ascii="Georgia" w:eastAsiaTheme="minorHAnsi" w:hAnsi="Georgia"/>
          <w:szCs w:val="36"/>
        </w:rPr>
        <mc:AlternateContent>
          <mc:Choice Requires="wps">
            <w:drawing>
              <wp:anchor distT="0" distB="0" distL="114300" distR="114300" simplePos="0" relativeHeight="251665408" behindDoc="0" locked="0" layoutInCell="1" allowOverlap="1" wp14:anchorId="4BC01E57" wp14:editId="2458DDAD">
                <wp:simplePos x="0" y="0"/>
                <wp:positionH relativeFrom="column">
                  <wp:posOffset>5033038</wp:posOffset>
                </wp:positionH>
                <wp:positionV relativeFrom="paragraph">
                  <wp:posOffset>11706</wp:posOffset>
                </wp:positionV>
                <wp:extent cx="903000" cy="1403985"/>
                <wp:effectExtent l="0" t="0" r="11430" b="120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121F20" w:rsidRPr="0037583F" w:rsidRDefault="00121F20" w:rsidP="0055677F">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121F20" w:rsidRPr="0037583F" w:rsidRDefault="00121F20" w:rsidP="0055677F">
                            <w:pPr>
                              <w:pStyle w:val="Heading2"/>
                              <w:spacing w:before="0" w:beforeAutospacing="0" w:after="0" w:afterAutospacing="0"/>
                              <w:jc w:val="center"/>
                              <w:rPr>
                                <w:rFonts w:ascii="Georgia" w:hAnsi="Georgia"/>
                                <w:sz w:val="48"/>
                              </w:rPr>
                            </w:pPr>
                            <w:r w:rsidRPr="0037583F">
                              <w:rPr>
                                <w:rFonts w:ascii="Georgia" w:hAnsi="Georgia"/>
                                <w:sz w:val="48"/>
                              </w:rPr>
                              <w:t>3.</w:t>
                            </w:r>
                            <w:r>
                              <w:rPr>
                                <w:rFonts w:ascii="Georgia" w:hAnsi="Georgia"/>
                                <w:sz w:val="48"/>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C01E57" id="_x0000_s1034" type="#_x0000_t202" style="position:absolute;margin-left:396.3pt;margin-top:.9pt;width:71.1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">
                <v:textbox style="mso-fit-shape-to-text:t">
                  <w:txbxContent>
                    <w:p w:rsidR="00121F20" w:rsidRPr="0037583F" w:rsidRDefault="00121F20" w:rsidP="0055677F">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121F20" w:rsidRPr="0037583F" w:rsidRDefault="00121F20" w:rsidP="0055677F">
                      <w:pPr>
                        <w:pStyle w:val="Heading2"/>
                        <w:spacing w:before="0" w:beforeAutospacing="0" w:after="0" w:afterAutospacing="0"/>
                        <w:jc w:val="center"/>
                        <w:rPr>
                          <w:rFonts w:ascii="Georgia" w:hAnsi="Georgia"/>
                          <w:sz w:val="48"/>
                        </w:rPr>
                      </w:pPr>
                      <w:r w:rsidRPr="0037583F">
                        <w:rPr>
                          <w:rFonts w:ascii="Georgia" w:hAnsi="Georgia"/>
                          <w:sz w:val="48"/>
                        </w:rPr>
                        <w:t>3.</w:t>
                      </w:r>
                      <w:r>
                        <w:rPr>
                          <w:rFonts w:ascii="Georgia" w:hAnsi="Georgia"/>
                          <w:sz w:val="48"/>
                        </w:rPr>
                        <w:t>10</w:t>
                      </w:r>
                    </w:p>
                  </w:txbxContent>
                </v:textbox>
              </v:shape>
            </w:pict>
          </mc:Fallback>
        </mc:AlternateContent>
      </w:r>
      <w:r w:rsidRPr="0055677F">
        <w:rPr>
          <w:rStyle w:val="Heading1Char"/>
          <w:rFonts w:ascii="Georgia" w:eastAsiaTheme="minorHAnsi" w:hAnsi="Georgia"/>
          <w:szCs w:val="36"/>
        </w:rPr>
        <w:t xml:space="preserve">From Thomas Hobbes, </w:t>
      </w:r>
      <w:r w:rsidRPr="0055677F">
        <w:rPr>
          <w:rStyle w:val="Heading1Char"/>
          <w:rFonts w:ascii="Georgia" w:eastAsiaTheme="minorHAnsi" w:hAnsi="Georgia"/>
          <w:i/>
          <w:szCs w:val="36"/>
        </w:rPr>
        <w:t>Leviathan</w:t>
      </w:r>
      <w:r w:rsidRPr="0055677F">
        <w:rPr>
          <w:rStyle w:val="Heading1Char"/>
          <w:rFonts w:ascii="Georgia" w:eastAsiaTheme="minorHAnsi" w:hAnsi="Georgia"/>
          <w:bCs w:val="0"/>
          <w:szCs w:val="36"/>
        </w:rPr>
        <w:t xml:space="preserve"> </w:t>
      </w:r>
      <w:r w:rsidRPr="0055677F">
        <w:rPr>
          <w:rStyle w:val="Heading1Char"/>
          <w:rFonts w:ascii="Georgia" w:eastAsiaTheme="minorHAnsi" w:hAnsi="Georgia"/>
          <w:b w:val="0"/>
          <w:bCs w:val="0"/>
          <w:szCs w:val="36"/>
        </w:rPr>
        <w:t>(1651)</w:t>
      </w:r>
      <w:r w:rsidRPr="0055677F">
        <w:rPr>
          <w:rStyle w:val="Heading1Char"/>
          <w:rFonts w:ascii="Georgia" w:eastAsiaTheme="minorHAnsi" w:hAnsi="Georgia"/>
          <w:bCs w:val="0"/>
          <w:sz w:val="36"/>
          <w:szCs w:val="36"/>
        </w:rPr>
        <w:br/>
      </w:r>
    </w:p>
    <w:p w:rsidR="00574B05" w:rsidRPr="0055677F" w:rsidRDefault="00574B05" w:rsidP="0055677F">
      <w:pPr>
        <w:rPr>
          <w:rFonts w:ascii="Candara" w:hAnsi="Candara"/>
          <w:sz w:val="17"/>
          <w:szCs w:val="17"/>
        </w:rPr>
      </w:pPr>
      <w:r w:rsidRPr="0055677F">
        <w:rPr>
          <w:rFonts w:ascii="Candara" w:hAnsi="Candara"/>
          <w:sz w:val="17"/>
          <w:szCs w:val="17"/>
        </w:rPr>
        <w:t xml:space="preserve">Modern History Sourcebook:  </w:t>
      </w:r>
      <w:hyperlink r:id="rId33" w:history="1">
        <w:r w:rsidRPr="0055677F">
          <w:rPr>
            <w:rStyle w:val="Hyperlink"/>
            <w:rFonts w:ascii="Candara" w:hAnsi="Candara"/>
            <w:sz w:val="17"/>
            <w:szCs w:val="17"/>
          </w:rPr>
          <w:t>http://www.fordham.edu/halsall/mod/hobbes-lev13.html</w:t>
        </w:r>
      </w:hyperlink>
      <w:r w:rsidRPr="0055677F">
        <w:rPr>
          <w:rFonts w:ascii="Candara" w:hAnsi="Candara"/>
          <w:sz w:val="17"/>
          <w:szCs w:val="17"/>
        </w:rPr>
        <w:t xml:space="preserve"> </w:t>
      </w:r>
    </w:p>
    <w:p w:rsidR="00574B05" w:rsidRDefault="00574B05" w:rsidP="00574B05">
      <w:pPr>
        <w:jc w:val="center"/>
        <w:rPr>
          <w:sz w:val="20"/>
        </w:rPr>
      </w:pPr>
    </w:p>
    <w:p w:rsidR="0055677F" w:rsidRPr="0055677F" w:rsidRDefault="0055677F" w:rsidP="00574B05">
      <w:pPr>
        <w:rPr>
          <w:b/>
          <w:sz w:val="24"/>
        </w:rPr>
      </w:pPr>
    </w:p>
    <w:p w:rsidR="00574B05" w:rsidRPr="00031B4F" w:rsidRDefault="00574B05" w:rsidP="00574B05">
      <w:pPr>
        <w:rPr>
          <w:sz w:val="20"/>
        </w:rPr>
      </w:pPr>
      <w:r w:rsidRPr="00321734">
        <w:rPr>
          <w:b/>
        </w:rPr>
        <w:t xml:space="preserve">NOTE:  </w:t>
      </w:r>
      <w:r w:rsidRPr="00321734">
        <w:rPr>
          <w:b/>
          <w:sz w:val="20"/>
        </w:rPr>
        <w:tab/>
      </w:r>
      <w:r w:rsidRPr="00031B4F">
        <w:rPr>
          <w:i/>
          <w:sz w:val="20"/>
        </w:rPr>
        <w:t>These excerpts from Leviathan have been paraphrased in order to make the text more readable.  Hobbes wrote in Elizabethan English, so his original text reads like Shakespeare or the King James Bible.  I have attempted to make the text more readable while preserving Hobbes’ message.  If you would prefer to read the original text, you may do so by clicking the link above.</w:t>
      </w:r>
    </w:p>
    <w:p w:rsidR="00574B05" w:rsidRPr="00DD39A4" w:rsidRDefault="00574B05" w:rsidP="00574B05">
      <w:pPr>
        <w:pStyle w:val="NormalWeb"/>
        <w:spacing w:before="240" w:beforeAutospacing="0" w:after="120" w:afterAutospacing="0"/>
        <w:rPr>
          <w:rFonts w:asciiTheme="minorHAnsi" w:hAnsiTheme="minorHAnsi"/>
          <w:sz w:val="22"/>
          <w:szCs w:val="22"/>
        </w:rPr>
      </w:pPr>
      <w:r w:rsidRPr="00DD39A4">
        <w:rPr>
          <w:rFonts w:asciiTheme="minorHAnsi" w:hAnsiTheme="minorHAnsi"/>
          <w:b/>
          <w:bCs/>
          <w:sz w:val="22"/>
          <w:szCs w:val="22"/>
        </w:rPr>
        <w:t>CHAPTER XIII:</w:t>
      </w:r>
      <w:r w:rsidRPr="00DD39A4">
        <w:rPr>
          <w:rFonts w:asciiTheme="minorHAnsi" w:hAnsiTheme="minorHAnsi"/>
          <w:sz w:val="22"/>
          <w:szCs w:val="22"/>
        </w:rPr>
        <w:t xml:space="preserve"> </w:t>
      </w:r>
    </w:p>
    <w:p w:rsidR="00574B05" w:rsidRPr="00DD39A4" w:rsidRDefault="00574B05" w:rsidP="00574B05">
      <w:pPr>
        <w:pStyle w:val="NormalWeb"/>
        <w:spacing w:before="120" w:beforeAutospacing="0" w:after="120" w:afterAutospacing="0"/>
        <w:rPr>
          <w:rFonts w:asciiTheme="minorHAnsi" w:hAnsiTheme="minorHAnsi"/>
          <w:sz w:val="22"/>
          <w:szCs w:val="22"/>
        </w:rPr>
      </w:pPr>
      <w:r w:rsidRPr="00DD39A4">
        <w:rPr>
          <w:rFonts w:asciiTheme="minorHAnsi" w:hAnsiTheme="minorHAnsi"/>
          <w:sz w:val="22"/>
          <w:szCs w:val="22"/>
        </w:rPr>
        <w:t xml:space="preserve">OF THE NATURAL CONDITION OF MANKIND AS CONCERNING THEIR FELICITY AND MISERY </w:t>
      </w:r>
    </w:p>
    <w:p w:rsidR="00574B05" w:rsidRPr="00D65ECD" w:rsidRDefault="00574B05" w:rsidP="00574B05">
      <w:pPr>
        <w:pStyle w:val="NormalWeb"/>
        <w:spacing w:before="120" w:beforeAutospacing="0" w:after="120" w:afterAutospacing="0"/>
        <w:rPr>
          <w:rFonts w:ascii="Garamond" w:hAnsi="Garamond"/>
          <w:szCs w:val="22"/>
        </w:rPr>
      </w:pPr>
      <w:r w:rsidRPr="00D65ECD">
        <w:rPr>
          <w:rFonts w:ascii="Garamond" w:hAnsi="Garamond"/>
          <w:szCs w:val="22"/>
        </w:rPr>
        <w:t>NATURE has made men so equal in the talents of body and mind that, though one man is sometimes manifestly stronger in body or of quicker mind than another, yet when all is reckoned together the difference between men is not so considerable as that one man can thereupon claim to himself any benefit to which another may not also claim. For as to the strength of body, the weakest has strength enough to kill the strongest, either by secret machination or by confederacy with others that are in the same danger with himself….</w:t>
      </w:r>
    </w:p>
    <w:p w:rsidR="00574B05" w:rsidRPr="00D65ECD" w:rsidRDefault="00574B05" w:rsidP="00574B05">
      <w:pPr>
        <w:pStyle w:val="NormalWeb"/>
        <w:spacing w:before="120" w:beforeAutospacing="0" w:after="120" w:afterAutospacing="0"/>
        <w:rPr>
          <w:rFonts w:ascii="Garamond" w:hAnsi="Garamond"/>
          <w:szCs w:val="22"/>
        </w:rPr>
      </w:pPr>
      <w:r w:rsidRPr="00D65ECD">
        <w:rPr>
          <w:rFonts w:ascii="Garamond" w:hAnsi="Garamond"/>
          <w:szCs w:val="22"/>
        </w:rPr>
        <w:t xml:space="preserve">From this equality of ability arise the quality of hope in the attaining of our ends. And therefore if any two men desire the same thing, which they cannot both enjoy, they become enemies; and in the way to their goal, they endeavor to destroy or subdue one another. And from this, it comes to pass that where an invader has no more to fear than another man's single power, if one plant, sow, build, or possess a convenient seat, others may probably be expected to come prepared with forces united to dispossess and deprive him, not only of the </w:t>
      </w:r>
      <w:r w:rsidRPr="00D65ECD">
        <w:rPr>
          <w:rFonts w:ascii="Garamond" w:hAnsi="Garamond"/>
          <w:b/>
          <w:szCs w:val="22"/>
        </w:rPr>
        <w:t>fruit of his</w:t>
      </w:r>
      <w:r w:rsidRPr="00D65ECD">
        <w:rPr>
          <w:rFonts w:ascii="Garamond" w:hAnsi="Garamond"/>
          <w:szCs w:val="22"/>
        </w:rPr>
        <w:t xml:space="preserve"> </w:t>
      </w:r>
      <w:r w:rsidRPr="00D65ECD">
        <w:rPr>
          <w:rFonts w:ascii="Garamond" w:hAnsi="Garamond"/>
          <w:b/>
          <w:szCs w:val="22"/>
        </w:rPr>
        <w:t>labor</w:t>
      </w:r>
      <w:r w:rsidRPr="00D65ECD">
        <w:rPr>
          <w:rFonts w:ascii="Garamond" w:hAnsi="Garamond"/>
          <w:szCs w:val="22"/>
        </w:rPr>
        <w:t xml:space="preserve">, but also of his </w:t>
      </w:r>
      <w:r w:rsidRPr="00D65ECD">
        <w:rPr>
          <w:rFonts w:ascii="Garamond" w:hAnsi="Garamond"/>
          <w:b/>
          <w:szCs w:val="22"/>
        </w:rPr>
        <w:t>life</w:t>
      </w:r>
      <w:r w:rsidRPr="00D65ECD">
        <w:rPr>
          <w:rFonts w:ascii="Garamond" w:hAnsi="Garamond"/>
          <w:szCs w:val="22"/>
        </w:rPr>
        <w:t xml:space="preserve"> or </w:t>
      </w:r>
      <w:r w:rsidRPr="00D65ECD">
        <w:rPr>
          <w:rFonts w:ascii="Garamond" w:hAnsi="Garamond"/>
          <w:b/>
          <w:szCs w:val="22"/>
        </w:rPr>
        <w:t>liberty</w:t>
      </w:r>
      <w:r w:rsidRPr="00D65ECD">
        <w:rPr>
          <w:rFonts w:ascii="Garamond" w:hAnsi="Garamond"/>
          <w:szCs w:val="22"/>
        </w:rPr>
        <w:t>. And the invader again is in the like danger of another….</w:t>
      </w:r>
    </w:p>
    <w:p w:rsidR="00574B05" w:rsidRPr="00D65ECD" w:rsidRDefault="00574B05" w:rsidP="00574B05">
      <w:pPr>
        <w:pStyle w:val="NormalWeb"/>
        <w:spacing w:before="120" w:beforeAutospacing="0" w:after="120" w:afterAutospacing="0"/>
        <w:rPr>
          <w:rFonts w:ascii="Garamond" w:hAnsi="Garamond"/>
          <w:szCs w:val="22"/>
        </w:rPr>
      </w:pPr>
      <w:r w:rsidRPr="00D65ECD">
        <w:rPr>
          <w:rFonts w:ascii="Garamond" w:hAnsi="Garamond"/>
          <w:szCs w:val="22"/>
        </w:rPr>
        <w:t>Men have no pleasure (but on the contrary a great deal of grief) in keeping company where there is no power able to overawe them all. For every man wants others to value him to the same extent that he values himself, and upon all signs of contempt or undervaluing, he naturally endeavors, as far as he dares, to do damage to those who hold him in contempt, in hopes that others will see the example and fear him.</w:t>
      </w:r>
    </w:p>
    <w:p w:rsidR="00574B05" w:rsidRPr="00D65ECD" w:rsidRDefault="00574B05" w:rsidP="00574B05">
      <w:pPr>
        <w:pStyle w:val="NormalWeb"/>
        <w:spacing w:before="120" w:beforeAutospacing="0" w:after="120" w:afterAutospacing="0"/>
        <w:rPr>
          <w:rFonts w:ascii="Garamond" w:hAnsi="Garamond"/>
          <w:b/>
          <w:szCs w:val="22"/>
        </w:rPr>
      </w:pPr>
      <w:r w:rsidRPr="00D65ECD">
        <w:rPr>
          <w:rFonts w:ascii="Garamond" w:hAnsi="Garamond"/>
          <w:b/>
          <w:szCs w:val="22"/>
        </w:rPr>
        <w:t>So that in the nature of man, we find three principal causes of quarrel: First, competition; secondly, fear;</w:t>
      </w:r>
      <w:r w:rsidRPr="00D65ECD">
        <w:rPr>
          <w:rStyle w:val="FootnoteReference"/>
          <w:rFonts w:ascii="Garamond" w:hAnsi="Garamond"/>
          <w:b/>
          <w:szCs w:val="22"/>
        </w:rPr>
        <w:footnoteReference w:id="13"/>
      </w:r>
      <w:r w:rsidRPr="00D65ECD">
        <w:rPr>
          <w:rFonts w:ascii="Garamond" w:hAnsi="Garamond"/>
          <w:b/>
          <w:szCs w:val="22"/>
        </w:rPr>
        <w:t xml:space="preserve"> thirdly, glory. </w:t>
      </w:r>
    </w:p>
    <w:p w:rsidR="00574B05" w:rsidRPr="00D65ECD" w:rsidRDefault="00574B05" w:rsidP="00574B05">
      <w:pPr>
        <w:pStyle w:val="NormalWeb"/>
        <w:spacing w:before="120" w:beforeAutospacing="0" w:after="120" w:afterAutospacing="0"/>
        <w:rPr>
          <w:rFonts w:ascii="Garamond" w:hAnsi="Garamond"/>
          <w:szCs w:val="22"/>
        </w:rPr>
      </w:pPr>
      <w:r w:rsidRPr="00D65ECD">
        <w:rPr>
          <w:rFonts w:ascii="Garamond" w:hAnsi="Garamond"/>
          <w:szCs w:val="22"/>
        </w:rPr>
        <w:t xml:space="preserve">The first makes men invade for gain; the second, for safety; and the third, for reputation. The first use violence, to make themselves masters of other men's persons, wives, children, and cattle; the second, to defend them; the third, for trifles, as a word, a smile, a different opinion, and any other sign of undervalue, either direct in their persons or by reflection in their kindred, their friends, their nation, their profession, or their name.  </w:t>
      </w:r>
    </w:p>
    <w:p w:rsidR="00574B05" w:rsidRPr="00D65ECD" w:rsidRDefault="00574B05" w:rsidP="00574B05">
      <w:pPr>
        <w:pStyle w:val="NormalWeb"/>
        <w:spacing w:before="120" w:beforeAutospacing="0" w:after="120" w:afterAutospacing="0"/>
        <w:rPr>
          <w:rFonts w:ascii="Garamond" w:hAnsi="Garamond"/>
          <w:szCs w:val="22"/>
        </w:rPr>
      </w:pPr>
      <w:r w:rsidRPr="00D65ECD">
        <w:rPr>
          <w:rFonts w:ascii="Garamond" w:hAnsi="Garamond"/>
          <w:b/>
          <w:szCs w:val="22"/>
        </w:rPr>
        <w:t>Hereby it is manifest that during the time men live without a common power to keep them all in awe, they are in that condition which is called war; and such a war as is of every man against every man</w:t>
      </w:r>
      <w:r w:rsidRPr="00D65ECD">
        <w:rPr>
          <w:rFonts w:ascii="Garamond" w:hAnsi="Garamond"/>
          <w:szCs w:val="22"/>
        </w:rPr>
        <w:t xml:space="preserve">… the nature of war consists not in actual fighting, but in the known disposition thereto during all the time there is no assurance to the contrary. All other time is peace. </w:t>
      </w:r>
    </w:p>
    <w:p w:rsidR="00574B05" w:rsidRPr="00D65ECD" w:rsidRDefault="00574B05" w:rsidP="00574B05">
      <w:pPr>
        <w:pStyle w:val="NormalWeb"/>
        <w:spacing w:before="120" w:beforeAutospacing="0" w:after="120" w:afterAutospacing="0"/>
        <w:rPr>
          <w:rFonts w:ascii="Garamond" w:hAnsi="Garamond"/>
          <w:szCs w:val="22"/>
        </w:rPr>
      </w:pPr>
      <w:r w:rsidRPr="00D65ECD">
        <w:rPr>
          <w:rFonts w:ascii="Garamond" w:hAnsi="Garamond"/>
          <w:szCs w:val="22"/>
        </w:rPr>
        <w:t xml:space="preserve">Whatsoever therefore is consequent to a time of war, where every man is enemy to every man, the same is consequent to the time wherein men live without other security than what their own strength and their own invention shall furnish them withal. In such condition there is no place for industry, because the fruit thereof is uncertain: and consequently no culture of the earth… no arts; no letters; no society; and which is worst of all, continual fear, and danger of violent death; and </w:t>
      </w:r>
      <w:r w:rsidRPr="00D65ECD">
        <w:rPr>
          <w:rFonts w:ascii="Garamond" w:hAnsi="Garamond"/>
          <w:b/>
          <w:szCs w:val="22"/>
        </w:rPr>
        <w:t>the life of man, solitary, poor, nasty, brutish, and short.</w:t>
      </w:r>
      <w:r w:rsidRPr="00D65ECD">
        <w:rPr>
          <w:rFonts w:ascii="Garamond" w:hAnsi="Garamond"/>
          <w:szCs w:val="22"/>
        </w:rPr>
        <w:t xml:space="preserve"> </w:t>
      </w:r>
    </w:p>
    <w:p w:rsidR="00574B05" w:rsidRPr="00D65ECD" w:rsidRDefault="00574B05" w:rsidP="00574B05">
      <w:pPr>
        <w:pStyle w:val="NormalWeb"/>
        <w:spacing w:before="120" w:beforeAutospacing="0" w:after="120" w:afterAutospacing="0"/>
        <w:rPr>
          <w:rFonts w:ascii="Garamond" w:hAnsi="Garamond"/>
          <w:szCs w:val="22"/>
        </w:rPr>
      </w:pPr>
      <w:r w:rsidRPr="00D65ECD">
        <w:rPr>
          <w:rFonts w:ascii="Garamond" w:hAnsi="Garamond"/>
          <w:szCs w:val="22"/>
        </w:rPr>
        <w:t>It may seem strange to some man that has not well weighed these things that Nature should thus dissociate and render men apt to invade and destroy one another: and he may therefore, not trusting to this inference, made from the passions, desire perhaps to have the same confirmed by experience. Let him therefore consider with himself: when taking a journey, he arms himself and seeks to go well accompanied; when going to sleep, he locks his doors; when even in his house he locks his chests; and this when he knows there be laws and public officers, armed, to revenge all injuries shall be done him; what opinion he has of his fellow subjects, when he rides armed; of his fellow citizens, when he locks his doors; and of his children, and servants, when he locks his chests. Does he not there as much accuse mankind by his actions as I do by my words? But neither of us accuse man's nature in it. The desires, and other passions of man, are in themselves no sin. No more are the actions that proceed from those passions till they know a law that forbids them; which till laws be made they cannot know, nor can any law be made till they have agreed upon the person that shall make it….</w:t>
      </w:r>
    </w:p>
    <w:p w:rsidR="00574B05" w:rsidRPr="00D65ECD" w:rsidRDefault="00574B05" w:rsidP="00574B05">
      <w:pPr>
        <w:pStyle w:val="NormalWeb"/>
        <w:spacing w:before="120" w:beforeAutospacing="0" w:after="120" w:afterAutospacing="0"/>
        <w:rPr>
          <w:rFonts w:ascii="Garamond" w:hAnsi="Garamond"/>
          <w:szCs w:val="22"/>
        </w:rPr>
      </w:pPr>
      <w:r w:rsidRPr="00D65ECD">
        <w:rPr>
          <w:rFonts w:ascii="Garamond" w:hAnsi="Garamond"/>
          <w:szCs w:val="22"/>
        </w:rPr>
        <w:t xml:space="preserve">To this war of every man against every man, this also is consequent; that nothing can be unjust. The notions of right and wrong, justice and injustice, have there no place. Where there is no common power, there is no law; where no law, no injustice. Force and fraud are in war the two cardinal virtues. Justice and injustice are none of the faculties neither of the body nor mind. If they were, they might be in a man that were alone in the world, as well as his senses and passions. They are qualities that relate to men in society, not in solitude. It is consequent also to the same condition that there be no propriety, no dominion, no mine and thine distinct; but only that to be every man's that he can get, and for so long as he can keep it. And thus much for the ill condition which man by mere nature is actually placed in; though with a possibility to come out of it, consisting partly in the passions, partly in his reason. </w:t>
      </w:r>
    </w:p>
    <w:p w:rsidR="00574B05" w:rsidRPr="00D65ECD" w:rsidRDefault="00574B05" w:rsidP="00574B05">
      <w:pPr>
        <w:pStyle w:val="NormalWeb"/>
        <w:spacing w:before="120" w:beforeAutospacing="0" w:after="120" w:afterAutospacing="0"/>
        <w:rPr>
          <w:rFonts w:ascii="Garamond" w:hAnsi="Garamond"/>
          <w:szCs w:val="22"/>
        </w:rPr>
      </w:pPr>
      <w:r w:rsidRPr="00D65ECD">
        <w:rPr>
          <w:rFonts w:ascii="Garamond" w:hAnsi="Garamond"/>
          <w:szCs w:val="22"/>
        </w:rPr>
        <w:t xml:space="preserve">The passions that incline men to peace are: fear of death, desire for a comfortable life, and the hope of attaining a comfortable life by hard work. And reason suggests convenient articles of peace upon which men may be drawn to agreement. These articles are also known as the laws of nature, where of I shall speak more particularly in the two following chapters. </w:t>
      </w:r>
    </w:p>
    <w:p w:rsidR="00574B05" w:rsidRPr="00DD39A4" w:rsidRDefault="00574B05" w:rsidP="00D65ECD">
      <w:pPr>
        <w:spacing w:before="240" w:after="120"/>
      </w:pPr>
      <w:r w:rsidRPr="00DD39A4">
        <w:rPr>
          <w:b/>
          <w:bCs/>
        </w:rPr>
        <w:t>CHAPTER XIV</w:t>
      </w:r>
      <w:r w:rsidRPr="00DD39A4">
        <w:t xml:space="preserve"> </w:t>
      </w:r>
    </w:p>
    <w:p w:rsidR="00574B05" w:rsidRPr="00DD39A4" w:rsidRDefault="00574B05" w:rsidP="00D65ECD">
      <w:pPr>
        <w:pStyle w:val="NormalWeb"/>
        <w:spacing w:before="120" w:beforeAutospacing="0" w:after="120" w:afterAutospacing="0"/>
        <w:rPr>
          <w:rFonts w:asciiTheme="minorHAnsi" w:hAnsiTheme="minorHAnsi"/>
          <w:sz w:val="22"/>
          <w:szCs w:val="22"/>
        </w:rPr>
      </w:pPr>
      <w:r w:rsidRPr="00DD39A4">
        <w:rPr>
          <w:rFonts w:asciiTheme="minorHAnsi" w:hAnsiTheme="minorHAnsi"/>
          <w:sz w:val="22"/>
          <w:szCs w:val="22"/>
        </w:rPr>
        <w:t>OF THE FIRST AND SECOND NATURAL LAWS, AND OF CONTRACTS</w:t>
      </w:r>
    </w:p>
    <w:p w:rsidR="00574B05" w:rsidRPr="00D65ECD" w:rsidRDefault="00574B05" w:rsidP="00574B05">
      <w:pPr>
        <w:pStyle w:val="NormalWeb"/>
        <w:spacing w:before="120" w:beforeAutospacing="0" w:after="120" w:afterAutospacing="0"/>
        <w:rPr>
          <w:rFonts w:ascii="Garamond" w:hAnsi="Garamond"/>
          <w:szCs w:val="22"/>
        </w:rPr>
      </w:pPr>
      <w:r w:rsidRPr="00D65ECD">
        <w:rPr>
          <w:rFonts w:ascii="Garamond" w:hAnsi="Garamond"/>
          <w:szCs w:val="22"/>
        </w:rPr>
        <w:t xml:space="preserve">THE </w:t>
      </w:r>
      <w:r w:rsidRPr="00D65ECD">
        <w:rPr>
          <w:rFonts w:ascii="Garamond" w:hAnsi="Garamond"/>
          <w:b/>
          <w:szCs w:val="22"/>
        </w:rPr>
        <w:t>right of nature</w:t>
      </w:r>
      <w:r w:rsidRPr="00D65ECD">
        <w:rPr>
          <w:rFonts w:ascii="Garamond" w:hAnsi="Garamond"/>
          <w:szCs w:val="22"/>
        </w:rPr>
        <w:t xml:space="preserve">, which writers commonly call </w:t>
      </w:r>
      <w:r w:rsidRPr="00D65ECD">
        <w:rPr>
          <w:rFonts w:ascii="Garamond" w:hAnsi="Garamond"/>
          <w:i/>
          <w:szCs w:val="22"/>
        </w:rPr>
        <w:t xml:space="preserve">jus </w:t>
      </w:r>
      <w:proofErr w:type="spellStart"/>
      <w:r w:rsidRPr="00D65ECD">
        <w:rPr>
          <w:rFonts w:ascii="Garamond" w:hAnsi="Garamond"/>
          <w:i/>
          <w:szCs w:val="22"/>
        </w:rPr>
        <w:t>naturale</w:t>
      </w:r>
      <w:proofErr w:type="spellEnd"/>
      <w:r w:rsidRPr="00D65ECD">
        <w:rPr>
          <w:rFonts w:ascii="Garamond" w:hAnsi="Garamond"/>
          <w:szCs w:val="22"/>
        </w:rPr>
        <w:t xml:space="preserve">, is the liberty each man has to use his own power as he wills himself for the preservation of his own life; and consequently, of doing anything which, in his own judgment and reason, he shall conceive to be means by which to preserve it. </w:t>
      </w:r>
    </w:p>
    <w:p w:rsidR="00574B05" w:rsidRPr="00D65ECD" w:rsidRDefault="00574B05" w:rsidP="00574B05">
      <w:pPr>
        <w:pStyle w:val="NormalWeb"/>
        <w:spacing w:before="120" w:beforeAutospacing="0" w:after="120" w:afterAutospacing="0"/>
        <w:rPr>
          <w:rFonts w:ascii="Garamond" w:hAnsi="Garamond"/>
          <w:szCs w:val="22"/>
        </w:rPr>
      </w:pPr>
      <w:r w:rsidRPr="00D65ECD">
        <w:rPr>
          <w:rFonts w:ascii="Garamond" w:hAnsi="Garamond"/>
          <w:szCs w:val="22"/>
        </w:rPr>
        <w:t xml:space="preserve">By liberty is understood, according to the proper signification of the word, the absence of external impediments; which impediments may oft take away part of a man's power to do what he would, but cannot hinder him from using the power left him according as his judgment and reason shall dictate to him. </w:t>
      </w:r>
    </w:p>
    <w:p w:rsidR="00574B05" w:rsidRPr="00D65ECD" w:rsidRDefault="00574B05" w:rsidP="00574B05">
      <w:pPr>
        <w:pStyle w:val="NormalWeb"/>
        <w:spacing w:before="120" w:beforeAutospacing="0" w:after="120" w:afterAutospacing="0"/>
        <w:rPr>
          <w:rFonts w:ascii="Garamond" w:hAnsi="Garamond"/>
          <w:szCs w:val="22"/>
        </w:rPr>
      </w:pPr>
      <w:r w:rsidRPr="00D65ECD">
        <w:rPr>
          <w:rFonts w:ascii="Garamond" w:hAnsi="Garamond"/>
          <w:szCs w:val="22"/>
        </w:rPr>
        <w:t xml:space="preserve">A </w:t>
      </w:r>
      <w:r w:rsidRPr="00D65ECD">
        <w:rPr>
          <w:rFonts w:ascii="Garamond" w:hAnsi="Garamond"/>
          <w:b/>
          <w:szCs w:val="22"/>
        </w:rPr>
        <w:t>law of nature</w:t>
      </w:r>
      <w:r w:rsidRPr="00D65ECD">
        <w:rPr>
          <w:rFonts w:ascii="Garamond" w:hAnsi="Garamond"/>
          <w:szCs w:val="22"/>
        </w:rPr>
        <w:t xml:space="preserve">, </w:t>
      </w:r>
      <w:proofErr w:type="spellStart"/>
      <w:r w:rsidRPr="00D65ECD">
        <w:rPr>
          <w:rFonts w:ascii="Garamond" w:hAnsi="Garamond"/>
          <w:i/>
          <w:szCs w:val="22"/>
        </w:rPr>
        <w:t>lex</w:t>
      </w:r>
      <w:proofErr w:type="spellEnd"/>
      <w:r w:rsidRPr="00D65ECD">
        <w:rPr>
          <w:rFonts w:ascii="Garamond" w:hAnsi="Garamond"/>
          <w:i/>
          <w:szCs w:val="22"/>
        </w:rPr>
        <w:t xml:space="preserve"> </w:t>
      </w:r>
      <w:proofErr w:type="spellStart"/>
      <w:r w:rsidRPr="00D65ECD">
        <w:rPr>
          <w:rFonts w:ascii="Garamond" w:hAnsi="Garamond"/>
          <w:i/>
          <w:szCs w:val="22"/>
        </w:rPr>
        <w:t>naturalis</w:t>
      </w:r>
      <w:proofErr w:type="spellEnd"/>
      <w:r w:rsidRPr="00D65ECD">
        <w:rPr>
          <w:rFonts w:ascii="Garamond" w:hAnsi="Garamond"/>
          <w:szCs w:val="22"/>
        </w:rPr>
        <w:t xml:space="preserve">, is a precept, or general rule, found out by reason, by which a man is forbidden to do anything that would destroy his life, or take away his means of preserving it, or to neglect to do something that he thinks is necessary to preserve it… </w:t>
      </w:r>
    </w:p>
    <w:p w:rsidR="00574B05" w:rsidRPr="00D65ECD" w:rsidRDefault="00574B05" w:rsidP="00D65ECD">
      <w:pPr>
        <w:autoSpaceDE w:val="0"/>
        <w:autoSpaceDN w:val="0"/>
        <w:adjustRightInd w:val="0"/>
        <w:spacing w:before="120" w:after="120"/>
        <w:rPr>
          <w:rFonts w:ascii="Garamond" w:hAnsi="Garamond" w:cs="Times New Roman"/>
          <w:sz w:val="24"/>
        </w:rPr>
      </w:pPr>
      <w:r w:rsidRPr="00D65ECD">
        <w:rPr>
          <w:rFonts w:ascii="Garamond" w:hAnsi="Garamond" w:cs="Times New Roman"/>
          <w:sz w:val="24"/>
        </w:rPr>
        <w:t xml:space="preserve">And because the condition of man… is a condition of war of every one against everyone, in which case everyone is governed by his own reason, and there is nothing he can make use of that may not be a help unto him in preserving his life against his enemies; it follows that in such a condition every man has a right to everything, even to one another's body.  And therefore, as long as this natural right of every man to everything endures, there can be no guarantee that any man, however strong or wise he may be, will live a full life.  And consequently it is a precept, or general rule of reason: that every man ought to seek peace, as far as he has hope of obtaining it; and when he cannot obtain it, that he may seek and use all helps and advantages of war. The first branch of which rule contains the first and fundamental law of nature, which is: to seek peace and follow it. The second, the sum of the right of nature, which is: by all means we can to defend ourselves. </w:t>
      </w:r>
    </w:p>
    <w:p w:rsidR="00574B05" w:rsidRPr="00D65ECD" w:rsidRDefault="00574B05" w:rsidP="00D65ECD">
      <w:pPr>
        <w:autoSpaceDE w:val="0"/>
        <w:autoSpaceDN w:val="0"/>
        <w:adjustRightInd w:val="0"/>
        <w:spacing w:before="120" w:after="120"/>
        <w:rPr>
          <w:rFonts w:ascii="Garamond" w:hAnsi="Garamond" w:cs="Times New Roman"/>
          <w:sz w:val="24"/>
        </w:rPr>
      </w:pPr>
      <w:r w:rsidRPr="00D65ECD">
        <w:rPr>
          <w:rFonts w:ascii="Garamond" w:hAnsi="Garamond" w:cs="Times New Roman"/>
          <w:sz w:val="24"/>
        </w:rPr>
        <w:t>From this fundamental law of nature, by which men are commanded to seek peace, is derived this second law: that a man be willing, when others are also willing, as far as is necessary for his peace and self-defense, to lay down this right to all things; and be contented with so much liberty against other men as he would allow other men against himself. For as long as every man holds the right to do anything he wants, all men in the condition of war. But if other men are not willing to join him in laying down their rights, then there is no reason for anyone to give up his own rights, for that were to expose himself to harm, which no man is bound to, rather than to dispose himself to peace. This is that law of the gospel, “Do unto others as you would have them do unto you.” And that law of all men, “What you would not wish done to yourself, don’t do to another.”</w:t>
      </w:r>
      <w:r w:rsidRPr="00D65ECD">
        <w:rPr>
          <w:rFonts w:ascii="Garamond" w:hAnsi="Garamond" w:cs="Times New Roman"/>
          <w:sz w:val="24"/>
        </w:rPr>
        <w:footnoteReference w:id="14"/>
      </w:r>
      <w:r w:rsidRPr="00D65ECD">
        <w:rPr>
          <w:rFonts w:ascii="Garamond" w:hAnsi="Garamond" w:cs="Times New Roman"/>
          <w:sz w:val="24"/>
        </w:rPr>
        <w:t xml:space="preserve"> ….</w:t>
      </w:r>
    </w:p>
    <w:p w:rsidR="00574B05" w:rsidRPr="00D65ECD" w:rsidRDefault="00574B05" w:rsidP="00D65ECD">
      <w:pPr>
        <w:autoSpaceDE w:val="0"/>
        <w:autoSpaceDN w:val="0"/>
        <w:adjustRightInd w:val="0"/>
        <w:spacing w:before="120" w:after="120"/>
        <w:rPr>
          <w:rFonts w:ascii="Garamond" w:hAnsi="Garamond" w:cs="Times New Roman"/>
          <w:sz w:val="24"/>
        </w:rPr>
      </w:pPr>
      <w:r w:rsidRPr="00D65ECD">
        <w:rPr>
          <w:rFonts w:ascii="Garamond" w:hAnsi="Garamond" w:cs="Times New Roman"/>
          <w:sz w:val="24"/>
        </w:rPr>
        <w:t xml:space="preserve">A right is laid aside, either by simply renouncing it, or by transferring it to another.  Someone simply renounces a right when he doesn’t benefit from it and doesn’t care who exercises it.  When he transfers a right, he intends for a certain person or group to benefit from it.  Once a man has abandoned a right by renouncing it or transferring it to another, then he is obligated not to hinder those to whom such right is granted, or abandoned, from the benefit of it, and by duty, he ought not to make void his own voluntary act.  He has no right to hinder another from exercising the rights he has renounced or transferred…  These are the bonds by which men are bound and obligated: bonds that have their strength, not from their own nature (for nothing is more easily broken than a man's word), but from fear of some evil consequence upon the rupture. </w:t>
      </w:r>
    </w:p>
    <w:p w:rsidR="00574B05" w:rsidRPr="00D65ECD" w:rsidRDefault="00574B05" w:rsidP="00D65ECD">
      <w:pPr>
        <w:autoSpaceDE w:val="0"/>
        <w:autoSpaceDN w:val="0"/>
        <w:adjustRightInd w:val="0"/>
        <w:spacing w:before="120" w:after="120"/>
        <w:rPr>
          <w:rFonts w:ascii="Garamond" w:hAnsi="Garamond" w:cs="Times New Roman"/>
          <w:sz w:val="24"/>
        </w:rPr>
      </w:pPr>
      <w:r w:rsidRPr="00D65ECD">
        <w:rPr>
          <w:rFonts w:ascii="Garamond" w:hAnsi="Garamond" w:cs="Times New Roman"/>
          <w:sz w:val="24"/>
        </w:rPr>
        <w:t xml:space="preserve">Whenever a man transfers his rights, or renounces them, he does so believing that he will receive other rights or some other benefit in return. For it is a voluntary act: and every man who acts voluntarily seeks something good for himself.  And therefore there be some rights which no man can be understood by any words, or other signs, to have abandoned or transferred…  And lastly, the reason that someone renounces or transfers their rights is to maintain the security of one’s person, in his life, and to improve one’s quality of life… </w:t>
      </w:r>
    </w:p>
    <w:p w:rsidR="00DD39A4" w:rsidRPr="00D65ECD" w:rsidRDefault="00574B05" w:rsidP="00D65ECD">
      <w:pPr>
        <w:autoSpaceDE w:val="0"/>
        <w:autoSpaceDN w:val="0"/>
        <w:adjustRightInd w:val="0"/>
        <w:spacing w:before="120" w:after="120"/>
        <w:rPr>
          <w:rFonts w:ascii="Garamond" w:hAnsi="Garamond" w:cs="Times New Roman"/>
          <w:sz w:val="24"/>
        </w:rPr>
      </w:pPr>
      <w:r w:rsidRPr="00D65ECD">
        <w:rPr>
          <w:rFonts w:ascii="Garamond" w:hAnsi="Garamond" w:cs="Times New Roman"/>
          <w:sz w:val="24"/>
        </w:rPr>
        <w:t xml:space="preserve">The mutual transferring of right is that which men call contract. </w:t>
      </w:r>
    </w:p>
    <w:p w:rsidR="00DD39A4" w:rsidRDefault="00DD39A4" w:rsidP="00772CFB"/>
    <w:p w:rsidR="00DD39A4" w:rsidRDefault="00DD39A4" w:rsidP="00772CFB">
      <w:pPr>
        <w:sectPr w:rsidR="00DD39A4" w:rsidSect="00910DC7">
          <w:pgSz w:w="12240" w:h="15840"/>
          <w:pgMar w:top="864" w:right="1440" w:bottom="864" w:left="1440" w:header="720" w:footer="360" w:gutter="0"/>
          <w:cols w:space="720"/>
          <w:docGrid w:linePitch="360"/>
        </w:sectPr>
      </w:pPr>
    </w:p>
    <w:p w:rsidR="00D65ECD" w:rsidRPr="0055677F" w:rsidRDefault="00D65ECD" w:rsidP="00D65ECD">
      <w:pPr>
        <w:outlineLvl w:val="1"/>
        <w:rPr>
          <w:rStyle w:val="Heading1Char"/>
          <w:rFonts w:ascii="Georgia" w:eastAsiaTheme="minorHAnsi" w:hAnsi="Georgia"/>
          <w:bCs w:val="0"/>
          <w:sz w:val="14"/>
          <w:szCs w:val="36"/>
        </w:rPr>
      </w:pPr>
      <w:r w:rsidRPr="0055677F">
        <w:rPr>
          <w:rStyle w:val="Heading1Char"/>
          <w:rFonts w:ascii="Georgia" w:eastAsiaTheme="minorHAnsi" w:hAnsi="Georgia"/>
          <w:szCs w:val="36"/>
        </w:rPr>
        <mc:AlternateContent>
          <mc:Choice Requires="wps">
            <w:drawing>
              <wp:anchor distT="0" distB="0" distL="114300" distR="114300" simplePos="0" relativeHeight="251667456" behindDoc="0" locked="0" layoutInCell="1" allowOverlap="1" wp14:anchorId="499D1757" wp14:editId="2A954E55">
                <wp:simplePos x="0" y="0"/>
                <wp:positionH relativeFrom="column">
                  <wp:posOffset>5033038</wp:posOffset>
                </wp:positionH>
                <wp:positionV relativeFrom="paragraph">
                  <wp:posOffset>11706</wp:posOffset>
                </wp:positionV>
                <wp:extent cx="903000" cy="1403985"/>
                <wp:effectExtent l="0" t="0" r="11430" b="1206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121F20" w:rsidRPr="0037583F" w:rsidRDefault="00121F20" w:rsidP="00D65ECD">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121F20" w:rsidRPr="0037583F" w:rsidRDefault="00121F20" w:rsidP="00D65ECD">
                            <w:pPr>
                              <w:pStyle w:val="Heading2"/>
                              <w:spacing w:before="0" w:beforeAutospacing="0" w:after="0" w:afterAutospacing="0"/>
                              <w:jc w:val="center"/>
                              <w:rPr>
                                <w:rFonts w:ascii="Georgia" w:hAnsi="Georgia"/>
                                <w:sz w:val="48"/>
                              </w:rPr>
                            </w:pPr>
                            <w:r w:rsidRPr="0037583F">
                              <w:rPr>
                                <w:rFonts w:ascii="Georgia" w:hAnsi="Georgia"/>
                                <w:sz w:val="48"/>
                              </w:rPr>
                              <w:t>3.</w:t>
                            </w:r>
                            <w:r>
                              <w:rPr>
                                <w:rFonts w:ascii="Georgia" w:hAnsi="Georgia"/>
                                <w:sz w:val="48"/>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9D1757" id="_x0000_s1035" type="#_x0000_t202" style="position:absolute;margin-left:396.3pt;margin-top:.9pt;width:71.1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">
                <v:textbox style="mso-fit-shape-to-text:t">
                  <w:txbxContent>
                    <w:p w:rsidR="00121F20" w:rsidRPr="0037583F" w:rsidRDefault="00121F20" w:rsidP="00D65ECD">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121F20" w:rsidRPr="0037583F" w:rsidRDefault="00121F20" w:rsidP="00D65ECD">
                      <w:pPr>
                        <w:pStyle w:val="Heading2"/>
                        <w:spacing w:before="0" w:beforeAutospacing="0" w:after="0" w:afterAutospacing="0"/>
                        <w:jc w:val="center"/>
                        <w:rPr>
                          <w:rFonts w:ascii="Georgia" w:hAnsi="Georgia"/>
                          <w:sz w:val="48"/>
                        </w:rPr>
                      </w:pPr>
                      <w:r w:rsidRPr="0037583F">
                        <w:rPr>
                          <w:rFonts w:ascii="Georgia" w:hAnsi="Georgia"/>
                          <w:sz w:val="48"/>
                        </w:rPr>
                        <w:t>3.</w:t>
                      </w:r>
                      <w:r>
                        <w:rPr>
                          <w:rFonts w:ascii="Georgia" w:hAnsi="Georgia"/>
                          <w:sz w:val="48"/>
                        </w:rPr>
                        <w:t>11</w:t>
                      </w:r>
                    </w:p>
                  </w:txbxContent>
                </v:textbox>
              </v:shape>
            </w:pict>
          </mc:Fallback>
        </mc:AlternateContent>
      </w:r>
      <w:r w:rsidRPr="0055677F">
        <w:rPr>
          <w:rStyle w:val="Heading1Char"/>
          <w:rFonts w:ascii="Georgia" w:eastAsiaTheme="minorHAnsi" w:hAnsi="Georgia"/>
          <w:szCs w:val="36"/>
        </w:rPr>
        <w:t xml:space="preserve">From </w:t>
      </w:r>
      <w:r>
        <w:rPr>
          <w:rStyle w:val="Heading1Char"/>
          <w:rFonts w:ascii="Georgia" w:eastAsiaTheme="minorHAnsi" w:hAnsi="Georgia"/>
          <w:szCs w:val="36"/>
        </w:rPr>
        <w:t>John Locke</w:t>
      </w:r>
      <w:r w:rsidRPr="0055677F">
        <w:rPr>
          <w:rStyle w:val="Heading1Char"/>
          <w:rFonts w:ascii="Georgia" w:eastAsiaTheme="minorHAnsi" w:hAnsi="Georgia"/>
          <w:szCs w:val="36"/>
        </w:rPr>
        <w:t xml:space="preserve">, </w:t>
      </w:r>
      <w:r>
        <w:rPr>
          <w:rStyle w:val="Heading1Char"/>
          <w:rFonts w:ascii="Georgia" w:eastAsiaTheme="minorHAnsi" w:hAnsi="Georgia"/>
          <w:i/>
          <w:szCs w:val="36"/>
        </w:rPr>
        <w:t>Second Treatise</w:t>
      </w:r>
      <w:r>
        <w:rPr>
          <w:rStyle w:val="Heading1Char"/>
          <w:rFonts w:ascii="Georgia" w:eastAsiaTheme="minorHAnsi" w:hAnsi="Georgia"/>
          <w:i/>
          <w:szCs w:val="36"/>
        </w:rPr>
        <w:br/>
        <w:t>on Civil Government</w:t>
      </w:r>
      <w:r w:rsidRPr="0055677F">
        <w:rPr>
          <w:rStyle w:val="Heading1Char"/>
          <w:rFonts w:ascii="Georgia" w:eastAsiaTheme="minorHAnsi" w:hAnsi="Georgia"/>
          <w:bCs w:val="0"/>
          <w:szCs w:val="36"/>
        </w:rPr>
        <w:t xml:space="preserve"> </w:t>
      </w:r>
      <w:r w:rsidRPr="0055677F">
        <w:rPr>
          <w:rStyle w:val="Heading1Char"/>
          <w:rFonts w:ascii="Georgia" w:eastAsiaTheme="minorHAnsi" w:hAnsi="Georgia"/>
          <w:b w:val="0"/>
          <w:bCs w:val="0"/>
          <w:szCs w:val="36"/>
        </w:rPr>
        <w:t>(16</w:t>
      </w:r>
      <w:r>
        <w:rPr>
          <w:rStyle w:val="Heading1Char"/>
          <w:rFonts w:ascii="Georgia" w:eastAsiaTheme="minorHAnsi" w:hAnsi="Georgia"/>
          <w:b w:val="0"/>
          <w:bCs w:val="0"/>
          <w:szCs w:val="36"/>
        </w:rPr>
        <w:t>89</w:t>
      </w:r>
      <w:r w:rsidRPr="0055677F">
        <w:rPr>
          <w:rStyle w:val="Heading1Char"/>
          <w:rFonts w:ascii="Georgia" w:eastAsiaTheme="minorHAnsi" w:hAnsi="Georgia"/>
          <w:b w:val="0"/>
          <w:bCs w:val="0"/>
          <w:szCs w:val="36"/>
        </w:rPr>
        <w:t>)</w:t>
      </w:r>
      <w:r w:rsidRPr="0055677F">
        <w:rPr>
          <w:rStyle w:val="Heading1Char"/>
          <w:rFonts w:ascii="Georgia" w:eastAsiaTheme="minorHAnsi" w:hAnsi="Georgia"/>
          <w:bCs w:val="0"/>
          <w:sz w:val="36"/>
          <w:szCs w:val="36"/>
        </w:rPr>
        <w:br/>
      </w:r>
    </w:p>
    <w:p w:rsidR="00DD39A4" w:rsidRPr="00D65ECD" w:rsidRDefault="00213BF0" w:rsidP="00D65ECD">
      <w:pPr>
        <w:rPr>
          <w:rFonts w:ascii="Candara" w:hAnsi="Candara"/>
          <w:sz w:val="18"/>
          <w:szCs w:val="20"/>
        </w:rPr>
      </w:pPr>
      <w:r w:rsidRPr="00D65ECD">
        <w:rPr>
          <w:rFonts w:ascii="Candara" w:hAnsi="Candara"/>
          <w:sz w:val="18"/>
          <w:szCs w:val="20"/>
        </w:rPr>
        <w:t xml:space="preserve">Source:  </w:t>
      </w:r>
      <w:hyperlink r:id="rId34" w:history="1">
        <w:r w:rsidRPr="00D65ECD">
          <w:rPr>
            <w:rStyle w:val="Hyperlink"/>
            <w:rFonts w:ascii="Candara" w:hAnsi="Candara"/>
            <w:sz w:val="18"/>
            <w:szCs w:val="20"/>
          </w:rPr>
          <w:t>http://orias.berkeley.edu/summer2004/Final%20Drafts/locke.pdf</w:t>
        </w:r>
      </w:hyperlink>
      <w:r w:rsidRPr="00D65ECD">
        <w:rPr>
          <w:rFonts w:ascii="Candara" w:hAnsi="Candara"/>
          <w:sz w:val="18"/>
          <w:szCs w:val="20"/>
        </w:rPr>
        <w:t xml:space="preserve"> </w:t>
      </w:r>
    </w:p>
    <w:p w:rsidR="00DD39A4" w:rsidRDefault="00DD39A4" w:rsidP="00772CFB"/>
    <w:p w:rsidR="00DD39A4" w:rsidRPr="00213BF0" w:rsidRDefault="00DD39A4" w:rsidP="00213BF0">
      <w:pPr>
        <w:autoSpaceDE w:val="0"/>
        <w:autoSpaceDN w:val="0"/>
        <w:adjustRightInd w:val="0"/>
        <w:spacing w:before="120" w:after="120"/>
        <w:rPr>
          <w:rFonts w:cs="Times New Roman"/>
          <w:b/>
          <w:bCs/>
        </w:rPr>
      </w:pPr>
      <w:r w:rsidRPr="00213BF0">
        <w:rPr>
          <w:rFonts w:cs="Times New Roman"/>
          <w:b/>
          <w:bCs/>
        </w:rPr>
        <w:t xml:space="preserve">CHAP. II.: Of the State of Nature. </w:t>
      </w:r>
    </w:p>
    <w:p w:rsidR="00213BF0" w:rsidRPr="00D65ECD" w:rsidRDefault="00DD39A4" w:rsidP="00213BF0">
      <w:pPr>
        <w:autoSpaceDE w:val="0"/>
        <w:autoSpaceDN w:val="0"/>
        <w:adjustRightInd w:val="0"/>
        <w:spacing w:before="120" w:after="120"/>
        <w:rPr>
          <w:rFonts w:ascii="Garamond" w:hAnsi="Garamond" w:cs="Times New Roman"/>
          <w:sz w:val="24"/>
        </w:rPr>
      </w:pPr>
      <w:r w:rsidRPr="00D65ECD">
        <w:rPr>
          <w:rFonts w:ascii="Garamond" w:hAnsi="Garamond" w:cs="Times New Roman"/>
          <w:sz w:val="24"/>
        </w:rPr>
        <w:t>Sec. 6. . . .The state of nature has a law of nature to govern it, which obliges every one: and</w:t>
      </w:r>
      <w:r w:rsidR="00213BF0" w:rsidRPr="00D65ECD">
        <w:rPr>
          <w:rFonts w:ascii="Garamond" w:hAnsi="Garamond" w:cs="Times New Roman"/>
          <w:sz w:val="24"/>
        </w:rPr>
        <w:t xml:space="preserve"> </w:t>
      </w:r>
      <w:r w:rsidRPr="00D65ECD">
        <w:rPr>
          <w:rFonts w:ascii="Garamond" w:hAnsi="Garamond" w:cs="Times New Roman"/>
          <w:sz w:val="24"/>
        </w:rPr>
        <w:t>reason, which is</w:t>
      </w:r>
      <w:r w:rsidR="00213BF0" w:rsidRPr="00D65ECD">
        <w:rPr>
          <w:rFonts w:ascii="Garamond" w:hAnsi="Garamond" w:cs="Times New Roman"/>
          <w:sz w:val="24"/>
        </w:rPr>
        <w:t xml:space="preserve"> that law, teaches all mankind, </w:t>
      </w:r>
      <w:r w:rsidRPr="00D65ECD">
        <w:rPr>
          <w:rFonts w:ascii="Garamond" w:hAnsi="Garamond" w:cs="Times New Roman"/>
          <w:sz w:val="24"/>
        </w:rPr>
        <w:t>who will but consu</w:t>
      </w:r>
      <w:r w:rsidR="00213BF0" w:rsidRPr="00D65ECD">
        <w:rPr>
          <w:rFonts w:ascii="Garamond" w:hAnsi="Garamond" w:cs="Times New Roman"/>
          <w:sz w:val="24"/>
        </w:rPr>
        <w:t xml:space="preserve">lt it, that being all equal and </w:t>
      </w:r>
      <w:r w:rsidRPr="00D65ECD">
        <w:rPr>
          <w:rFonts w:ascii="Garamond" w:hAnsi="Garamond" w:cs="Times New Roman"/>
          <w:sz w:val="24"/>
        </w:rPr>
        <w:t xml:space="preserve">independent, </w:t>
      </w:r>
      <w:r w:rsidR="00213BF0" w:rsidRPr="00D65ECD">
        <w:rPr>
          <w:rFonts w:ascii="Garamond" w:hAnsi="Garamond" w:cs="Times New Roman"/>
          <w:sz w:val="24"/>
        </w:rPr>
        <w:t xml:space="preserve">no one ought to harm another in </w:t>
      </w:r>
      <w:r w:rsidRPr="00D65ECD">
        <w:rPr>
          <w:rFonts w:ascii="Garamond" w:hAnsi="Garamond" w:cs="Times New Roman"/>
          <w:sz w:val="24"/>
        </w:rPr>
        <w:t>his life, health, l</w:t>
      </w:r>
      <w:r w:rsidR="00213BF0" w:rsidRPr="00D65ECD">
        <w:rPr>
          <w:rFonts w:ascii="Garamond" w:hAnsi="Garamond" w:cs="Times New Roman"/>
          <w:sz w:val="24"/>
        </w:rPr>
        <w:t xml:space="preserve">iberty, or possessions: for men </w:t>
      </w:r>
      <w:r w:rsidRPr="00D65ECD">
        <w:rPr>
          <w:rFonts w:ascii="Garamond" w:hAnsi="Garamond" w:cs="Times New Roman"/>
          <w:sz w:val="24"/>
        </w:rPr>
        <w:t>being all the</w:t>
      </w:r>
      <w:r w:rsidR="00213BF0" w:rsidRPr="00D65ECD">
        <w:rPr>
          <w:rFonts w:ascii="Garamond" w:hAnsi="Garamond" w:cs="Times New Roman"/>
          <w:sz w:val="24"/>
        </w:rPr>
        <w:t xml:space="preserve"> workmanship of one omnipotent, </w:t>
      </w:r>
      <w:r w:rsidRPr="00D65ECD">
        <w:rPr>
          <w:rFonts w:ascii="Garamond" w:hAnsi="Garamond" w:cs="Times New Roman"/>
          <w:sz w:val="24"/>
        </w:rPr>
        <w:t>and infinitely wise</w:t>
      </w:r>
      <w:r w:rsidR="00213BF0" w:rsidRPr="00D65ECD">
        <w:rPr>
          <w:rFonts w:ascii="Garamond" w:hAnsi="Garamond" w:cs="Times New Roman"/>
          <w:sz w:val="24"/>
        </w:rPr>
        <w:t xml:space="preserve"> maker; all the servants of one </w:t>
      </w:r>
      <w:r w:rsidRPr="00D65ECD">
        <w:rPr>
          <w:rFonts w:ascii="Garamond" w:hAnsi="Garamond" w:cs="Times New Roman"/>
          <w:sz w:val="24"/>
        </w:rPr>
        <w:t>sovereign mas</w:t>
      </w:r>
      <w:r w:rsidR="00213BF0" w:rsidRPr="00D65ECD">
        <w:rPr>
          <w:rFonts w:ascii="Garamond" w:hAnsi="Garamond" w:cs="Times New Roman"/>
          <w:sz w:val="24"/>
        </w:rPr>
        <w:t xml:space="preserve">ter, sent into the world by his </w:t>
      </w:r>
      <w:r w:rsidRPr="00D65ECD">
        <w:rPr>
          <w:rFonts w:ascii="Garamond" w:hAnsi="Garamond" w:cs="Times New Roman"/>
          <w:sz w:val="24"/>
        </w:rPr>
        <w:t>order, and about his business; they are his</w:t>
      </w:r>
      <w:r w:rsidR="00213BF0" w:rsidRPr="00D65ECD">
        <w:rPr>
          <w:rFonts w:ascii="Garamond" w:hAnsi="Garamond" w:cs="Times New Roman"/>
          <w:sz w:val="24"/>
        </w:rPr>
        <w:t xml:space="preserve"> </w:t>
      </w:r>
      <w:r w:rsidRPr="00D65ECD">
        <w:rPr>
          <w:rFonts w:ascii="Garamond" w:hAnsi="Garamond" w:cs="Times New Roman"/>
          <w:sz w:val="24"/>
        </w:rPr>
        <w:t>property, whose workmanship they are, made to</w:t>
      </w:r>
      <w:r w:rsidR="00213BF0" w:rsidRPr="00D65ECD">
        <w:rPr>
          <w:rFonts w:ascii="Garamond" w:hAnsi="Garamond" w:cs="Times New Roman"/>
          <w:sz w:val="24"/>
        </w:rPr>
        <w:t xml:space="preserve"> </w:t>
      </w:r>
      <w:r w:rsidRPr="00D65ECD">
        <w:rPr>
          <w:rFonts w:ascii="Garamond" w:hAnsi="Garamond" w:cs="Times New Roman"/>
          <w:sz w:val="24"/>
        </w:rPr>
        <w:t xml:space="preserve">last during his, </w:t>
      </w:r>
      <w:r w:rsidR="00213BF0" w:rsidRPr="00D65ECD">
        <w:rPr>
          <w:rFonts w:ascii="Garamond" w:hAnsi="Garamond" w:cs="Times New Roman"/>
          <w:sz w:val="24"/>
        </w:rPr>
        <w:t xml:space="preserve">not one another's pleasure: and </w:t>
      </w:r>
      <w:r w:rsidRPr="00D65ECD">
        <w:rPr>
          <w:rFonts w:ascii="Garamond" w:hAnsi="Garamond" w:cs="Times New Roman"/>
          <w:sz w:val="24"/>
        </w:rPr>
        <w:t>being furnished with</w:t>
      </w:r>
      <w:r w:rsidR="00213BF0" w:rsidRPr="00D65ECD">
        <w:rPr>
          <w:rFonts w:ascii="Garamond" w:hAnsi="Garamond" w:cs="Times New Roman"/>
          <w:sz w:val="24"/>
        </w:rPr>
        <w:t xml:space="preserve"> like faculties, sharing all in </w:t>
      </w:r>
      <w:r w:rsidRPr="00D65ECD">
        <w:rPr>
          <w:rFonts w:ascii="Garamond" w:hAnsi="Garamond" w:cs="Times New Roman"/>
          <w:sz w:val="24"/>
        </w:rPr>
        <w:t>one commu</w:t>
      </w:r>
      <w:r w:rsidR="00213BF0" w:rsidRPr="00D65ECD">
        <w:rPr>
          <w:rFonts w:ascii="Garamond" w:hAnsi="Garamond" w:cs="Times New Roman"/>
          <w:sz w:val="24"/>
        </w:rPr>
        <w:t xml:space="preserve">nity of nature, there cannot be </w:t>
      </w:r>
      <w:r w:rsidRPr="00D65ECD">
        <w:rPr>
          <w:rFonts w:ascii="Garamond" w:hAnsi="Garamond" w:cs="Times New Roman"/>
          <w:sz w:val="24"/>
        </w:rPr>
        <w:t>supposed any such subordination among us, that</w:t>
      </w:r>
      <w:r w:rsidR="00213BF0" w:rsidRPr="00D65ECD">
        <w:rPr>
          <w:rFonts w:ascii="Garamond" w:hAnsi="Garamond" w:cs="Times New Roman"/>
          <w:sz w:val="24"/>
        </w:rPr>
        <w:t xml:space="preserve"> </w:t>
      </w:r>
      <w:r w:rsidRPr="00D65ECD">
        <w:rPr>
          <w:rFonts w:ascii="Garamond" w:hAnsi="Garamond" w:cs="Times New Roman"/>
          <w:sz w:val="24"/>
        </w:rPr>
        <w:t xml:space="preserve">may authorize us to destroy one another, </w:t>
      </w:r>
      <w:r w:rsidR="00213BF0" w:rsidRPr="00D65ECD">
        <w:rPr>
          <w:rFonts w:ascii="Garamond" w:hAnsi="Garamond" w:cs="Times New Roman"/>
          <w:sz w:val="24"/>
        </w:rPr>
        <w:t xml:space="preserve">as if </w:t>
      </w:r>
      <w:r w:rsidRPr="00D65ECD">
        <w:rPr>
          <w:rFonts w:ascii="Garamond" w:hAnsi="Garamond" w:cs="Times New Roman"/>
          <w:sz w:val="24"/>
        </w:rPr>
        <w:t>we were made</w:t>
      </w:r>
      <w:r w:rsidR="00213BF0" w:rsidRPr="00D65ECD">
        <w:rPr>
          <w:rFonts w:ascii="Garamond" w:hAnsi="Garamond" w:cs="Times New Roman"/>
          <w:sz w:val="24"/>
        </w:rPr>
        <w:t xml:space="preserve"> for one another's uses, as the </w:t>
      </w:r>
      <w:r w:rsidRPr="00D65ECD">
        <w:rPr>
          <w:rFonts w:ascii="Garamond" w:hAnsi="Garamond" w:cs="Times New Roman"/>
          <w:sz w:val="24"/>
        </w:rPr>
        <w:t>inferior ranks of</w:t>
      </w:r>
      <w:r w:rsidR="00213BF0" w:rsidRPr="00D65ECD">
        <w:rPr>
          <w:rFonts w:ascii="Garamond" w:hAnsi="Garamond" w:cs="Times New Roman"/>
          <w:sz w:val="24"/>
        </w:rPr>
        <w:t xml:space="preserve"> creatures are for </w:t>
      </w:r>
      <w:proofErr w:type="spellStart"/>
      <w:r w:rsidR="00213BF0" w:rsidRPr="00D65ECD">
        <w:rPr>
          <w:rFonts w:ascii="Garamond" w:hAnsi="Garamond" w:cs="Times New Roman"/>
          <w:sz w:val="24"/>
        </w:rPr>
        <w:t>our's</w:t>
      </w:r>
      <w:proofErr w:type="spellEnd"/>
      <w:r w:rsidR="00213BF0" w:rsidRPr="00D65ECD">
        <w:rPr>
          <w:rFonts w:ascii="Garamond" w:hAnsi="Garamond" w:cs="Times New Roman"/>
          <w:sz w:val="24"/>
        </w:rPr>
        <w:t xml:space="preserve">. Every one, as he is </w:t>
      </w:r>
      <w:r w:rsidRPr="00D65ECD">
        <w:rPr>
          <w:rFonts w:ascii="Garamond" w:hAnsi="Garamond" w:cs="Times New Roman"/>
          <w:sz w:val="24"/>
        </w:rPr>
        <w:t>bou</w:t>
      </w:r>
      <w:r w:rsidR="00213BF0" w:rsidRPr="00D65ECD">
        <w:rPr>
          <w:rFonts w:ascii="Garamond" w:hAnsi="Garamond" w:cs="Times New Roman"/>
          <w:sz w:val="24"/>
        </w:rPr>
        <w:t xml:space="preserve">nd to preserve himself, and not </w:t>
      </w:r>
      <w:r w:rsidRPr="00D65ECD">
        <w:rPr>
          <w:rFonts w:ascii="Garamond" w:hAnsi="Garamond" w:cs="Times New Roman"/>
          <w:sz w:val="24"/>
        </w:rPr>
        <w:t xml:space="preserve">to quit his station </w:t>
      </w:r>
      <w:proofErr w:type="spellStart"/>
      <w:r w:rsidRPr="00D65ECD">
        <w:rPr>
          <w:rFonts w:ascii="Garamond" w:hAnsi="Garamond" w:cs="Times New Roman"/>
          <w:sz w:val="24"/>
        </w:rPr>
        <w:t>w</w:t>
      </w:r>
      <w:r w:rsidR="00213BF0" w:rsidRPr="00D65ECD">
        <w:rPr>
          <w:rFonts w:ascii="Garamond" w:hAnsi="Garamond" w:cs="Times New Roman"/>
          <w:sz w:val="24"/>
        </w:rPr>
        <w:t>ilfully</w:t>
      </w:r>
      <w:proofErr w:type="spellEnd"/>
      <w:r w:rsidR="00213BF0" w:rsidRPr="00D65ECD">
        <w:rPr>
          <w:rFonts w:ascii="Garamond" w:hAnsi="Garamond" w:cs="Times New Roman"/>
          <w:sz w:val="24"/>
        </w:rPr>
        <w:t xml:space="preserve">, so by the like reason, </w:t>
      </w:r>
      <w:r w:rsidRPr="00D65ECD">
        <w:rPr>
          <w:rFonts w:ascii="Garamond" w:hAnsi="Garamond" w:cs="Times New Roman"/>
          <w:sz w:val="24"/>
        </w:rPr>
        <w:t>when hi</w:t>
      </w:r>
      <w:r w:rsidR="00213BF0" w:rsidRPr="00D65ECD">
        <w:rPr>
          <w:rFonts w:ascii="Garamond" w:hAnsi="Garamond" w:cs="Times New Roman"/>
          <w:sz w:val="24"/>
        </w:rPr>
        <w:t xml:space="preserve">s own preservation comes not in </w:t>
      </w:r>
      <w:r w:rsidRPr="00D65ECD">
        <w:rPr>
          <w:rFonts w:ascii="Garamond" w:hAnsi="Garamond" w:cs="Times New Roman"/>
          <w:sz w:val="24"/>
        </w:rPr>
        <w:t>competition, oug</w:t>
      </w:r>
      <w:r w:rsidR="00213BF0" w:rsidRPr="00D65ECD">
        <w:rPr>
          <w:rFonts w:ascii="Garamond" w:hAnsi="Garamond" w:cs="Times New Roman"/>
          <w:sz w:val="24"/>
        </w:rPr>
        <w:t xml:space="preserve">ht he, as much as he can, to </w:t>
      </w:r>
      <w:r w:rsidRPr="00D65ECD">
        <w:rPr>
          <w:rFonts w:ascii="Garamond" w:hAnsi="Garamond" w:cs="Times New Roman"/>
          <w:sz w:val="24"/>
        </w:rPr>
        <w:t>preserve th</w:t>
      </w:r>
      <w:r w:rsidR="00213BF0" w:rsidRPr="00D65ECD">
        <w:rPr>
          <w:rFonts w:ascii="Garamond" w:hAnsi="Garamond" w:cs="Times New Roman"/>
          <w:sz w:val="24"/>
        </w:rPr>
        <w:t xml:space="preserve">e rest of mankind, and may not, </w:t>
      </w:r>
      <w:r w:rsidRPr="00D65ECD">
        <w:rPr>
          <w:rFonts w:ascii="Garamond" w:hAnsi="Garamond" w:cs="Times New Roman"/>
          <w:sz w:val="24"/>
        </w:rPr>
        <w:t xml:space="preserve">unless it be to </w:t>
      </w:r>
      <w:r w:rsidR="00213BF0" w:rsidRPr="00D65ECD">
        <w:rPr>
          <w:rFonts w:ascii="Garamond" w:hAnsi="Garamond" w:cs="Times New Roman"/>
          <w:sz w:val="24"/>
        </w:rPr>
        <w:t xml:space="preserve">do justice on an offender, take </w:t>
      </w:r>
      <w:r w:rsidRPr="00D65ECD">
        <w:rPr>
          <w:rFonts w:ascii="Garamond" w:hAnsi="Garamond" w:cs="Times New Roman"/>
          <w:sz w:val="24"/>
        </w:rPr>
        <w:t>away, or impair</w:t>
      </w:r>
      <w:r w:rsidR="00213BF0" w:rsidRPr="00D65ECD">
        <w:rPr>
          <w:rFonts w:ascii="Garamond" w:hAnsi="Garamond" w:cs="Times New Roman"/>
          <w:sz w:val="24"/>
        </w:rPr>
        <w:t xml:space="preserve"> the life, or what tends to the </w:t>
      </w:r>
      <w:r w:rsidRPr="00D65ECD">
        <w:rPr>
          <w:rFonts w:ascii="Garamond" w:hAnsi="Garamond" w:cs="Times New Roman"/>
          <w:sz w:val="24"/>
        </w:rPr>
        <w:t>preservation of the l</w:t>
      </w:r>
      <w:r w:rsidR="00213BF0" w:rsidRPr="00D65ECD">
        <w:rPr>
          <w:rFonts w:ascii="Garamond" w:hAnsi="Garamond" w:cs="Times New Roman"/>
          <w:sz w:val="24"/>
        </w:rPr>
        <w:t xml:space="preserve">ife, the liberty, health, limb, </w:t>
      </w:r>
      <w:r w:rsidRPr="00D65ECD">
        <w:rPr>
          <w:rFonts w:ascii="Garamond" w:hAnsi="Garamond" w:cs="Times New Roman"/>
          <w:sz w:val="24"/>
        </w:rPr>
        <w:t>or goods of another.</w:t>
      </w:r>
    </w:p>
    <w:p w:rsidR="00DD39A4" w:rsidRPr="00D65ECD" w:rsidRDefault="00DD39A4" w:rsidP="00213BF0">
      <w:pPr>
        <w:autoSpaceDE w:val="0"/>
        <w:autoSpaceDN w:val="0"/>
        <w:adjustRightInd w:val="0"/>
        <w:spacing w:before="120" w:after="120"/>
        <w:rPr>
          <w:rFonts w:ascii="Garamond" w:hAnsi="Garamond" w:cs="Times New Roman"/>
          <w:sz w:val="24"/>
        </w:rPr>
      </w:pPr>
      <w:r w:rsidRPr="00D65ECD">
        <w:rPr>
          <w:rFonts w:ascii="Garamond" w:hAnsi="Garamond" w:cs="Times New Roman"/>
          <w:sz w:val="24"/>
        </w:rPr>
        <w:t>Sec. 8. . . . In transgressing the law of nature,</w:t>
      </w:r>
      <w:r w:rsidR="00213BF0" w:rsidRPr="00D65ECD">
        <w:rPr>
          <w:rFonts w:ascii="Garamond" w:hAnsi="Garamond" w:cs="Times New Roman"/>
          <w:sz w:val="24"/>
        </w:rPr>
        <w:t xml:space="preserve"> </w:t>
      </w:r>
      <w:r w:rsidRPr="00D65ECD">
        <w:rPr>
          <w:rFonts w:ascii="Garamond" w:hAnsi="Garamond" w:cs="Times New Roman"/>
          <w:sz w:val="24"/>
        </w:rPr>
        <w:t>the offender declares himself to live by another</w:t>
      </w:r>
      <w:r w:rsidR="00213BF0" w:rsidRPr="00D65ECD">
        <w:rPr>
          <w:rFonts w:ascii="Garamond" w:hAnsi="Garamond" w:cs="Times New Roman"/>
          <w:sz w:val="24"/>
        </w:rPr>
        <w:t xml:space="preserve"> </w:t>
      </w:r>
      <w:r w:rsidRPr="00D65ECD">
        <w:rPr>
          <w:rFonts w:ascii="Garamond" w:hAnsi="Garamond" w:cs="Times New Roman"/>
          <w:sz w:val="24"/>
        </w:rPr>
        <w:t>rule than that of reason and common equity,</w:t>
      </w:r>
      <w:r w:rsidR="00213BF0" w:rsidRPr="00D65ECD">
        <w:rPr>
          <w:rFonts w:ascii="Garamond" w:hAnsi="Garamond" w:cs="Times New Roman"/>
          <w:sz w:val="24"/>
        </w:rPr>
        <w:t xml:space="preserve"> </w:t>
      </w:r>
      <w:r w:rsidRPr="00D65ECD">
        <w:rPr>
          <w:rFonts w:ascii="Garamond" w:hAnsi="Garamond" w:cs="Times New Roman"/>
          <w:sz w:val="24"/>
        </w:rPr>
        <w:t>which is that measure God has set to the actions</w:t>
      </w:r>
      <w:r w:rsidR="00213BF0" w:rsidRPr="00D65ECD">
        <w:rPr>
          <w:rFonts w:ascii="Garamond" w:hAnsi="Garamond" w:cs="Times New Roman"/>
          <w:sz w:val="24"/>
        </w:rPr>
        <w:t xml:space="preserve"> </w:t>
      </w:r>
      <w:r w:rsidRPr="00D65ECD">
        <w:rPr>
          <w:rFonts w:ascii="Garamond" w:hAnsi="Garamond" w:cs="Times New Roman"/>
          <w:sz w:val="24"/>
        </w:rPr>
        <w:t>of men, for their mutual security; and so he</w:t>
      </w:r>
      <w:r w:rsidR="00213BF0" w:rsidRPr="00D65ECD">
        <w:rPr>
          <w:rFonts w:ascii="Garamond" w:hAnsi="Garamond" w:cs="Times New Roman"/>
          <w:sz w:val="24"/>
        </w:rPr>
        <w:t xml:space="preserve"> </w:t>
      </w:r>
      <w:r w:rsidRPr="00D65ECD">
        <w:rPr>
          <w:rFonts w:ascii="Garamond" w:hAnsi="Garamond" w:cs="Times New Roman"/>
          <w:sz w:val="24"/>
        </w:rPr>
        <w:t xml:space="preserve">becomes dangerous to mankind, the </w:t>
      </w:r>
      <w:proofErr w:type="spellStart"/>
      <w:r w:rsidRPr="00D65ECD">
        <w:rPr>
          <w:rFonts w:ascii="Garamond" w:hAnsi="Garamond" w:cs="Times New Roman"/>
          <w:sz w:val="24"/>
        </w:rPr>
        <w:t>tye</w:t>
      </w:r>
      <w:proofErr w:type="spellEnd"/>
      <w:r w:rsidRPr="00D65ECD">
        <w:rPr>
          <w:rFonts w:ascii="Garamond" w:hAnsi="Garamond" w:cs="Times New Roman"/>
          <w:sz w:val="24"/>
        </w:rPr>
        <w:t>, which</w:t>
      </w:r>
      <w:r w:rsidR="00213BF0" w:rsidRPr="00D65ECD">
        <w:rPr>
          <w:rFonts w:ascii="Garamond" w:hAnsi="Garamond" w:cs="Times New Roman"/>
          <w:sz w:val="24"/>
        </w:rPr>
        <w:t xml:space="preserve"> </w:t>
      </w:r>
      <w:r w:rsidRPr="00D65ECD">
        <w:rPr>
          <w:rFonts w:ascii="Garamond" w:hAnsi="Garamond" w:cs="Times New Roman"/>
          <w:sz w:val="24"/>
        </w:rPr>
        <w:t>is to secure them from injury and violence,</w:t>
      </w:r>
      <w:r w:rsidR="00213BF0" w:rsidRPr="00D65ECD">
        <w:rPr>
          <w:rFonts w:ascii="Garamond" w:hAnsi="Garamond" w:cs="Times New Roman"/>
          <w:sz w:val="24"/>
        </w:rPr>
        <w:t xml:space="preserve"> </w:t>
      </w:r>
      <w:r w:rsidRPr="00D65ECD">
        <w:rPr>
          <w:rFonts w:ascii="Garamond" w:hAnsi="Garamond" w:cs="Times New Roman"/>
          <w:sz w:val="24"/>
        </w:rPr>
        <w:t>being slighted and broken by him. Which being</w:t>
      </w:r>
      <w:r w:rsidR="00213BF0" w:rsidRPr="00D65ECD">
        <w:rPr>
          <w:rFonts w:ascii="Garamond" w:hAnsi="Garamond" w:cs="Times New Roman"/>
          <w:sz w:val="24"/>
        </w:rPr>
        <w:t xml:space="preserve"> </w:t>
      </w:r>
      <w:r w:rsidRPr="00D65ECD">
        <w:rPr>
          <w:rFonts w:ascii="Garamond" w:hAnsi="Garamond" w:cs="Times New Roman"/>
          <w:sz w:val="24"/>
        </w:rPr>
        <w:t>a trespass against the whole species, and the</w:t>
      </w:r>
      <w:r w:rsidR="00213BF0" w:rsidRPr="00D65ECD">
        <w:rPr>
          <w:rFonts w:ascii="Garamond" w:hAnsi="Garamond" w:cs="Times New Roman"/>
          <w:sz w:val="24"/>
        </w:rPr>
        <w:t xml:space="preserve"> </w:t>
      </w:r>
      <w:r w:rsidRPr="00D65ECD">
        <w:rPr>
          <w:rFonts w:ascii="Garamond" w:hAnsi="Garamond" w:cs="Times New Roman"/>
          <w:sz w:val="24"/>
        </w:rPr>
        <w:t>peace and safety of it, provided for by the law of</w:t>
      </w:r>
      <w:r w:rsidR="00213BF0" w:rsidRPr="00D65ECD">
        <w:rPr>
          <w:rFonts w:ascii="Garamond" w:hAnsi="Garamond" w:cs="Times New Roman"/>
          <w:sz w:val="24"/>
        </w:rPr>
        <w:t xml:space="preserve"> </w:t>
      </w:r>
      <w:r w:rsidRPr="00D65ECD">
        <w:rPr>
          <w:rFonts w:ascii="Garamond" w:hAnsi="Garamond" w:cs="Times New Roman"/>
          <w:sz w:val="24"/>
        </w:rPr>
        <w:t>nature, every man upon this score, by the right</w:t>
      </w:r>
      <w:r w:rsidR="00213BF0" w:rsidRPr="00D65ECD">
        <w:rPr>
          <w:rFonts w:ascii="Garamond" w:hAnsi="Garamond" w:cs="Times New Roman"/>
          <w:sz w:val="24"/>
        </w:rPr>
        <w:t xml:space="preserve"> </w:t>
      </w:r>
      <w:r w:rsidRPr="00D65ECD">
        <w:rPr>
          <w:rFonts w:ascii="Garamond" w:hAnsi="Garamond" w:cs="Times New Roman"/>
          <w:sz w:val="24"/>
        </w:rPr>
        <w:t>he hath to preserve mankind in general, may</w:t>
      </w:r>
      <w:r w:rsidR="00213BF0" w:rsidRPr="00D65ECD">
        <w:rPr>
          <w:rFonts w:ascii="Garamond" w:hAnsi="Garamond" w:cs="Times New Roman"/>
          <w:sz w:val="24"/>
        </w:rPr>
        <w:t xml:space="preserve"> </w:t>
      </w:r>
      <w:r w:rsidRPr="00D65ECD">
        <w:rPr>
          <w:rFonts w:ascii="Garamond" w:hAnsi="Garamond" w:cs="Times New Roman"/>
          <w:sz w:val="24"/>
        </w:rPr>
        <w:t>restrain, or where it is necessary, destroy things</w:t>
      </w:r>
      <w:r w:rsidR="00213BF0" w:rsidRPr="00D65ECD">
        <w:rPr>
          <w:rFonts w:ascii="Garamond" w:hAnsi="Garamond" w:cs="Times New Roman"/>
          <w:sz w:val="24"/>
        </w:rPr>
        <w:t xml:space="preserve"> </w:t>
      </w:r>
      <w:r w:rsidRPr="00D65ECD">
        <w:rPr>
          <w:rFonts w:ascii="Garamond" w:hAnsi="Garamond" w:cs="Times New Roman"/>
          <w:sz w:val="24"/>
        </w:rPr>
        <w:t>noxious to them, and so may bring such evil on</w:t>
      </w:r>
      <w:r w:rsidR="00213BF0" w:rsidRPr="00D65ECD">
        <w:rPr>
          <w:rFonts w:ascii="Garamond" w:hAnsi="Garamond" w:cs="Times New Roman"/>
          <w:sz w:val="24"/>
        </w:rPr>
        <w:t xml:space="preserve"> </w:t>
      </w:r>
      <w:r w:rsidRPr="00D65ECD">
        <w:rPr>
          <w:rFonts w:ascii="Garamond" w:hAnsi="Garamond" w:cs="Times New Roman"/>
          <w:sz w:val="24"/>
        </w:rPr>
        <w:t>any one, who hath transgressed that law, as may</w:t>
      </w:r>
      <w:r w:rsidR="00213BF0" w:rsidRPr="00D65ECD">
        <w:rPr>
          <w:rFonts w:ascii="Garamond" w:hAnsi="Garamond" w:cs="Times New Roman"/>
          <w:sz w:val="24"/>
        </w:rPr>
        <w:t xml:space="preserve"> </w:t>
      </w:r>
      <w:r w:rsidRPr="00D65ECD">
        <w:rPr>
          <w:rFonts w:ascii="Garamond" w:hAnsi="Garamond" w:cs="Times New Roman"/>
          <w:sz w:val="24"/>
        </w:rPr>
        <w:t>make him repent the doing of it, and thereby</w:t>
      </w:r>
      <w:r w:rsidR="00213BF0" w:rsidRPr="00D65ECD">
        <w:rPr>
          <w:rFonts w:ascii="Garamond" w:hAnsi="Garamond" w:cs="Times New Roman"/>
          <w:sz w:val="24"/>
        </w:rPr>
        <w:t xml:space="preserve"> </w:t>
      </w:r>
      <w:r w:rsidRPr="00D65ECD">
        <w:rPr>
          <w:rFonts w:ascii="Garamond" w:hAnsi="Garamond" w:cs="Times New Roman"/>
          <w:sz w:val="24"/>
        </w:rPr>
        <w:t>deter him, and by his example others, from</w:t>
      </w:r>
      <w:r w:rsidR="00213BF0" w:rsidRPr="00D65ECD">
        <w:rPr>
          <w:rFonts w:ascii="Garamond" w:hAnsi="Garamond" w:cs="Times New Roman"/>
          <w:sz w:val="24"/>
        </w:rPr>
        <w:t xml:space="preserve"> </w:t>
      </w:r>
      <w:r w:rsidRPr="00D65ECD">
        <w:rPr>
          <w:rFonts w:ascii="Garamond" w:hAnsi="Garamond" w:cs="Times New Roman"/>
          <w:sz w:val="24"/>
        </w:rPr>
        <w:t>doing the like mischief. And in the case, and</w:t>
      </w:r>
      <w:r w:rsidR="00213BF0" w:rsidRPr="00D65ECD">
        <w:rPr>
          <w:rFonts w:ascii="Garamond" w:hAnsi="Garamond" w:cs="Times New Roman"/>
          <w:sz w:val="24"/>
        </w:rPr>
        <w:t xml:space="preserve"> </w:t>
      </w:r>
      <w:r w:rsidRPr="00D65ECD">
        <w:rPr>
          <w:rFonts w:ascii="Garamond" w:hAnsi="Garamond" w:cs="Times New Roman"/>
          <w:sz w:val="24"/>
        </w:rPr>
        <w:t>upon this ground, EVERY MAN HATH A</w:t>
      </w:r>
      <w:r w:rsidR="00213BF0" w:rsidRPr="00D65ECD">
        <w:rPr>
          <w:rFonts w:ascii="Garamond" w:hAnsi="Garamond" w:cs="Times New Roman"/>
          <w:sz w:val="24"/>
        </w:rPr>
        <w:t xml:space="preserve"> </w:t>
      </w:r>
      <w:r w:rsidRPr="00D65ECD">
        <w:rPr>
          <w:rFonts w:ascii="Garamond" w:hAnsi="Garamond" w:cs="Times New Roman"/>
          <w:sz w:val="24"/>
        </w:rPr>
        <w:t>RIGHT TO PUNISH THE OFFENDER, AND</w:t>
      </w:r>
      <w:r w:rsidR="00213BF0" w:rsidRPr="00D65ECD">
        <w:rPr>
          <w:rFonts w:ascii="Garamond" w:hAnsi="Garamond" w:cs="Times New Roman"/>
          <w:sz w:val="24"/>
        </w:rPr>
        <w:t xml:space="preserve"> </w:t>
      </w:r>
      <w:r w:rsidRPr="00D65ECD">
        <w:rPr>
          <w:rFonts w:ascii="Garamond" w:hAnsi="Garamond" w:cs="Times New Roman"/>
          <w:sz w:val="24"/>
        </w:rPr>
        <w:t>BE EXECUTIONER OF THE LAW OF</w:t>
      </w:r>
      <w:r w:rsidR="00213BF0" w:rsidRPr="00D65ECD">
        <w:rPr>
          <w:rFonts w:ascii="Garamond" w:hAnsi="Garamond" w:cs="Times New Roman"/>
          <w:sz w:val="24"/>
        </w:rPr>
        <w:t xml:space="preserve"> </w:t>
      </w:r>
      <w:r w:rsidRPr="00D65ECD">
        <w:rPr>
          <w:rFonts w:ascii="Garamond" w:hAnsi="Garamond" w:cs="Times New Roman"/>
          <w:sz w:val="24"/>
        </w:rPr>
        <w:t>NATURE.</w:t>
      </w:r>
    </w:p>
    <w:p w:rsidR="00DD39A4" w:rsidRPr="00213BF0" w:rsidRDefault="00DD39A4" w:rsidP="00213BF0">
      <w:pPr>
        <w:autoSpaceDE w:val="0"/>
        <w:autoSpaceDN w:val="0"/>
        <w:adjustRightInd w:val="0"/>
        <w:spacing w:before="120" w:after="120"/>
        <w:rPr>
          <w:rFonts w:cs="Times New Roman"/>
          <w:b/>
          <w:bCs/>
        </w:rPr>
      </w:pPr>
      <w:r w:rsidRPr="00213BF0">
        <w:rPr>
          <w:rFonts w:cs="Times New Roman"/>
          <w:b/>
          <w:bCs/>
        </w:rPr>
        <w:t>CHAP. IX. : Of the Ends of Political Society and Government.</w:t>
      </w:r>
    </w:p>
    <w:p w:rsidR="00DD39A4" w:rsidRPr="00D65ECD" w:rsidRDefault="00DD39A4" w:rsidP="00213BF0">
      <w:pPr>
        <w:autoSpaceDE w:val="0"/>
        <w:autoSpaceDN w:val="0"/>
        <w:adjustRightInd w:val="0"/>
        <w:spacing w:before="120" w:after="120"/>
        <w:rPr>
          <w:rFonts w:ascii="Garamond" w:hAnsi="Garamond" w:cs="Times New Roman"/>
          <w:sz w:val="24"/>
        </w:rPr>
      </w:pPr>
      <w:r w:rsidRPr="00D65ECD">
        <w:rPr>
          <w:rFonts w:ascii="Garamond" w:hAnsi="Garamond" w:cs="Times New Roman"/>
          <w:sz w:val="24"/>
        </w:rPr>
        <w:t>Sec. 123. IF man in the state of nature be so</w:t>
      </w:r>
      <w:r w:rsidR="00213BF0" w:rsidRPr="00D65ECD">
        <w:rPr>
          <w:rFonts w:ascii="Garamond" w:hAnsi="Garamond" w:cs="Times New Roman"/>
          <w:sz w:val="24"/>
        </w:rPr>
        <w:t xml:space="preserve"> </w:t>
      </w:r>
      <w:r w:rsidRPr="00D65ECD">
        <w:rPr>
          <w:rFonts w:ascii="Garamond" w:hAnsi="Garamond" w:cs="Times New Roman"/>
          <w:sz w:val="24"/>
        </w:rPr>
        <w:t>free, as has been said; if he be absolute lord of</w:t>
      </w:r>
      <w:r w:rsidR="00213BF0" w:rsidRPr="00D65ECD">
        <w:rPr>
          <w:rFonts w:ascii="Garamond" w:hAnsi="Garamond" w:cs="Times New Roman"/>
          <w:sz w:val="24"/>
        </w:rPr>
        <w:t xml:space="preserve"> </w:t>
      </w:r>
      <w:r w:rsidRPr="00D65ECD">
        <w:rPr>
          <w:rFonts w:ascii="Garamond" w:hAnsi="Garamond" w:cs="Times New Roman"/>
          <w:sz w:val="24"/>
        </w:rPr>
        <w:t>his own person and possessions, equal to the</w:t>
      </w:r>
      <w:r w:rsidR="00213BF0" w:rsidRPr="00D65ECD">
        <w:rPr>
          <w:rFonts w:ascii="Garamond" w:hAnsi="Garamond" w:cs="Times New Roman"/>
          <w:sz w:val="24"/>
        </w:rPr>
        <w:t xml:space="preserve"> </w:t>
      </w:r>
      <w:r w:rsidRPr="00D65ECD">
        <w:rPr>
          <w:rFonts w:ascii="Garamond" w:hAnsi="Garamond" w:cs="Times New Roman"/>
          <w:sz w:val="24"/>
        </w:rPr>
        <w:t>greatest, and subject to no body, why will he</w:t>
      </w:r>
      <w:r w:rsidR="00213BF0" w:rsidRPr="00D65ECD">
        <w:rPr>
          <w:rFonts w:ascii="Garamond" w:hAnsi="Garamond" w:cs="Times New Roman"/>
          <w:sz w:val="24"/>
        </w:rPr>
        <w:t xml:space="preserve"> </w:t>
      </w:r>
      <w:r w:rsidRPr="00D65ECD">
        <w:rPr>
          <w:rFonts w:ascii="Garamond" w:hAnsi="Garamond" w:cs="Times New Roman"/>
          <w:sz w:val="24"/>
        </w:rPr>
        <w:t xml:space="preserve">part with his freedom? </w:t>
      </w:r>
      <w:proofErr w:type="gramStart"/>
      <w:r w:rsidRPr="00D65ECD">
        <w:rPr>
          <w:rFonts w:ascii="Garamond" w:hAnsi="Garamond" w:cs="Times New Roman"/>
          <w:sz w:val="24"/>
        </w:rPr>
        <w:t>why</w:t>
      </w:r>
      <w:proofErr w:type="gramEnd"/>
      <w:r w:rsidRPr="00D65ECD">
        <w:rPr>
          <w:rFonts w:ascii="Garamond" w:hAnsi="Garamond" w:cs="Times New Roman"/>
          <w:sz w:val="24"/>
        </w:rPr>
        <w:t xml:space="preserve"> will he give up this</w:t>
      </w:r>
      <w:r w:rsidR="00213BF0" w:rsidRPr="00D65ECD">
        <w:rPr>
          <w:rFonts w:ascii="Garamond" w:hAnsi="Garamond" w:cs="Times New Roman"/>
          <w:sz w:val="24"/>
        </w:rPr>
        <w:t xml:space="preserve"> </w:t>
      </w:r>
      <w:r w:rsidRPr="00D65ECD">
        <w:rPr>
          <w:rFonts w:ascii="Garamond" w:hAnsi="Garamond" w:cs="Times New Roman"/>
          <w:sz w:val="24"/>
        </w:rPr>
        <w:t>empire, and subject himself to the dominion and</w:t>
      </w:r>
      <w:r w:rsidR="00213BF0" w:rsidRPr="00D65ECD">
        <w:rPr>
          <w:rFonts w:ascii="Garamond" w:hAnsi="Garamond" w:cs="Times New Roman"/>
          <w:sz w:val="24"/>
        </w:rPr>
        <w:t xml:space="preserve"> </w:t>
      </w:r>
      <w:proofErr w:type="spellStart"/>
      <w:r w:rsidRPr="00D65ECD">
        <w:rPr>
          <w:rFonts w:ascii="Garamond" w:hAnsi="Garamond" w:cs="Times New Roman"/>
          <w:sz w:val="24"/>
        </w:rPr>
        <w:t>controul</w:t>
      </w:r>
      <w:proofErr w:type="spellEnd"/>
      <w:r w:rsidRPr="00D65ECD">
        <w:rPr>
          <w:rFonts w:ascii="Garamond" w:hAnsi="Garamond" w:cs="Times New Roman"/>
          <w:sz w:val="24"/>
        </w:rPr>
        <w:t xml:space="preserve"> of any other power? To which it is</w:t>
      </w:r>
      <w:r w:rsidR="00213BF0" w:rsidRPr="00D65ECD">
        <w:rPr>
          <w:rFonts w:ascii="Garamond" w:hAnsi="Garamond" w:cs="Times New Roman"/>
          <w:sz w:val="24"/>
        </w:rPr>
        <w:t xml:space="preserve"> </w:t>
      </w:r>
      <w:r w:rsidRPr="00D65ECD">
        <w:rPr>
          <w:rFonts w:ascii="Garamond" w:hAnsi="Garamond" w:cs="Times New Roman"/>
          <w:sz w:val="24"/>
        </w:rPr>
        <w:t>obvious to answer, that though in the state of</w:t>
      </w:r>
      <w:r w:rsidR="00213BF0" w:rsidRPr="00D65ECD">
        <w:rPr>
          <w:rFonts w:ascii="Garamond" w:hAnsi="Garamond" w:cs="Times New Roman"/>
          <w:sz w:val="24"/>
        </w:rPr>
        <w:t xml:space="preserve"> </w:t>
      </w:r>
      <w:r w:rsidRPr="00D65ECD">
        <w:rPr>
          <w:rFonts w:ascii="Garamond" w:hAnsi="Garamond" w:cs="Times New Roman"/>
          <w:sz w:val="24"/>
        </w:rPr>
        <w:t>nature he hath such a right, yet the enjoyment of</w:t>
      </w:r>
      <w:r w:rsidR="00213BF0" w:rsidRPr="00D65ECD">
        <w:rPr>
          <w:rFonts w:ascii="Garamond" w:hAnsi="Garamond" w:cs="Times New Roman"/>
          <w:sz w:val="24"/>
        </w:rPr>
        <w:t xml:space="preserve"> </w:t>
      </w:r>
      <w:r w:rsidRPr="00D65ECD">
        <w:rPr>
          <w:rFonts w:ascii="Garamond" w:hAnsi="Garamond" w:cs="Times New Roman"/>
          <w:sz w:val="24"/>
        </w:rPr>
        <w:t>it is very uncertain, and constantly exposed to</w:t>
      </w:r>
      <w:r w:rsidR="00213BF0" w:rsidRPr="00D65ECD">
        <w:rPr>
          <w:rFonts w:ascii="Garamond" w:hAnsi="Garamond" w:cs="Times New Roman"/>
          <w:sz w:val="24"/>
        </w:rPr>
        <w:t xml:space="preserve"> </w:t>
      </w:r>
      <w:r w:rsidRPr="00D65ECD">
        <w:rPr>
          <w:rFonts w:ascii="Garamond" w:hAnsi="Garamond" w:cs="Times New Roman"/>
          <w:sz w:val="24"/>
        </w:rPr>
        <w:t>the invasion of others: for all being kings as</w:t>
      </w:r>
      <w:r w:rsidR="00213BF0" w:rsidRPr="00D65ECD">
        <w:rPr>
          <w:rFonts w:ascii="Garamond" w:hAnsi="Garamond" w:cs="Times New Roman"/>
          <w:sz w:val="24"/>
        </w:rPr>
        <w:t xml:space="preserve"> </w:t>
      </w:r>
      <w:r w:rsidRPr="00D65ECD">
        <w:rPr>
          <w:rFonts w:ascii="Garamond" w:hAnsi="Garamond" w:cs="Times New Roman"/>
          <w:sz w:val="24"/>
        </w:rPr>
        <w:t>much as he, every man his equal, and the greater</w:t>
      </w:r>
      <w:r w:rsidR="00213BF0" w:rsidRPr="00D65ECD">
        <w:rPr>
          <w:rFonts w:ascii="Garamond" w:hAnsi="Garamond" w:cs="Times New Roman"/>
          <w:sz w:val="24"/>
        </w:rPr>
        <w:t xml:space="preserve"> </w:t>
      </w:r>
      <w:r w:rsidRPr="00D65ECD">
        <w:rPr>
          <w:rFonts w:ascii="Garamond" w:hAnsi="Garamond" w:cs="Times New Roman"/>
          <w:sz w:val="24"/>
        </w:rPr>
        <w:t>part no strict observers of equity and justice, the</w:t>
      </w:r>
      <w:r w:rsidR="00213BF0" w:rsidRPr="00D65ECD">
        <w:rPr>
          <w:rFonts w:ascii="Garamond" w:hAnsi="Garamond" w:cs="Times New Roman"/>
          <w:sz w:val="24"/>
        </w:rPr>
        <w:t xml:space="preserve"> </w:t>
      </w:r>
      <w:r w:rsidRPr="00D65ECD">
        <w:rPr>
          <w:rFonts w:ascii="Garamond" w:hAnsi="Garamond" w:cs="Times New Roman"/>
          <w:sz w:val="24"/>
        </w:rPr>
        <w:t>enjoyment of the property he has in this state is</w:t>
      </w:r>
      <w:r w:rsidR="00213BF0" w:rsidRPr="00D65ECD">
        <w:rPr>
          <w:rFonts w:ascii="Garamond" w:hAnsi="Garamond" w:cs="Times New Roman"/>
          <w:sz w:val="24"/>
        </w:rPr>
        <w:t xml:space="preserve"> </w:t>
      </w:r>
      <w:r w:rsidRPr="00D65ECD">
        <w:rPr>
          <w:rFonts w:ascii="Garamond" w:hAnsi="Garamond" w:cs="Times New Roman"/>
          <w:sz w:val="24"/>
        </w:rPr>
        <w:t>very unsafe, very unsecure. This makes him</w:t>
      </w:r>
      <w:r w:rsidR="00213BF0" w:rsidRPr="00D65ECD">
        <w:rPr>
          <w:rFonts w:ascii="Garamond" w:hAnsi="Garamond" w:cs="Times New Roman"/>
          <w:sz w:val="24"/>
        </w:rPr>
        <w:t xml:space="preserve"> </w:t>
      </w:r>
      <w:r w:rsidRPr="00D65ECD">
        <w:rPr>
          <w:rFonts w:ascii="Garamond" w:hAnsi="Garamond" w:cs="Times New Roman"/>
          <w:sz w:val="24"/>
        </w:rPr>
        <w:t>willing to quit a condition, which, however free,</w:t>
      </w:r>
      <w:r w:rsidR="00213BF0" w:rsidRPr="00D65ECD">
        <w:rPr>
          <w:rFonts w:ascii="Garamond" w:hAnsi="Garamond" w:cs="Times New Roman"/>
          <w:sz w:val="24"/>
        </w:rPr>
        <w:t xml:space="preserve"> </w:t>
      </w:r>
      <w:r w:rsidRPr="00D65ECD">
        <w:rPr>
          <w:rFonts w:ascii="Garamond" w:hAnsi="Garamond" w:cs="Times New Roman"/>
          <w:sz w:val="24"/>
        </w:rPr>
        <w:t>is full of fears and continual dangers: and it is</w:t>
      </w:r>
      <w:r w:rsidR="00213BF0" w:rsidRPr="00D65ECD">
        <w:rPr>
          <w:rFonts w:ascii="Garamond" w:hAnsi="Garamond" w:cs="Times New Roman"/>
          <w:sz w:val="24"/>
        </w:rPr>
        <w:t xml:space="preserve"> </w:t>
      </w:r>
      <w:r w:rsidRPr="00D65ECD">
        <w:rPr>
          <w:rFonts w:ascii="Garamond" w:hAnsi="Garamond" w:cs="Times New Roman"/>
          <w:sz w:val="24"/>
        </w:rPr>
        <w:t>not without reason, that he seeks out, and is</w:t>
      </w:r>
      <w:r w:rsidR="00213BF0" w:rsidRPr="00D65ECD">
        <w:rPr>
          <w:rFonts w:ascii="Garamond" w:hAnsi="Garamond" w:cs="Times New Roman"/>
          <w:sz w:val="24"/>
        </w:rPr>
        <w:t xml:space="preserve"> </w:t>
      </w:r>
      <w:r w:rsidRPr="00D65ECD">
        <w:rPr>
          <w:rFonts w:ascii="Garamond" w:hAnsi="Garamond" w:cs="Times New Roman"/>
          <w:sz w:val="24"/>
        </w:rPr>
        <w:t>willing to join in society with others, who are</w:t>
      </w:r>
      <w:r w:rsidR="00213BF0" w:rsidRPr="00D65ECD">
        <w:rPr>
          <w:rFonts w:ascii="Garamond" w:hAnsi="Garamond" w:cs="Times New Roman"/>
          <w:sz w:val="24"/>
        </w:rPr>
        <w:t xml:space="preserve"> </w:t>
      </w:r>
      <w:r w:rsidRPr="00D65ECD">
        <w:rPr>
          <w:rFonts w:ascii="Garamond" w:hAnsi="Garamond" w:cs="Times New Roman"/>
          <w:sz w:val="24"/>
        </w:rPr>
        <w:t>already united, or have a mind to unite, for the</w:t>
      </w:r>
      <w:r w:rsidR="00213BF0" w:rsidRPr="00D65ECD">
        <w:rPr>
          <w:rFonts w:ascii="Garamond" w:hAnsi="Garamond" w:cs="Times New Roman"/>
          <w:sz w:val="24"/>
        </w:rPr>
        <w:t xml:space="preserve"> </w:t>
      </w:r>
      <w:r w:rsidRPr="00D65ECD">
        <w:rPr>
          <w:rFonts w:ascii="Garamond" w:hAnsi="Garamond" w:cs="Times New Roman"/>
          <w:sz w:val="24"/>
        </w:rPr>
        <w:t>mutual preservation of their lives, liberties and</w:t>
      </w:r>
      <w:r w:rsidR="00213BF0" w:rsidRPr="00D65ECD">
        <w:rPr>
          <w:rFonts w:ascii="Garamond" w:hAnsi="Garamond" w:cs="Times New Roman"/>
          <w:sz w:val="24"/>
        </w:rPr>
        <w:t xml:space="preserve"> </w:t>
      </w:r>
      <w:r w:rsidRPr="00D65ECD">
        <w:rPr>
          <w:rFonts w:ascii="Garamond" w:hAnsi="Garamond" w:cs="Times New Roman"/>
          <w:sz w:val="24"/>
        </w:rPr>
        <w:t>estates, which I call by the general name,</w:t>
      </w:r>
      <w:r w:rsidR="00213BF0" w:rsidRPr="00D65ECD">
        <w:rPr>
          <w:rFonts w:ascii="Garamond" w:hAnsi="Garamond" w:cs="Times New Roman"/>
          <w:sz w:val="24"/>
        </w:rPr>
        <w:t xml:space="preserve"> </w:t>
      </w:r>
      <w:r w:rsidRPr="00D65ECD">
        <w:rPr>
          <w:rFonts w:ascii="Garamond" w:hAnsi="Garamond" w:cs="Times New Roman"/>
          <w:sz w:val="24"/>
        </w:rPr>
        <w:t>property.</w:t>
      </w:r>
    </w:p>
    <w:p w:rsidR="00DD39A4" w:rsidRPr="00D65ECD" w:rsidRDefault="00DD39A4" w:rsidP="00213BF0">
      <w:pPr>
        <w:autoSpaceDE w:val="0"/>
        <w:autoSpaceDN w:val="0"/>
        <w:adjustRightInd w:val="0"/>
        <w:spacing w:before="120" w:after="120"/>
        <w:rPr>
          <w:rFonts w:ascii="Garamond" w:hAnsi="Garamond" w:cs="Times New Roman"/>
          <w:sz w:val="24"/>
        </w:rPr>
      </w:pPr>
      <w:r w:rsidRPr="00D65ECD">
        <w:rPr>
          <w:rFonts w:ascii="Garamond" w:hAnsi="Garamond" w:cs="Times New Roman"/>
          <w:sz w:val="24"/>
        </w:rPr>
        <w:t>Sec. 124. The great and chief end, therefore, of</w:t>
      </w:r>
      <w:r w:rsidR="00213BF0" w:rsidRPr="00D65ECD">
        <w:rPr>
          <w:rFonts w:ascii="Garamond" w:hAnsi="Garamond" w:cs="Times New Roman"/>
          <w:sz w:val="24"/>
        </w:rPr>
        <w:t xml:space="preserve"> </w:t>
      </w:r>
      <w:r w:rsidRPr="00D65ECD">
        <w:rPr>
          <w:rFonts w:ascii="Garamond" w:hAnsi="Garamond" w:cs="Times New Roman"/>
          <w:sz w:val="24"/>
        </w:rPr>
        <w:t>men's uniting into commonwealths, and putting</w:t>
      </w:r>
      <w:r w:rsidR="00213BF0" w:rsidRPr="00D65ECD">
        <w:rPr>
          <w:rFonts w:ascii="Garamond" w:hAnsi="Garamond" w:cs="Times New Roman"/>
          <w:sz w:val="24"/>
        </w:rPr>
        <w:t xml:space="preserve"> </w:t>
      </w:r>
      <w:r w:rsidRPr="00D65ECD">
        <w:rPr>
          <w:rFonts w:ascii="Garamond" w:hAnsi="Garamond" w:cs="Times New Roman"/>
          <w:sz w:val="24"/>
        </w:rPr>
        <w:t>themselves under government, is the</w:t>
      </w:r>
      <w:r w:rsidR="00213BF0" w:rsidRPr="00D65ECD">
        <w:rPr>
          <w:rFonts w:ascii="Garamond" w:hAnsi="Garamond" w:cs="Times New Roman"/>
          <w:sz w:val="24"/>
        </w:rPr>
        <w:t xml:space="preserve"> </w:t>
      </w:r>
      <w:r w:rsidRPr="00D65ECD">
        <w:rPr>
          <w:rFonts w:ascii="Garamond" w:hAnsi="Garamond" w:cs="Times New Roman"/>
          <w:sz w:val="24"/>
        </w:rPr>
        <w:t>preservation of their property. To which in the</w:t>
      </w:r>
      <w:r w:rsidR="00213BF0" w:rsidRPr="00D65ECD">
        <w:rPr>
          <w:rFonts w:ascii="Garamond" w:hAnsi="Garamond" w:cs="Times New Roman"/>
          <w:sz w:val="24"/>
        </w:rPr>
        <w:t xml:space="preserve"> </w:t>
      </w:r>
      <w:r w:rsidRPr="00D65ECD">
        <w:rPr>
          <w:rFonts w:ascii="Garamond" w:hAnsi="Garamond" w:cs="Times New Roman"/>
          <w:sz w:val="24"/>
        </w:rPr>
        <w:t>state of nature there are many things wanting.</w:t>
      </w:r>
      <w:r w:rsidR="00213BF0" w:rsidRPr="00D65ECD">
        <w:rPr>
          <w:rFonts w:ascii="Garamond" w:hAnsi="Garamond" w:cs="Times New Roman"/>
          <w:sz w:val="24"/>
        </w:rPr>
        <w:t xml:space="preserve"> </w:t>
      </w:r>
      <w:r w:rsidRPr="00D65ECD">
        <w:rPr>
          <w:rFonts w:ascii="Garamond" w:hAnsi="Garamond" w:cs="Times New Roman"/>
          <w:sz w:val="24"/>
        </w:rPr>
        <w:t>First, There wants an established, settled, known</w:t>
      </w:r>
      <w:r w:rsidR="00213BF0" w:rsidRPr="00D65ECD">
        <w:rPr>
          <w:rFonts w:ascii="Garamond" w:hAnsi="Garamond" w:cs="Times New Roman"/>
          <w:sz w:val="24"/>
        </w:rPr>
        <w:t xml:space="preserve"> </w:t>
      </w:r>
      <w:r w:rsidRPr="00D65ECD">
        <w:rPr>
          <w:rFonts w:ascii="Garamond" w:hAnsi="Garamond" w:cs="Times New Roman"/>
          <w:sz w:val="24"/>
        </w:rPr>
        <w:t>law, received and allowed by common consent</w:t>
      </w:r>
      <w:r w:rsidR="00213BF0" w:rsidRPr="00D65ECD">
        <w:rPr>
          <w:rFonts w:ascii="Garamond" w:hAnsi="Garamond" w:cs="Times New Roman"/>
          <w:sz w:val="24"/>
        </w:rPr>
        <w:t xml:space="preserve"> </w:t>
      </w:r>
      <w:r w:rsidRPr="00D65ECD">
        <w:rPr>
          <w:rFonts w:ascii="Garamond" w:hAnsi="Garamond" w:cs="Times New Roman"/>
          <w:sz w:val="24"/>
        </w:rPr>
        <w:t>to be the standard of right and wrong, and the</w:t>
      </w:r>
      <w:r w:rsidR="00213BF0" w:rsidRPr="00D65ECD">
        <w:rPr>
          <w:rFonts w:ascii="Garamond" w:hAnsi="Garamond" w:cs="Times New Roman"/>
          <w:sz w:val="24"/>
        </w:rPr>
        <w:t xml:space="preserve"> </w:t>
      </w:r>
      <w:r w:rsidRPr="00D65ECD">
        <w:rPr>
          <w:rFonts w:ascii="Garamond" w:hAnsi="Garamond" w:cs="Times New Roman"/>
          <w:sz w:val="24"/>
        </w:rPr>
        <w:t>common measure to decide all controversies</w:t>
      </w:r>
      <w:r w:rsidR="00213BF0" w:rsidRPr="00D65ECD">
        <w:rPr>
          <w:rFonts w:ascii="Garamond" w:hAnsi="Garamond" w:cs="Times New Roman"/>
          <w:sz w:val="24"/>
        </w:rPr>
        <w:t xml:space="preserve"> </w:t>
      </w:r>
      <w:r w:rsidRPr="00D65ECD">
        <w:rPr>
          <w:rFonts w:ascii="Garamond" w:hAnsi="Garamond" w:cs="Times New Roman"/>
          <w:sz w:val="24"/>
        </w:rPr>
        <w:t>between them: for though the law of nature be</w:t>
      </w:r>
      <w:r w:rsidR="00213BF0" w:rsidRPr="00D65ECD">
        <w:rPr>
          <w:rFonts w:ascii="Garamond" w:hAnsi="Garamond" w:cs="Times New Roman"/>
          <w:sz w:val="24"/>
        </w:rPr>
        <w:t xml:space="preserve"> </w:t>
      </w:r>
      <w:r w:rsidRPr="00D65ECD">
        <w:rPr>
          <w:rFonts w:ascii="Garamond" w:hAnsi="Garamond" w:cs="Times New Roman"/>
          <w:sz w:val="24"/>
        </w:rPr>
        <w:t>plain and intelligible to all rational creatures; yet</w:t>
      </w:r>
      <w:r w:rsidR="00213BF0" w:rsidRPr="00D65ECD">
        <w:rPr>
          <w:rFonts w:ascii="Garamond" w:hAnsi="Garamond" w:cs="Times New Roman"/>
          <w:sz w:val="24"/>
        </w:rPr>
        <w:t xml:space="preserve"> </w:t>
      </w:r>
      <w:r w:rsidRPr="00D65ECD">
        <w:rPr>
          <w:rFonts w:ascii="Garamond" w:hAnsi="Garamond" w:cs="Times New Roman"/>
          <w:sz w:val="24"/>
        </w:rPr>
        <w:t xml:space="preserve">men being </w:t>
      </w:r>
      <w:proofErr w:type="spellStart"/>
      <w:r w:rsidRPr="00D65ECD">
        <w:rPr>
          <w:rFonts w:ascii="Garamond" w:hAnsi="Garamond" w:cs="Times New Roman"/>
          <w:sz w:val="24"/>
        </w:rPr>
        <w:t>biassed</w:t>
      </w:r>
      <w:proofErr w:type="spellEnd"/>
      <w:r w:rsidRPr="00D65ECD">
        <w:rPr>
          <w:rFonts w:ascii="Garamond" w:hAnsi="Garamond" w:cs="Times New Roman"/>
          <w:sz w:val="24"/>
        </w:rPr>
        <w:t xml:space="preserve"> by their interest, as well as</w:t>
      </w:r>
      <w:r w:rsidR="00213BF0" w:rsidRPr="00D65ECD">
        <w:rPr>
          <w:rFonts w:ascii="Garamond" w:hAnsi="Garamond" w:cs="Times New Roman"/>
          <w:sz w:val="24"/>
        </w:rPr>
        <w:t xml:space="preserve"> </w:t>
      </w:r>
      <w:r w:rsidRPr="00D65ECD">
        <w:rPr>
          <w:rFonts w:ascii="Garamond" w:hAnsi="Garamond" w:cs="Times New Roman"/>
          <w:sz w:val="24"/>
        </w:rPr>
        <w:t>ignorant for want of study of it, are not apt to</w:t>
      </w:r>
      <w:r w:rsidR="00213BF0" w:rsidRPr="00D65ECD">
        <w:rPr>
          <w:rFonts w:ascii="Garamond" w:hAnsi="Garamond" w:cs="Times New Roman"/>
          <w:sz w:val="24"/>
        </w:rPr>
        <w:t xml:space="preserve"> </w:t>
      </w:r>
      <w:r w:rsidRPr="00D65ECD">
        <w:rPr>
          <w:rFonts w:ascii="Garamond" w:hAnsi="Garamond" w:cs="Times New Roman"/>
          <w:sz w:val="24"/>
        </w:rPr>
        <w:t>allow of it as a law binding to them in the</w:t>
      </w:r>
      <w:r w:rsidR="00213BF0" w:rsidRPr="00D65ECD">
        <w:rPr>
          <w:rFonts w:ascii="Garamond" w:hAnsi="Garamond" w:cs="Times New Roman"/>
          <w:sz w:val="24"/>
        </w:rPr>
        <w:t xml:space="preserve"> </w:t>
      </w:r>
      <w:r w:rsidRPr="00D65ECD">
        <w:rPr>
          <w:rFonts w:ascii="Garamond" w:hAnsi="Garamond" w:cs="Times New Roman"/>
          <w:sz w:val="24"/>
        </w:rPr>
        <w:t>application of it to their particular cases.</w:t>
      </w:r>
    </w:p>
    <w:p w:rsidR="00DD39A4" w:rsidRPr="00D65ECD" w:rsidRDefault="00DD39A4" w:rsidP="00213BF0">
      <w:pPr>
        <w:autoSpaceDE w:val="0"/>
        <w:autoSpaceDN w:val="0"/>
        <w:adjustRightInd w:val="0"/>
        <w:spacing w:before="120" w:after="120"/>
        <w:rPr>
          <w:rFonts w:ascii="Garamond" w:hAnsi="Garamond" w:cs="Times New Roman"/>
          <w:sz w:val="24"/>
        </w:rPr>
      </w:pPr>
      <w:r w:rsidRPr="00D65ECD">
        <w:rPr>
          <w:rFonts w:ascii="Garamond" w:hAnsi="Garamond" w:cs="Times New Roman"/>
          <w:sz w:val="24"/>
        </w:rPr>
        <w:t>Sec. 125. Secondly, In the state of nature there</w:t>
      </w:r>
      <w:r w:rsidR="00213BF0" w:rsidRPr="00D65ECD">
        <w:rPr>
          <w:rFonts w:ascii="Garamond" w:hAnsi="Garamond" w:cs="Times New Roman"/>
          <w:sz w:val="24"/>
        </w:rPr>
        <w:t xml:space="preserve"> </w:t>
      </w:r>
      <w:r w:rsidRPr="00D65ECD">
        <w:rPr>
          <w:rFonts w:ascii="Garamond" w:hAnsi="Garamond" w:cs="Times New Roman"/>
          <w:sz w:val="24"/>
        </w:rPr>
        <w:t>wants a known and indifferent judge, with</w:t>
      </w:r>
      <w:r w:rsidR="00213BF0" w:rsidRPr="00D65ECD">
        <w:rPr>
          <w:rFonts w:ascii="Garamond" w:hAnsi="Garamond" w:cs="Times New Roman"/>
          <w:sz w:val="24"/>
        </w:rPr>
        <w:t xml:space="preserve"> </w:t>
      </w:r>
      <w:r w:rsidRPr="00D65ECD">
        <w:rPr>
          <w:rFonts w:ascii="Garamond" w:hAnsi="Garamond" w:cs="Times New Roman"/>
          <w:sz w:val="24"/>
        </w:rPr>
        <w:t>authority to determine all differences according</w:t>
      </w:r>
      <w:r w:rsidR="00213BF0" w:rsidRPr="00D65ECD">
        <w:rPr>
          <w:rFonts w:ascii="Garamond" w:hAnsi="Garamond" w:cs="Times New Roman"/>
          <w:sz w:val="24"/>
        </w:rPr>
        <w:t xml:space="preserve"> </w:t>
      </w:r>
      <w:r w:rsidRPr="00D65ECD">
        <w:rPr>
          <w:rFonts w:ascii="Garamond" w:hAnsi="Garamond" w:cs="Times New Roman"/>
          <w:sz w:val="24"/>
        </w:rPr>
        <w:t xml:space="preserve">to the established law: for </w:t>
      </w:r>
      <w:proofErr w:type="spellStart"/>
      <w:r w:rsidRPr="00D65ECD">
        <w:rPr>
          <w:rFonts w:ascii="Garamond" w:hAnsi="Garamond" w:cs="Times New Roman"/>
          <w:sz w:val="24"/>
        </w:rPr>
        <w:t>every one</w:t>
      </w:r>
      <w:proofErr w:type="spellEnd"/>
      <w:r w:rsidRPr="00D65ECD">
        <w:rPr>
          <w:rFonts w:ascii="Garamond" w:hAnsi="Garamond" w:cs="Times New Roman"/>
          <w:sz w:val="24"/>
        </w:rPr>
        <w:t xml:space="preserve"> in that state</w:t>
      </w:r>
      <w:r w:rsidR="00213BF0" w:rsidRPr="00D65ECD">
        <w:rPr>
          <w:rFonts w:ascii="Garamond" w:hAnsi="Garamond" w:cs="Times New Roman"/>
          <w:sz w:val="24"/>
        </w:rPr>
        <w:t xml:space="preserve"> </w:t>
      </w:r>
      <w:r w:rsidRPr="00D65ECD">
        <w:rPr>
          <w:rFonts w:ascii="Garamond" w:hAnsi="Garamond" w:cs="Times New Roman"/>
          <w:sz w:val="24"/>
        </w:rPr>
        <w:t>being both judge and executioner of the law of</w:t>
      </w:r>
      <w:r w:rsidR="00213BF0" w:rsidRPr="00D65ECD">
        <w:rPr>
          <w:rFonts w:ascii="Garamond" w:hAnsi="Garamond" w:cs="Times New Roman"/>
          <w:sz w:val="24"/>
        </w:rPr>
        <w:t xml:space="preserve"> </w:t>
      </w:r>
      <w:r w:rsidRPr="00D65ECD">
        <w:rPr>
          <w:rFonts w:ascii="Garamond" w:hAnsi="Garamond" w:cs="Times New Roman"/>
          <w:sz w:val="24"/>
        </w:rPr>
        <w:t>nature, men being partial to themselves, passion</w:t>
      </w:r>
      <w:r w:rsidR="00213BF0" w:rsidRPr="00D65ECD">
        <w:rPr>
          <w:rFonts w:ascii="Garamond" w:hAnsi="Garamond" w:cs="Times New Roman"/>
          <w:sz w:val="24"/>
        </w:rPr>
        <w:t xml:space="preserve"> </w:t>
      </w:r>
      <w:r w:rsidRPr="00D65ECD">
        <w:rPr>
          <w:rFonts w:ascii="Garamond" w:hAnsi="Garamond" w:cs="Times New Roman"/>
          <w:sz w:val="24"/>
        </w:rPr>
        <w:t>and revenge is very apt to carry them too far,</w:t>
      </w:r>
      <w:r w:rsidR="00213BF0" w:rsidRPr="00D65ECD">
        <w:rPr>
          <w:rFonts w:ascii="Garamond" w:hAnsi="Garamond" w:cs="Times New Roman"/>
          <w:sz w:val="24"/>
        </w:rPr>
        <w:t xml:space="preserve"> </w:t>
      </w:r>
      <w:r w:rsidRPr="00D65ECD">
        <w:rPr>
          <w:rFonts w:ascii="Garamond" w:hAnsi="Garamond" w:cs="Times New Roman"/>
          <w:sz w:val="24"/>
        </w:rPr>
        <w:t>and with too much heat, in their own cases; as</w:t>
      </w:r>
      <w:r w:rsidR="00213BF0" w:rsidRPr="00D65ECD">
        <w:rPr>
          <w:rFonts w:ascii="Garamond" w:hAnsi="Garamond" w:cs="Times New Roman"/>
          <w:sz w:val="24"/>
        </w:rPr>
        <w:t xml:space="preserve"> </w:t>
      </w:r>
      <w:r w:rsidRPr="00D65ECD">
        <w:rPr>
          <w:rFonts w:ascii="Garamond" w:hAnsi="Garamond" w:cs="Times New Roman"/>
          <w:sz w:val="24"/>
        </w:rPr>
        <w:t>well as negligence, and unconcernedness, to</w:t>
      </w:r>
      <w:r w:rsidR="00213BF0" w:rsidRPr="00D65ECD">
        <w:rPr>
          <w:rFonts w:ascii="Garamond" w:hAnsi="Garamond" w:cs="Times New Roman"/>
          <w:sz w:val="24"/>
        </w:rPr>
        <w:t xml:space="preserve"> </w:t>
      </w:r>
      <w:r w:rsidRPr="00D65ECD">
        <w:rPr>
          <w:rFonts w:ascii="Garamond" w:hAnsi="Garamond" w:cs="Times New Roman"/>
          <w:sz w:val="24"/>
        </w:rPr>
        <w:t>make them too remiss in other men's.</w:t>
      </w:r>
    </w:p>
    <w:p w:rsidR="00DD39A4" w:rsidRPr="00D65ECD" w:rsidRDefault="00DD39A4" w:rsidP="00213BF0">
      <w:pPr>
        <w:autoSpaceDE w:val="0"/>
        <w:autoSpaceDN w:val="0"/>
        <w:adjustRightInd w:val="0"/>
        <w:spacing w:before="120" w:after="120"/>
        <w:rPr>
          <w:rFonts w:ascii="Garamond" w:hAnsi="Garamond" w:cs="Times New Roman"/>
          <w:sz w:val="24"/>
        </w:rPr>
      </w:pPr>
      <w:r w:rsidRPr="00D65ECD">
        <w:rPr>
          <w:rFonts w:ascii="Garamond" w:hAnsi="Garamond" w:cs="Times New Roman"/>
          <w:sz w:val="24"/>
        </w:rPr>
        <w:t>Sec. 126. Thirdly, In the state of nature there</w:t>
      </w:r>
      <w:r w:rsidR="00213BF0" w:rsidRPr="00D65ECD">
        <w:rPr>
          <w:rFonts w:ascii="Garamond" w:hAnsi="Garamond" w:cs="Times New Roman"/>
          <w:sz w:val="24"/>
        </w:rPr>
        <w:t xml:space="preserve"> </w:t>
      </w:r>
      <w:r w:rsidRPr="00D65ECD">
        <w:rPr>
          <w:rFonts w:ascii="Garamond" w:hAnsi="Garamond" w:cs="Times New Roman"/>
          <w:sz w:val="24"/>
        </w:rPr>
        <w:t>often wants power to back and support the</w:t>
      </w:r>
      <w:r w:rsidR="00213BF0" w:rsidRPr="00D65ECD">
        <w:rPr>
          <w:rFonts w:ascii="Garamond" w:hAnsi="Garamond" w:cs="Times New Roman"/>
          <w:sz w:val="24"/>
        </w:rPr>
        <w:t xml:space="preserve"> </w:t>
      </w:r>
      <w:r w:rsidRPr="00D65ECD">
        <w:rPr>
          <w:rFonts w:ascii="Garamond" w:hAnsi="Garamond" w:cs="Times New Roman"/>
          <w:sz w:val="24"/>
        </w:rPr>
        <w:t>sentence when right, and to give it due</w:t>
      </w:r>
      <w:r w:rsidR="00213BF0" w:rsidRPr="00D65ECD">
        <w:rPr>
          <w:rFonts w:ascii="Garamond" w:hAnsi="Garamond" w:cs="Times New Roman"/>
          <w:sz w:val="24"/>
        </w:rPr>
        <w:t xml:space="preserve"> </w:t>
      </w:r>
      <w:r w:rsidRPr="00D65ECD">
        <w:rPr>
          <w:rFonts w:ascii="Garamond" w:hAnsi="Garamond" w:cs="Times New Roman"/>
          <w:sz w:val="24"/>
        </w:rPr>
        <w:t>execution, They who by any injustice offended,</w:t>
      </w:r>
      <w:r w:rsidR="00213BF0" w:rsidRPr="00D65ECD">
        <w:rPr>
          <w:rFonts w:ascii="Garamond" w:hAnsi="Garamond" w:cs="Times New Roman"/>
          <w:sz w:val="24"/>
        </w:rPr>
        <w:t xml:space="preserve"> </w:t>
      </w:r>
      <w:r w:rsidRPr="00D65ECD">
        <w:rPr>
          <w:rFonts w:ascii="Garamond" w:hAnsi="Garamond" w:cs="Times New Roman"/>
          <w:sz w:val="24"/>
        </w:rPr>
        <w:t>will seldom fail, where they are able, by force to</w:t>
      </w:r>
      <w:r w:rsidR="00213BF0" w:rsidRPr="00D65ECD">
        <w:rPr>
          <w:rFonts w:ascii="Garamond" w:hAnsi="Garamond" w:cs="Times New Roman"/>
          <w:sz w:val="24"/>
        </w:rPr>
        <w:t xml:space="preserve"> </w:t>
      </w:r>
      <w:r w:rsidRPr="00D65ECD">
        <w:rPr>
          <w:rFonts w:ascii="Garamond" w:hAnsi="Garamond" w:cs="Times New Roman"/>
          <w:sz w:val="24"/>
        </w:rPr>
        <w:t>make good their injustice; such resistance many</w:t>
      </w:r>
      <w:r w:rsidR="00213BF0" w:rsidRPr="00D65ECD">
        <w:rPr>
          <w:rFonts w:ascii="Garamond" w:hAnsi="Garamond" w:cs="Times New Roman"/>
          <w:sz w:val="24"/>
        </w:rPr>
        <w:t xml:space="preserve"> </w:t>
      </w:r>
      <w:r w:rsidRPr="00D65ECD">
        <w:rPr>
          <w:rFonts w:ascii="Garamond" w:hAnsi="Garamond" w:cs="Times New Roman"/>
          <w:sz w:val="24"/>
        </w:rPr>
        <w:t>times makes the punishment dangerous, and</w:t>
      </w:r>
      <w:r w:rsidR="00213BF0" w:rsidRPr="00D65ECD">
        <w:rPr>
          <w:rFonts w:ascii="Garamond" w:hAnsi="Garamond" w:cs="Times New Roman"/>
          <w:sz w:val="24"/>
        </w:rPr>
        <w:t xml:space="preserve"> </w:t>
      </w:r>
      <w:r w:rsidRPr="00D65ECD">
        <w:rPr>
          <w:rFonts w:ascii="Garamond" w:hAnsi="Garamond" w:cs="Times New Roman"/>
          <w:sz w:val="24"/>
        </w:rPr>
        <w:t>frequently destructive, to those who attempt it.</w:t>
      </w:r>
    </w:p>
    <w:p w:rsidR="00DD39A4" w:rsidRPr="00D65ECD" w:rsidRDefault="00DD39A4" w:rsidP="00213BF0">
      <w:pPr>
        <w:autoSpaceDE w:val="0"/>
        <w:autoSpaceDN w:val="0"/>
        <w:adjustRightInd w:val="0"/>
        <w:spacing w:before="120" w:after="120"/>
        <w:rPr>
          <w:rFonts w:ascii="Garamond" w:hAnsi="Garamond" w:cs="Times New Roman"/>
          <w:sz w:val="24"/>
        </w:rPr>
      </w:pPr>
      <w:r w:rsidRPr="00D65ECD">
        <w:rPr>
          <w:rFonts w:ascii="Garamond" w:hAnsi="Garamond" w:cs="Times New Roman"/>
          <w:sz w:val="24"/>
        </w:rPr>
        <w:t>Sec. 131. But though men, when they enter into</w:t>
      </w:r>
      <w:r w:rsidR="00213BF0" w:rsidRPr="00D65ECD">
        <w:rPr>
          <w:rFonts w:ascii="Garamond" w:hAnsi="Garamond" w:cs="Times New Roman"/>
          <w:sz w:val="24"/>
        </w:rPr>
        <w:t xml:space="preserve"> </w:t>
      </w:r>
      <w:r w:rsidRPr="00D65ECD">
        <w:rPr>
          <w:rFonts w:ascii="Garamond" w:hAnsi="Garamond" w:cs="Times New Roman"/>
          <w:sz w:val="24"/>
        </w:rPr>
        <w:t>society, give up the equality, liberty, and</w:t>
      </w:r>
      <w:r w:rsidR="006B29B8" w:rsidRPr="00D65ECD">
        <w:rPr>
          <w:rFonts w:ascii="Garamond" w:hAnsi="Garamond" w:cs="Times New Roman"/>
          <w:sz w:val="24"/>
        </w:rPr>
        <w:t xml:space="preserve"> </w:t>
      </w:r>
      <w:r w:rsidRPr="00D65ECD">
        <w:rPr>
          <w:rFonts w:ascii="Garamond" w:hAnsi="Garamond" w:cs="Times New Roman"/>
          <w:sz w:val="24"/>
        </w:rPr>
        <w:t>executive power they had in the state of nature,</w:t>
      </w:r>
      <w:r w:rsidR="006B29B8" w:rsidRPr="00D65ECD">
        <w:rPr>
          <w:rFonts w:ascii="Garamond" w:hAnsi="Garamond" w:cs="Times New Roman"/>
          <w:sz w:val="24"/>
        </w:rPr>
        <w:t xml:space="preserve"> </w:t>
      </w:r>
      <w:r w:rsidRPr="00D65ECD">
        <w:rPr>
          <w:rFonts w:ascii="Garamond" w:hAnsi="Garamond" w:cs="Times New Roman"/>
          <w:sz w:val="24"/>
        </w:rPr>
        <w:t>into the hands of the society, to be so far</w:t>
      </w:r>
      <w:r w:rsidR="006B29B8" w:rsidRPr="00D65ECD">
        <w:rPr>
          <w:rFonts w:ascii="Garamond" w:hAnsi="Garamond" w:cs="Times New Roman"/>
          <w:sz w:val="24"/>
        </w:rPr>
        <w:t xml:space="preserve"> </w:t>
      </w:r>
      <w:r w:rsidRPr="00D65ECD">
        <w:rPr>
          <w:rFonts w:ascii="Garamond" w:hAnsi="Garamond" w:cs="Times New Roman"/>
          <w:sz w:val="24"/>
        </w:rPr>
        <w:t>disposed of by the legislative, as the good of the</w:t>
      </w:r>
      <w:r w:rsidR="006B29B8" w:rsidRPr="00D65ECD">
        <w:rPr>
          <w:rFonts w:ascii="Garamond" w:hAnsi="Garamond" w:cs="Times New Roman"/>
          <w:sz w:val="24"/>
        </w:rPr>
        <w:t xml:space="preserve"> </w:t>
      </w:r>
      <w:r w:rsidRPr="00D65ECD">
        <w:rPr>
          <w:rFonts w:ascii="Garamond" w:hAnsi="Garamond" w:cs="Times New Roman"/>
          <w:sz w:val="24"/>
        </w:rPr>
        <w:t>society shall require; yet it being only with an</w:t>
      </w:r>
      <w:r w:rsidR="006B29B8" w:rsidRPr="00D65ECD">
        <w:rPr>
          <w:rFonts w:ascii="Garamond" w:hAnsi="Garamond" w:cs="Times New Roman"/>
          <w:sz w:val="24"/>
        </w:rPr>
        <w:t xml:space="preserve"> </w:t>
      </w:r>
      <w:r w:rsidRPr="00D65ECD">
        <w:rPr>
          <w:rFonts w:ascii="Garamond" w:hAnsi="Garamond" w:cs="Times New Roman"/>
          <w:sz w:val="24"/>
        </w:rPr>
        <w:t>intention in every one the better to preserve</w:t>
      </w:r>
      <w:r w:rsidR="006B29B8" w:rsidRPr="00D65ECD">
        <w:rPr>
          <w:rFonts w:ascii="Garamond" w:hAnsi="Garamond" w:cs="Times New Roman"/>
          <w:sz w:val="24"/>
        </w:rPr>
        <w:t xml:space="preserve"> </w:t>
      </w:r>
      <w:r w:rsidRPr="00D65ECD">
        <w:rPr>
          <w:rFonts w:ascii="Garamond" w:hAnsi="Garamond" w:cs="Times New Roman"/>
          <w:sz w:val="24"/>
        </w:rPr>
        <w:t>himself, his liberty and property; (for no rational</w:t>
      </w:r>
      <w:r w:rsidR="006B29B8" w:rsidRPr="00D65ECD">
        <w:rPr>
          <w:rFonts w:ascii="Garamond" w:hAnsi="Garamond" w:cs="Times New Roman"/>
          <w:sz w:val="24"/>
        </w:rPr>
        <w:t xml:space="preserve"> </w:t>
      </w:r>
      <w:r w:rsidRPr="00D65ECD">
        <w:rPr>
          <w:rFonts w:ascii="Garamond" w:hAnsi="Garamond" w:cs="Times New Roman"/>
          <w:sz w:val="24"/>
        </w:rPr>
        <w:t>creature can be supposed to change his</w:t>
      </w:r>
      <w:r w:rsidR="006B29B8" w:rsidRPr="00D65ECD">
        <w:rPr>
          <w:rFonts w:ascii="Garamond" w:hAnsi="Garamond" w:cs="Times New Roman"/>
          <w:sz w:val="24"/>
        </w:rPr>
        <w:t xml:space="preserve"> </w:t>
      </w:r>
      <w:r w:rsidRPr="00D65ECD">
        <w:rPr>
          <w:rFonts w:ascii="Garamond" w:hAnsi="Garamond" w:cs="Times New Roman"/>
          <w:sz w:val="24"/>
        </w:rPr>
        <w:t>condition with an intention to be worse) the</w:t>
      </w:r>
      <w:r w:rsidR="006B29B8" w:rsidRPr="00D65ECD">
        <w:rPr>
          <w:rFonts w:ascii="Garamond" w:hAnsi="Garamond" w:cs="Times New Roman"/>
          <w:sz w:val="24"/>
        </w:rPr>
        <w:t xml:space="preserve"> </w:t>
      </w:r>
      <w:r w:rsidRPr="00D65ECD">
        <w:rPr>
          <w:rFonts w:ascii="Garamond" w:hAnsi="Garamond" w:cs="Times New Roman"/>
          <w:sz w:val="24"/>
        </w:rPr>
        <w:t>power of the society, or legislative constituted</w:t>
      </w:r>
      <w:r w:rsidR="006B29B8" w:rsidRPr="00D65ECD">
        <w:rPr>
          <w:rFonts w:ascii="Garamond" w:hAnsi="Garamond" w:cs="Times New Roman"/>
          <w:sz w:val="24"/>
        </w:rPr>
        <w:t xml:space="preserve"> </w:t>
      </w:r>
      <w:r w:rsidRPr="00D65ECD">
        <w:rPr>
          <w:rFonts w:ascii="Garamond" w:hAnsi="Garamond" w:cs="Times New Roman"/>
          <w:sz w:val="24"/>
        </w:rPr>
        <w:t>by them, can never be supposed to extend</w:t>
      </w:r>
      <w:r w:rsidR="006B29B8" w:rsidRPr="00D65ECD">
        <w:rPr>
          <w:rFonts w:ascii="Garamond" w:hAnsi="Garamond" w:cs="Times New Roman"/>
          <w:sz w:val="24"/>
        </w:rPr>
        <w:t xml:space="preserve"> </w:t>
      </w:r>
      <w:r w:rsidRPr="00D65ECD">
        <w:rPr>
          <w:rFonts w:ascii="Garamond" w:hAnsi="Garamond" w:cs="Times New Roman"/>
          <w:sz w:val="24"/>
        </w:rPr>
        <w:t>farther, than the common good; but is obliged to</w:t>
      </w:r>
      <w:r w:rsidR="006B29B8" w:rsidRPr="00D65ECD">
        <w:rPr>
          <w:rFonts w:ascii="Garamond" w:hAnsi="Garamond" w:cs="Times New Roman"/>
          <w:sz w:val="24"/>
        </w:rPr>
        <w:t xml:space="preserve"> </w:t>
      </w:r>
      <w:r w:rsidRPr="00D65ECD">
        <w:rPr>
          <w:rFonts w:ascii="Garamond" w:hAnsi="Garamond" w:cs="Times New Roman"/>
          <w:sz w:val="24"/>
        </w:rPr>
        <w:t>secure every one's property, by providing</w:t>
      </w:r>
      <w:r w:rsidR="006B29B8" w:rsidRPr="00D65ECD">
        <w:rPr>
          <w:rFonts w:ascii="Garamond" w:hAnsi="Garamond" w:cs="Times New Roman"/>
          <w:sz w:val="24"/>
        </w:rPr>
        <w:t xml:space="preserve"> </w:t>
      </w:r>
      <w:r w:rsidRPr="00D65ECD">
        <w:rPr>
          <w:rFonts w:ascii="Garamond" w:hAnsi="Garamond" w:cs="Times New Roman"/>
          <w:sz w:val="24"/>
        </w:rPr>
        <w:t>against those three defects above mentioned,</w:t>
      </w:r>
      <w:r w:rsidR="006B29B8" w:rsidRPr="00D65ECD">
        <w:rPr>
          <w:rFonts w:ascii="Garamond" w:hAnsi="Garamond" w:cs="Times New Roman"/>
          <w:sz w:val="24"/>
        </w:rPr>
        <w:t xml:space="preserve"> </w:t>
      </w:r>
      <w:r w:rsidRPr="00D65ECD">
        <w:rPr>
          <w:rFonts w:ascii="Garamond" w:hAnsi="Garamond" w:cs="Times New Roman"/>
          <w:sz w:val="24"/>
        </w:rPr>
        <w:t>that made the state of nature so unsafe and</w:t>
      </w:r>
      <w:r w:rsidR="006B29B8" w:rsidRPr="00D65ECD">
        <w:rPr>
          <w:rFonts w:ascii="Garamond" w:hAnsi="Garamond" w:cs="Times New Roman"/>
          <w:sz w:val="24"/>
        </w:rPr>
        <w:t xml:space="preserve"> </w:t>
      </w:r>
      <w:r w:rsidRPr="00D65ECD">
        <w:rPr>
          <w:rFonts w:ascii="Garamond" w:hAnsi="Garamond" w:cs="Times New Roman"/>
          <w:sz w:val="24"/>
        </w:rPr>
        <w:t>uneasy. And so whoever has the legislative or</w:t>
      </w:r>
      <w:r w:rsidR="006B29B8" w:rsidRPr="00D65ECD">
        <w:rPr>
          <w:rFonts w:ascii="Garamond" w:hAnsi="Garamond" w:cs="Times New Roman"/>
          <w:sz w:val="24"/>
        </w:rPr>
        <w:t xml:space="preserve"> </w:t>
      </w:r>
      <w:r w:rsidRPr="00D65ECD">
        <w:rPr>
          <w:rFonts w:ascii="Garamond" w:hAnsi="Garamond" w:cs="Times New Roman"/>
          <w:sz w:val="24"/>
        </w:rPr>
        <w:t>supreme power of any common-wealth, is</w:t>
      </w:r>
      <w:r w:rsidR="006B29B8" w:rsidRPr="00D65ECD">
        <w:rPr>
          <w:rFonts w:ascii="Garamond" w:hAnsi="Garamond" w:cs="Times New Roman"/>
          <w:sz w:val="24"/>
        </w:rPr>
        <w:t xml:space="preserve"> </w:t>
      </w:r>
      <w:r w:rsidRPr="00D65ECD">
        <w:rPr>
          <w:rFonts w:ascii="Garamond" w:hAnsi="Garamond" w:cs="Times New Roman"/>
          <w:sz w:val="24"/>
        </w:rPr>
        <w:t>bound to govern by established standing laws,</w:t>
      </w:r>
      <w:r w:rsidR="006B29B8" w:rsidRPr="00D65ECD">
        <w:rPr>
          <w:rFonts w:ascii="Garamond" w:hAnsi="Garamond" w:cs="Times New Roman"/>
          <w:sz w:val="24"/>
        </w:rPr>
        <w:t xml:space="preserve"> </w:t>
      </w:r>
      <w:r w:rsidRPr="00D65ECD">
        <w:rPr>
          <w:rFonts w:ascii="Garamond" w:hAnsi="Garamond" w:cs="Times New Roman"/>
          <w:sz w:val="24"/>
        </w:rPr>
        <w:t>promulgated and known to the people, and not</w:t>
      </w:r>
      <w:r w:rsidR="006B29B8" w:rsidRPr="00D65ECD">
        <w:rPr>
          <w:rFonts w:ascii="Garamond" w:hAnsi="Garamond" w:cs="Times New Roman"/>
          <w:sz w:val="24"/>
        </w:rPr>
        <w:t xml:space="preserve"> </w:t>
      </w:r>
      <w:r w:rsidRPr="00D65ECD">
        <w:rPr>
          <w:rFonts w:ascii="Garamond" w:hAnsi="Garamond" w:cs="Times New Roman"/>
          <w:sz w:val="24"/>
        </w:rPr>
        <w:t>by extemporary decrees; by indifferent and</w:t>
      </w:r>
      <w:r w:rsidR="006B29B8" w:rsidRPr="00D65ECD">
        <w:rPr>
          <w:rFonts w:ascii="Garamond" w:hAnsi="Garamond" w:cs="Times New Roman"/>
          <w:sz w:val="24"/>
        </w:rPr>
        <w:t xml:space="preserve"> </w:t>
      </w:r>
      <w:r w:rsidRPr="00D65ECD">
        <w:rPr>
          <w:rFonts w:ascii="Garamond" w:hAnsi="Garamond" w:cs="Times New Roman"/>
          <w:sz w:val="24"/>
        </w:rPr>
        <w:t>upright judges, who are to decide controversies</w:t>
      </w:r>
      <w:r w:rsidR="006B29B8" w:rsidRPr="00D65ECD">
        <w:rPr>
          <w:rFonts w:ascii="Garamond" w:hAnsi="Garamond" w:cs="Times New Roman"/>
          <w:sz w:val="24"/>
        </w:rPr>
        <w:t xml:space="preserve"> </w:t>
      </w:r>
      <w:r w:rsidRPr="00D65ECD">
        <w:rPr>
          <w:rFonts w:ascii="Garamond" w:hAnsi="Garamond" w:cs="Times New Roman"/>
          <w:sz w:val="24"/>
        </w:rPr>
        <w:t>by those laws; and to employ the force of the</w:t>
      </w:r>
      <w:r w:rsidR="006B29B8" w:rsidRPr="00D65ECD">
        <w:rPr>
          <w:rFonts w:ascii="Garamond" w:hAnsi="Garamond" w:cs="Times New Roman"/>
          <w:sz w:val="24"/>
        </w:rPr>
        <w:t xml:space="preserve"> </w:t>
      </w:r>
      <w:r w:rsidRPr="00D65ECD">
        <w:rPr>
          <w:rFonts w:ascii="Garamond" w:hAnsi="Garamond" w:cs="Times New Roman"/>
          <w:sz w:val="24"/>
        </w:rPr>
        <w:t>community at home, only in the execution of</w:t>
      </w:r>
      <w:r w:rsidR="006B29B8" w:rsidRPr="00D65ECD">
        <w:rPr>
          <w:rFonts w:ascii="Garamond" w:hAnsi="Garamond" w:cs="Times New Roman"/>
          <w:sz w:val="24"/>
        </w:rPr>
        <w:t xml:space="preserve"> </w:t>
      </w:r>
      <w:r w:rsidRPr="00D65ECD">
        <w:rPr>
          <w:rFonts w:ascii="Garamond" w:hAnsi="Garamond" w:cs="Times New Roman"/>
          <w:sz w:val="24"/>
        </w:rPr>
        <w:t>such laws, or abroad to prevent or redress</w:t>
      </w:r>
      <w:r w:rsidR="006B29B8" w:rsidRPr="00D65ECD">
        <w:rPr>
          <w:rFonts w:ascii="Garamond" w:hAnsi="Garamond" w:cs="Times New Roman"/>
          <w:sz w:val="24"/>
        </w:rPr>
        <w:t xml:space="preserve"> </w:t>
      </w:r>
      <w:r w:rsidRPr="00D65ECD">
        <w:rPr>
          <w:rFonts w:ascii="Garamond" w:hAnsi="Garamond" w:cs="Times New Roman"/>
          <w:sz w:val="24"/>
        </w:rPr>
        <w:t>foreign injuries, and secure the community from</w:t>
      </w:r>
      <w:r w:rsidR="006B29B8" w:rsidRPr="00D65ECD">
        <w:rPr>
          <w:rFonts w:ascii="Garamond" w:hAnsi="Garamond" w:cs="Times New Roman"/>
          <w:sz w:val="24"/>
        </w:rPr>
        <w:t xml:space="preserve"> </w:t>
      </w:r>
      <w:r w:rsidRPr="00D65ECD">
        <w:rPr>
          <w:rFonts w:ascii="Garamond" w:hAnsi="Garamond" w:cs="Times New Roman"/>
          <w:sz w:val="24"/>
        </w:rPr>
        <w:t>inroads and invasion. And all this to be directed</w:t>
      </w:r>
      <w:r w:rsidR="006B29B8" w:rsidRPr="00D65ECD">
        <w:rPr>
          <w:rFonts w:ascii="Garamond" w:hAnsi="Garamond" w:cs="Times New Roman"/>
          <w:sz w:val="24"/>
        </w:rPr>
        <w:t xml:space="preserve"> </w:t>
      </w:r>
      <w:r w:rsidRPr="00D65ECD">
        <w:rPr>
          <w:rFonts w:ascii="Garamond" w:hAnsi="Garamond" w:cs="Times New Roman"/>
          <w:sz w:val="24"/>
        </w:rPr>
        <w:t>to no other end, but the peace, safety, and public</w:t>
      </w:r>
      <w:r w:rsidR="006B29B8" w:rsidRPr="00D65ECD">
        <w:rPr>
          <w:rFonts w:ascii="Garamond" w:hAnsi="Garamond" w:cs="Times New Roman"/>
          <w:sz w:val="24"/>
        </w:rPr>
        <w:t xml:space="preserve"> </w:t>
      </w:r>
      <w:r w:rsidRPr="00D65ECD">
        <w:rPr>
          <w:rFonts w:ascii="Garamond" w:hAnsi="Garamond" w:cs="Times New Roman"/>
          <w:sz w:val="24"/>
        </w:rPr>
        <w:t>good of the people.</w:t>
      </w:r>
    </w:p>
    <w:p w:rsidR="00DD39A4" w:rsidRPr="00213BF0" w:rsidRDefault="00DD39A4" w:rsidP="00213BF0">
      <w:pPr>
        <w:autoSpaceDE w:val="0"/>
        <w:autoSpaceDN w:val="0"/>
        <w:adjustRightInd w:val="0"/>
        <w:spacing w:before="120" w:after="120"/>
        <w:rPr>
          <w:rFonts w:cs="Times New Roman"/>
          <w:b/>
          <w:bCs/>
        </w:rPr>
      </w:pPr>
      <w:r w:rsidRPr="00213BF0">
        <w:rPr>
          <w:rFonts w:cs="Times New Roman"/>
          <w:b/>
          <w:bCs/>
        </w:rPr>
        <w:t>CHAP. XI. : Of the Extent of the Legislative Power.</w:t>
      </w:r>
    </w:p>
    <w:p w:rsidR="00DD39A4" w:rsidRPr="00D65ECD" w:rsidRDefault="00DD39A4" w:rsidP="00213BF0">
      <w:pPr>
        <w:autoSpaceDE w:val="0"/>
        <w:autoSpaceDN w:val="0"/>
        <w:adjustRightInd w:val="0"/>
        <w:spacing w:before="120" w:after="120"/>
        <w:rPr>
          <w:rFonts w:ascii="Garamond" w:hAnsi="Garamond" w:cs="Times New Roman"/>
          <w:sz w:val="24"/>
        </w:rPr>
      </w:pPr>
      <w:r w:rsidRPr="00D65ECD">
        <w:rPr>
          <w:rFonts w:ascii="Garamond" w:hAnsi="Garamond" w:cs="Times New Roman"/>
          <w:sz w:val="24"/>
        </w:rPr>
        <w:t>Sec. 134. THE great end of men's entering into</w:t>
      </w:r>
      <w:r w:rsidR="006B29B8" w:rsidRPr="00D65ECD">
        <w:rPr>
          <w:rFonts w:ascii="Garamond" w:hAnsi="Garamond" w:cs="Times New Roman"/>
          <w:sz w:val="24"/>
        </w:rPr>
        <w:t xml:space="preserve"> </w:t>
      </w:r>
      <w:r w:rsidRPr="00D65ECD">
        <w:rPr>
          <w:rFonts w:ascii="Garamond" w:hAnsi="Garamond" w:cs="Times New Roman"/>
          <w:sz w:val="24"/>
        </w:rPr>
        <w:t>society, being the enjoyment of their properties</w:t>
      </w:r>
      <w:r w:rsidR="006B29B8" w:rsidRPr="00D65ECD">
        <w:rPr>
          <w:rFonts w:ascii="Garamond" w:hAnsi="Garamond" w:cs="Times New Roman"/>
          <w:sz w:val="24"/>
        </w:rPr>
        <w:t xml:space="preserve"> </w:t>
      </w:r>
      <w:r w:rsidRPr="00D65ECD">
        <w:rPr>
          <w:rFonts w:ascii="Garamond" w:hAnsi="Garamond" w:cs="Times New Roman"/>
          <w:sz w:val="24"/>
        </w:rPr>
        <w:t>in peace and safety, and the great instrument</w:t>
      </w:r>
      <w:r w:rsidR="006B29B8" w:rsidRPr="00D65ECD">
        <w:rPr>
          <w:rFonts w:ascii="Garamond" w:hAnsi="Garamond" w:cs="Times New Roman"/>
          <w:sz w:val="24"/>
        </w:rPr>
        <w:t xml:space="preserve"> </w:t>
      </w:r>
      <w:r w:rsidRPr="00D65ECD">
        <w:rPr>
          <w:rFonts w:ascii="Garamond" w:hAnsi="Garamond" w:cs="Times New Roman"/>
          <w:sz w:val="24"/>
        </w:rPr>
        <w:t>and means of that being the laws established in</w:t>
      </w:r>
      <w:r w:rsidR="006B29B8" w:rsidRPr="00D65ECD">
        <w:rPr>
          <w:rFonts w:ascii="Garamond" w:hAnsi="Garamond" w:cs="Times New Roman"/>
          <w:sz w:val="24"/>
        </w:rPr>
        <w:t xml:space="preserve"> </w:t>
      </w:r>
      <w:r w:rsidRPr="00D65ECD">
        <w:rPr>
          <w:rFonts w:ascii="Garamond" w:hAnsi="Garamond" w:cs="Times New Roman"/>
          <w:sz w:val="24"/>
        </w:rPr>
        <w:t>that society; the first and fundamental positive</w:t>
      </w:r>
      <w:r w:rsidR="00DD30CE" w:rsidRPr="00D65ECD">
        <w:rPr>
          <w:rFonts w:ascii="Garamond" w:hAnsi="Garamond" w:cs="Times New Roman"/>
          <w:sz w:val="24"/>
        </w:rPr>
        <w:t xml:space="preserve"> </w:t>
      </w:r>
      <w:r w:rsidRPr="00D65ECD">
        <w:rPr>
          <w:rFonts w:ascii="Garamond" w:hAnsi="Garamond" w:cs="Times New Roman"/>
          <w:sz w:val="24"/>
        </w:rPr>
        <w:t>law of all commonwealths is the establishing of</w:t>
      </w:r>
      <w:r w:rsidR="00DD30CE" w:rsidRPr="00D65ECD">
        <w:rPr>
          <w:rFonts w:ascii="Garamond" w:hAnsi="Garamond" w:cs="Times New Roman"/>
          <w:sz w:val="24"/>
        </w:rPr>
        <w:t xml:space="preserve"> </w:t>
      </w:r>
      <w:r w:rsidRPr="00D65ECD">
        <w:rPr>
          <w:rFonts w:ascii="Garamond" w:hAnsi="Garamond" w:cs="Times New Roman"/>
          <w:sz w:val="24"/>
        </w:rPr>
        <w:t>the legislative power; as the first and</w:t>
      </w:r>
      <w:r w:rsidR="00DD30CE" w:rsidRPr="00D65ECD">
        <w:rPr>
          <w:rFonts w:ascii="Garamond" w:hAnsi="Garamond" w:cs="Times New Roman"/>
          <w:sz w:val="24"/>
        </w:rPr>
        <w:t xml:space="preserve"> </w:t>
      </w:r>
      <w:r w:rsidRPr="00D65ECD">
        <w:rPr>
          <w:rFonts w:ascii="Garamond" w:hAnsi="Garamond" w:cs="Times New Roman"/>
          <w:sz w:val="24"/>
        </w:rPr>
        <w:t>fundamental natural law, which is to govern</w:t>
      </w:r>
      <w:r w:rsidR="00DD30CE" w:rsidRPr="00D65ECD">
        <w:rPr>
          <w:rFonts w:ascii="Garamond" w:hAnsi="Garamond" w:cs="Times New Roman"/>
          <w:sz w:val="24"/>
        </w:rPr>
        <w:t xml:space="preserve"> </w:t>
      </w:r>
      <w:r w:rsidRPr="00D65ECD">
        <w:rPr>
          <w:rFonts w:ascii="Garamond" w:hAnsi="Garamond" w:cs="Times New Roman"/>
          <w:sz w:val="24"/>
        </w:rPr>
        <w:t>even the legislative itself, is the preservation of</w:t>
      </w:r>
      <w:r w:rsidR="00DD30CE" w:rsidRPr="00D65ECD">
        <w:rPr>
          <w:rFonts w:ascii="Garamond" w:hAnsi="Garamond" w:cs="Times New Roman"/>
          <w:sz w:val="24"/>
        </w:rPr>
        <w:t xml:space="preserve"> </w:t>
      </w:r>
      <w:r w:rsidRPr="00D65ECD">
        <w:rPr>
          <w:rFonts w:ascii="Garamond" w:hAnsi="Garamond" w:cs="Times New Roman"/>
          <w:sz w:val="24"/>
        </w:rPr>
        <w:t>the society, and (as far as will consist with the</w:t>
      </w:r>
      <w:r w:rsidR="00DD30CE" w:rsidRPr="00D65ECD">
        <w:rPr>
          <w:rFonts w:ascii="Garamond" w:hAnsi="Garamond" w:cs="Times New Roman"/>
          <w:sz w:val="24"/>
        </w:rPr>
        <w:t xml:space="preserve"> </w:t>
      </w:r>
      <w:r w:rsidRPr="00D65ECD">
        <w:rPr>
          <w:rFonts w:ascii="Garamond" w:hAnsi="Garamond" w:cs="Times New Roman"/>
          <w:sz w:val="24"/>
        </w:rPr>
        <w:t>public good) of every person in it. This</w:t>
      </w:r>
      <w:r w:rsidR="00DD30CE" w:rsidRPr="00D65ECD">
        <w:rPr>
          <w:rFonts w:ascii="Garamond" w:hAnsi="Garamond" w:cs="Times New Roman"/>
          <w:sz w:val="24"/>
        </w:rPr>
        <w:t xml:space="preserve"> </w:t>
      </w:r>
      <w:r w:rsidRPr="00D65ECD">
        <w:rPr>
          <w:rFonts w:ascii="Garamond" w:hAnsi="Garamond" w:cs="Times New Roman"/>
          <w:sz w:val="24"/>
        </w:rPr>
        <w:t>legislative is not only the supreme power of the</w:t>
      </w:r>
      <w:r w:rsidR="00DD30CE" w:rsidRPr="00D65ECD">
        <w:rPr>
          <w:rFonts w:ascii="Garamond" w:hAnsi="Garamond" w:cs="Times New Roman"/>
          <w:sz w:val="24"/>
        </w:rPr>
        <w:t xml:space="preserve"> </w:t>
      </w:r>
      <w:r w:rsidRPr="00D65ECD">
        <w:rPr>
          <w:rFonts w:ascii="Garamond" w:hAnsi="Garamond" w:cs="Times New Roman"/>
          <w:sz w:val="24"/>
        </w:rPr>
        <w:t>common-wealth, but sacred and unalterable in</w:t>
      </w:r>
      <w:r w:rsidR="00DD30CE" w:rsidRPr="00D65ECD">
        <w:rPr>
          <w:rFonts w:ascii="Garamond" w:hAnsi="Garamond" w:cs="Times New Roman"/>
          <w:sz w:val="24"/>
        </w:rPr>
        <w:t xml:space="preserve"> </w:t>
      </w:r>
      <w:r w:rsidRPr="00D65ECD">
        <w:rPr>
          <w:rFonts w:ascii="Garamond" w:hAnsi="Garamond" w:cs="Times New Roman"/>
          <w:sz w:val="24"/>
        </w:rPr>
        <w:t>the hands where the community have once</w:t>
      </w:r>
      <w:r w:rsidR="00DD30CE" w:rsidRPr="00D65ECD">
        <w:rPr>
          <w:rFonts w:ascii="Garamond" w:hAnsi="Garamond" w:cs="Times New Roman"/>
          <w:sz w:val="24"/>
        </w:rPr>
        <w:t xml:space="preserve"> </w:t>
      </w:r>
      <w:r w:rsidRPr="00D65ECD">
        <w:rPr>
          <w:rFonts w:ascii="Garamond" w:hAnsi="Garamond" w:cs="Times New Roman"/>
          <w:sz w:val="24"/>
        </w:rPr>
        <w:t xml:space="preserve">placed it; nor can any edict of </w:t>
      </w:r>
      <w:proofErr w:type="spellStart"/>
      <w:r w:rsidRPr="00D65ECD">
        <w:rPr>
          <w:rFonts w:ascii="Garamond" w:hAnsi="Garamond" w:cs="Times New Roman"/>
          <w:sz w:val="24"/>
        </w:rPr>
        <w:t>any body</w:t>
      </w:r>
      <w:proofErr w:type="spellEnd"/>
      <w:r w:rsidRPr="00D65ECD">
        <w:rPr>
          <w:rFonts w:ascii="Garamond" w:hAnsi="Garamond" w:cs="Times New Roman"/>
          <w:sz w:val="24"/>
        </w:rPr>
        <w:t xml:space="preserve"> else, in</w:t>
      </w:r>
      <w:r w:rsidR="00DD30CE" w:rsidRPr="00D65ECD">
        <w:rPr>
          <w:rFonts w:ascii="Garamond" w:hAnsi="Garamond" w:cs="Times New Roman"/>
          <w:sz w:val="24"/>
        </w:rPr>
        <w:t xml:space="preserve"> </w:t>
      </w:r>
      <w:r w:rsidRPr="00D65ECD">
        <w:rPr>
          <w:rFonts w:ascii="Garamond" w:hAnsi="Garamond" w:cs="Times New Roman"/>
          <w:sz w:val="24"/>
        </w:rPr>
        <w:t xml:space="preserve">what form </w:t>
      </w:r>
      <w:proofErr w:type="spellStart"/>
      <w:r w:rsidRPr="00D65ECD">
        <w:rPr>
          <w:rFonts w:ascii="Garamond" w:hAnsi="Garamond" w:cs="Times New Roman"/>
          <w:sz w:val="24"/>
        </w:rPr>
        <w:t>soever</w:t>
      </w:r>
      <w:proofErr w:type="spellEnd"/>
      <w:r w:rsidRPr="00D65ECD">
        <w:rPr>
          <w:rFonts w:ascii="Garamond" w:hAnsi="Garamond" w:cs="Times New Roman"/>
          <w:sz w:val="24"/>
        </w:rPr>
        <w:t xml:space="preserve"> conceived, or by what power</w:t>
      </w:r>
      <w:r w:rsidR="00DD30CE" w:rsidRPr="00D65ECD">
        <w:rPr>
          <w:rFonts w:ascii="Garamond" w:hAnsi="Garamond" w:cs="Times New Roman"/>
          <w:sz w:val="24"/>
        </w:rPr>
        <w:t xml:space="preserve"> </w:t>
      </w:r>
      <w:proofErr w:type="spellStart"/>
      <w:r w:rsidRPr="00D65ECD">
        <w:rPr>
          <w:rFonts w:ascii="Garamond" w:hAnsi="Garamond" w:cs="Times New Roman"/>
          <w:sz w:val="24"/>
        </w:rPr>
        <w:t>soever</w:t>
      </w:r>
      <w:proofErr w:type="spellEnd"/>
      <w:r w:rsidRPr="00D65ECD">
        <w:rPr>
          <w:rFonts w:ascii="Garamond" w:hAnsi="Garamond" w:cs="Times New Roman"/>
          <w:sz w:val="24"/>
        </w:rPr>
        <w:t xml:space="preserve"> backed, have the force and obligation of</w:t>
      </w:r>
      <w:r w:rsidR="00DD30CE" w:rsidRPr="00D65ECD">
        <w:rPr>
          <w:rFonts w:ascii="Garamond" w:hAnsi="Garamond" w:cs="Times New Roman"/>
          <w:sz w:val="24"/>
        </w:rPr>
        <w:t xml:space="preserve"> </w:t>
      </w:r>
      <w:r w:rsidRPr="00D65ECD">
        <w:rPr>
          <w:rFonts w:ascii="Garamond" w:hAnsi="Garamond" w:cs="Times New Roman"/>
          <w:sz w:val="24"/>
        </w:rPr>
        <w:t>a law, which has not its sanction from that</w:t>
      </w:r>
      <w:r w:rsidR="00DD30CE" w:rsidRPr="00D65ECD">
        <w:rPr>
          <w:rFonts w:ascii="Garamond" w:hAnsi="Garamond" w:cs="Times New Roman"/>
          <w:sz w:val="24"/>
        </w:rPr>
        <w:t xml:space="preserve"> </w:t>
      </w:r>
      <w:r w:rsidRPr="00D65ECD">
        <w:rPr>
          <w:rFonts w:ascii="Garamond" w:hAnsi="Garamond" w:cs="Times New Roman"/>
          <w:sz w:val="24"/>
        </w:rPr>
        <w:t>legislative which the public has chosen and</w:t>
      </w:r>
      <w:r w:rsidR="00DD30CE" w:rsidRPr="00D65ECD">
        <w:rPr>
          <w:rFonts w:ascii="Garamond" w:hAnsi="Garamond" w:cs="Times New Roman"/>
          <w:sz w:val="24"/>
        </w:rPr>
        <w:t xml:space="preserve"> </w:t>
      </w:r>
      <w:r w:rsidRPr="00D65ECD">
        <w:rPr>
          <w:rFonts w:ascii="Garamond" w:hAnsi="Garamond" w:cs="Times New Roman"/>
          <w:sz w:val="24"/>
        </w:rPr>
        <w:t>appointed: for without this the law could not</w:t>
      </w:r>
      <w:r w:rsidR="00DD30CE" w:rsidRPr="00D65ECD">
        <w:rPr>
          <w:rFonts w:ascii="Garamond" w:hAnsi="Garamond" w:cs="Times New Roman"/>
          <w:sz w:val="24"/>
        </w:rPr>
        <w:t xml:space="preserve"> </w:t>
      </w:r>
      <w:r w:rsidRPr="00D65ECD">
        <w:rPr>
          <w:rFonts w:ascii="Garamond" w:hAnsi="Garamond" w:cs="Times New Roman"/>
          <w:sz w:val="24"/>
        </w:rPr>
        <w:t>have that, which is absolutely necessary to its</w:t>
      </w:r>
      <w:r w:rsidR="00DD30CE" w:rsidRPr="00D65ECD">
        <w:rPr>
          <w:rFonts w:ascii="Garamond" w:hAnsi="Garamond" w:cs="Times New Roman"/>
          <w:sz w:val="24"/>
        </w:rPr>
        <w:t xml:space="preserve"> </w:t>
      </w:r>
      <w:r w:rsidRPr="00D65ECD">
        <w:rPr>
          <w:rFonts w:ascii="Garamond" w:hAnsi="Garamond" w:cs="Times New Roman"/>
          <w:sz w:val="24"/>
        </w:rPr>
        <w:t>being a law,* the consent of the society, over</w:t>
      </w:r>
      <w:r w:rsidR="00DD30CE" w:rsidRPr="00D65ECD">
        <w:rPr>
          <w:rFonts w:ascii="Garamond" w:hAnsi="Garamond" w:cs="Times New Roman"/>
          <w:sz w:val="24"/>
        </w:rPr>
        <w:t xml:space="preserve"> </w:t>
      </w:r>
      <w:r w:rsidRPr="00D65ECD">
        <w:rPr>
          <w:rFonts w:ascii="Garamond" w:hAnsi="Garamond" w:cs="Times New Roman"/>
          <w:sz w:val="24"/>
        </w:rPr>
        <w:t xml:space="preserve">whom </w:t>
      </w:r>
      <w:proofErr w:type="spellStart"/>
      <w:r w:rsidRPr="00D65ECD">
        <w:rPr>
          <w:rFonts w:ascii="Garamond" w:hAnsi="Garamond" w:cs="Times New Roman"/>
          <w:sz w:val="24"/>
        </w:rPr>
        <w:t>no body</w:t>
      </w:r>
      <w:proofErr w:type="spellEnd"/>
      <w:r w:rsidRPr="00D65ECD">
        <w:rPr>
          <w:rFonts w:ascii="Garamond" w:hAnsi="Garamond" w:cs="Times New Roman"/>
          <w:sz w:val="24"/>
        </w:rPr>
        <w:t xml:space="preserve"> can have a power to make laws,</w:t>
      </w:r>
      <w:r w:rsidR="00DD30CE" w:rsidRPr="00D65ECD">
        <w:rPr>
          <w:rFonts w:ascii="Garamond" w:hAnsi="Garamond" w:cs="Times New Roman"/>
          <w:sz w:val="24"/>
        </w:rPr>
        <w:t xml:space="preserve"> </w:t>
      </w:r>
      <w:r w:rsidRPr="00D65ECD">
        <w:rPr>
          <w:rFonts w:ascii="Garamond" w:hAnsi="Garamond" w:cs="Times New Roman"/>
          <w:sz w:val="24"/>
        </w:rPr>
        <w:t>but by their own consent, and by authority</w:t>
      </w:r>
      <w:r w:rsidR="00DD30CE" w:rsidRPr="00D65ECD">
        <w:rPr>
          <w:rFonts w:ascii="Garamond" w:hAnsi="Garamond" w:cs="Times New Roman"/>
          <w:sz w:val="24"/>
        </w:rPr>
        <w:t xml:space="preserve"> </w:t>
      </w:r>
      <w:r w:rsidRPr="00D65ECD">
        <w:rPr>
          <w:rFonts w:ascii="Garamond" w:hAnsi="Garamond" w:cs="Times New Roman"/>
          <w:sz w:val="24"/>
        </w:rPr>
        <w:t>received from them; and therefore all the</w:t>
      </w:r>
      <w:r w:rsidR="00DD30CE" w:rsidRPr="00D65ECD">
        <w:rPr>
          <w:rFonts w:ascii="Garamond" w:hAnsi="Garamond" w:cs="Times New Roman"/>
          <w:sz w:val="24"/>
        </w:rPr>
        <w:t xml:space="preserve"> </w:t>
      </w:r>
      <w:r w:rsidRPr="00D65ECD">
        <w:rPr>
          <w:rFonts w:ascii="Garamond" w:hAnsi="Garamond" w:cs="Times New Roman"/>
          <w:sz w:val="24"/>
        </w:rPr>
        <w:t>obedience, which by the most solemn ties any</w:t>
      </w:r>
      <w:r w:rsidR="00DD30CE" w:rsidRPr="00D65ECD">
        <w:rPr>
          <w:rFonts w:ascii="Garamond" w:hAnsi="Garamond" w:cs="Times New Roman"/>
          <w:sz w:val="24"/>
        </w:rPr>
        <w:t xml:space="preserve"> </w:t>
      </w:r>
      <w:r w:rsidRPr="00D65ECD">
        <w:rPr>
          <w:rFonts w:ascii="Garamond" w:hAnsi="Garamond" w:cs="Times New Roman"/>
          <w:sz w:val="24"/>
        </w:rPr>
        <w:t>one can be obliged to pay, ultimately terminates</w:t>
      </w:r>
      <w:r w:rsidR="00DD30CE" w:rsidRPr="00D65ECD">
        <w:rPr>
          <w:rFonts w:ascii="Garamond" w:hAnsi="Garamond" w:cs="Times New Roman"/>
          <w:sz w:val="24"/>
        </w:rPr>
        <w:t xml:space="preserve"> </w:t>
      </w:r>
      <w:r w:rsidRPr="00D65ECD">
        <w:rPr>
          <w:rFonts w:ascii="Garamond" w:hAnsi="Garamond" w:cs="Times New Roman"/>
          <w:sz w:val="24"/>
        </w:rPr>
        <w:t>in this supreme power, and is directed by those</w:t>
      </w:r>
      <w:r w:rsidR="00DD30CE" w:rsidRPr="00D65ECD">
        <w:rPr>
          <w:rFonts w:ascii="Garamond" w:hAnsi="Garamond" w:cs="Times New Roman"/>
          <w:sz w:val="24"/>
        </w:rPr>
        <w:t xml:space="preserve"> </w:t>
      </w:r>
      <w:r w:rsidRPr="00D65ECD">
        <w:rPr>
          <w:rFonts w:ascii="Garamond" w:hAnsi="Garamond" w:cs="Times New Roman"/>
          <w:sz w:val="24"/>
        </w:rPr>
        <w:t>laws which it enacts: nor can any oaths to any</w:t>
      </w:r>
      <w:r w:rsidR="00DD30CE" w:rsidRPr="00D65ECD">
        <w:rPr>
          <w:rFonts w:ascii="Garamond" w:hAnsi="Garamond" w:cs="Times New Roman"/>
          <w:sz w:val="24"/>
        </w:rPr>
        <w:t xml:space="preserve"> </w:t>
      </w:r>
      <w:r w:rsidRPr="00D65ECD">
        <w:rPr>
          <w:rFonts w:ascii="Garamond" w:hAnsi="Garamond" w:cs="Times New Roman"/>
          <w:sz w:val="24"/>
        </w:rPr>
        <w:t>foreign power whatsoever, or any domestic</w:t>
      </w:r>
      <w:r w:rsidR="00DD30CE" w:rsidRPr="00D65ECD">
        <w:rPr>
          <w:rFonts w:ascii="Garamond" w:hAnsi="Garamond" w:cs="Times New Roman"/>
          <w:sz w:val="24"/>
        </w:rPr>
        <w:t xml:space="preserve"> </w:t>
      </w:r>
      <w:r w:rsidRPr="00D65ECD">
        <w:rPr>
          <w:rFonts w:ascii="Garamond" w:hAnsi="Garamond" w:cs="Times New Roman"/>
          <w:sz w:val="24"/>
        </w:rPr>
        <w:t>subordinate power, discharge any member of</w:t>
      </w:r>
      <w:r w:rsidR="00DD30CE" w:rsidRPr="00D65ECD">
        <w:rPr>
          <w:rFonts w:ascii="Garamond" w:hAnsi="Garamond" w:cs="Times New Roman"/>
          <w:sz w:val="24"/>
        </w:rPr>
        <w:t xml:space="preserve"> </w:t>
      </w:r>
      <w:r w:rsidRPr="00D65ECD">
        <w:rPr>
          <w:rFonts w:ascii="Garamond" w:hAnsi="Garamond" w:cs="Times New Roman"/>
          <w:sz w:val="24"/>
        </w:rPr>
        <w:t>the society from his obedience to the legislative,</w:t>
      </w:r>
      <w:r w:rsidR="00DD30CE" w:rsidRPr="00D65ECD">
        <w:rPr>
          <w:rFonts w:ascii="Garamond" w:hAnsi="Garamond" w:cs="Times New Roman"/>
          <w:sz w:val="24"/>
        </w:rPr>
        <w:t xml:space="preserve"> </w:t>
      </w:r>
      <w:r w:rsidRPr="00D65ECD">
        <w:rPr>
          <w:rFonts w:ascii="Garamond" w:hAnsi="Garamond" w:cs="Times New Roman"/>
          <w:sz w:val="24"/>
        </w:rPr>
        <w:t>acting pursuant to their trust; nor oblige him to</w:t>
      </w:r>
      <w:r w:rsidR="00DD30CE" w:rsidRPr="00D65ECD">
        <w:rPr>
          <w:rFonts w:ascii="Garamond" w:hAnsi="Garamond" w:cs="Times New Roman"/>
          <w:sz w:val="24"/>
        </w:rPr>
        <w:t xml:space="preserve"> </w:t>
      </w:r>
      <w:r w:rsidRPr="00D65ECD">
        <w:rPr>
          <w:rFonts w:ascii="Garamond" w:hAnsi="Garamond" w:cs="Times New Roman"/>
          <w:sz w:val="24"/>
        </w:rPr>
        <w:t>any obedience contrary to the laws so enacted,</w:t>
      </w:r>
      <w:r w:rsidR="00DD30CE" w:rsidRPr="00D65ECD">
        <w:rPr>
          <w:rFonts w:ascii="Garamond" w:hAnsi="Garamond" w:cs="Times New Roman"/>
          <w:sz w:val="24"/>
        </w:rPr>
        <w:t xml:space="preserve"> </w:t>
      </w:r>
      <w:r w:rsidRPr="00D65ECD">
        <w:rPr>
          <w:rFonts w:ascii="Garamond" w:hAnsi="Garamond" w:cs="Times New Roman"/>
          <w:sz w:val="24"/>
        </w:rPr>
        <w:t>or farther than they do allow; it being ridiculous</w:t>
      </w:r>
      <w:r w:rsidR="00DD30CE" w:rsidRPr="00D65ECD">
        <w:rPr>
          <w:rFonts w:ascii="Garamond" w:hAnsi="Garamond" w:cs="Times New Roman"/>
          <w:sz w:val="24"/>
        </w:rPr>
        <w:t xml:space="preserve"> </w:t>
      </w:r>
      <w:r w:rsidRPr="00D65ECD">
        <w:rPr>
          <w:rFonts w:ascii="Garamond" w:hAnsi="Garamond" w:cs="Times New Roman"/>
          <w:sz w:val="24"/>
        </w:rPr>
        <w:t>to imagine one can be tied ultimately to obey</w:t>
      </w:r>
      <w:r w:rsidR="00DD30CE" w:rsidRPr="00D65ECD">
        <w:rPr>
          <w:rFonts w:ascii="Garamond" w:hAnsi="Garamond" w:cs="Times New Roman"/>
          <w:sz w:val="24"/>
        </w:rPr>
        <w:t xml:space="preserve"> </w:t>
      </w:r>
      <w:r w:rsidRPr="00D65ECD">
        <w:rPr>
          <w:rFonts w:ascii="Garamond" w:hAnsi="Garamond" w:cs="Times New Roman"/>
          <w:sz w:val="24"/>
        </w:rPr>
        <w:t>any power in the society, which is not the</w:t>
      </w:r>
      <w:r w:rsidR="00DD30CE" w:rsidRPr="00D65ECD">
        <w:rPr>
          <w:rFonts w:ascii="Garamond" w:hAnsi="Garamond" w:cs="Times New Roman"/>
          <w:sz w:val="24"/>
        </w:rPr>
        <w:t xml:space="preserve"> </w:t>
      </w:r>
      <w:r w:rsidRPr="00D65ECD">
        <w:rPr>
          <w:rFonts w:ascii="Garamond" w:hAnsi="Garamond" w:cs="Times New Roman"/>
          <w:sz w:val="24"/>
        </w:rPr>
        <w:t>supreme.</w:t>
      </w:r>
    </w:p>
    <w:p w:rsidR="00DD39A4" w:rsidRPr="00D65ECD" w:rsidRDefault="00DD39A4" w:rsidP="00213BF0">
      <w:pPr>
        <w:autoSpaceDE w:val="0"/>
        <w:autoSpaceDN w:val="0"/>
        <w:adjustRightInd w:val="0"/>
        <w:spacing w:before="120" w:after="120"/>
        <w:rPr>
          <w:rFonts w:ascii="Garamond" w:hAnsi="Garamond" w:cs="Times New Roman"/>
          <w:sz w:val="24"/>
        </w:rPr>
      </w:pPr>
      <w:r w:rsidRPr="00D65ECD">
        <w:rPr>
          <w:rFonts w:ascii="Garamond" w:hAnsi="Garamond" w:cs="Times New Roman"/>
          <w:sz w:val="24"/>
        </w:rPr>
        <w:t>Sec. 135.: . . . The obligations of the law of</w:t>
      </w:r>
      <w:r w:rsidR="00DD30CE" w:rsidRPr="00D65ECD">
        <w:rPr>
          <w:rFonts w:ascii="Garamond" w:hAnsi="Garamond" w:cs="Times New Roman"/>
          <w:sz w:val="24"/>
        </w:rPr>
        <w:t xml:space="preserve"> </w:t>
      </w:r>
      <w:r w:rsidRPr="00D65ECD">
        <w:rPr>
          <w:rFonts w:ascii="Garamond" w:hAnsi="Garamond" w:cs="Times New Roman"/>
          <w:sz w:val="24"/>
        </w:rPr>
        <w:t>nature cease not in society, but only in many</w:t>
      </w:r>
      <w:r w:rsidR="00DD30CE" w:rsidRPr="00D65ECD">
        <w:rPr>
          <w:rFonts w:ascii="Garamond" w:hAnsi="Garamond" w:cs="Times New Roman"/>
          <w:sz w:val="24"/>
        </w:rPr>
        <w:t xml:space="preserve"> </w:t>
      </w:r>
      <w:r w:rsidRPr="00D65ECD">
        <w:rPr>
          <w:rFonts w:ascii="Garamond" w:hAnsi="Garamond" w:cs="Times New Roman"/>
          <w:sz w:val="24"/>
        </w:rPr>
        <w:t>cases are drawn closer, and have by human laws</w:t>
      </w:r>
      <w:r w:rsidR="00DD30CE" w:rsidRPr="00D65ECD">
        <w:rPr>
          <w:rFonts w:ascii="Garamond" w:hAnsi="Garamond" w:cs="Times New Roman"/>
          <w:sz w:val="24"/>
        </w:rPr>
        <w:t xml:space="preserve"> </w:t>
      </w:r>
      <w:r w:rsidRPr="00D65ECD">
        <w:rPr>
          <w:rFonts w:ascii="Garamond" w:hAnsi="Garamond" w:cs="Times New Roman"/>
          <w:sz w:val="24"/>
        </w:rPr>
        <w:t>known penalties annexed to them, to inforce</w:t>
      </w:r>
      <w:r w:rsidR="00DD30CE" w:rsidRPr="00D65ECD">
        <w:rPr>
          <w:rFonts w:ascii="Garamond" w:hAnsi="Garamond" w:cs="Times New Roman"/>
          <w:sz w:val="24"/>
        </w:rPr>
        <w:t xml:space="preserve"> </w:t>
      </w:r>
      <w:r w:rsidRPr="00D65ECD">
        <w:rPr>
          <w:rFonts w:ascii="Garamond" w:hAnsi="Garamond" w:cs="Times New Roman"/>
          <w:sz w:val="24"/>
        </w:rPr>
        <w:t>their observation. Thus the law of nature stands</w:t>
      </w:r>
      <w:r w:rsidR="00DD30CE" w:rsidRPr="00D65ECD">
        <w:rPr>
          <w:rFonts w:ascii="Garamond" w:hAnsi="Garamond" w:cs="Times New Roman"/>
          <w:sz w:val="24"/>
        </w:rPr>
        <w:t xml:space="preserve"> </w:t>
      </w:r>
      <w:r w:rsidRPr="00D65ECD">
        <w:rPr>
          <w:rFonts w:ascii="Garamond" w:hAnsi="Garamond" w:cs="Times New Roman"/>
          <w:sz w:val="24"/>
        </w:rPr>
        <w:t>as an eternal rule to all men, legislators as well</w:t>
      </w:r>
      <w:r w:rsidR="00DD30CE" w:rsidRPr="00D65ECD">
        <w:rPr>
          <w:rFonts w:ascii="Garamond" w:hAnsi="Garamond" w:cs="Times New Roman"/>
          <w:sz w:val="24"/>
        </w:rPr>
        <w:t xml:space="preserve"> </w:t>
      </w:r>
      <w:r w:rsidRPr="00D65ECD">
        <w:rPr>
          <w:rFonts w:ascii="Garamond" w:hAnsi="Garamond" w:cs="Times New Roman"/>
          <w:sz w:val="24"/>
        </w:rPr>
        <w:t>as others. The rules that they make for other</w:t>
      </w:r>
      <w:r w:rsidR="00DD30CE" w:rsidRPr="00D65ECD">
        <w:rPr>
          <w:rFonts w:ascii="Garamond" w:hAnsi="Garamond" w:cs="Times New Roman"/>
          <w:sz w:val="24"/>
        </w:rPr>
        <w:t xml:space="preserve"> </w:t>
      </w:r>
      <w:r w:rsidRPr="00D65ECD">
        <w:rPr>
          <w:rFonts w:ascii="Garamond" w:hAnsi="Garamond" w:cs="Times New Roman"/>
          <w:sz w:val="24"/>
        </w:rPr>
        <w:t>men's actions, must, as well as their own and</w:t>
      </w:r>
      <w:r w:rsidR="00DD30CE" w:rsidRPr="00D65ECD">
        <w:rPr>
          <w:rFonts w:ascii="Garamond" w:hAnsi="Garamond" w:cs="Times New Roman"/>
          <w:sz w:val="24"/>
        </w:rPr>
        <w:t xml:space="preserve"> </w:t>
      </w:r>
      <w:r w:rsidRPr="00D65ECD">
        <w:rPr>
          <w:rFonts w:ascii="Garamond" w:hAnsi="Garamond" w:cs="Times New Roman"/>
          <w:sz w:val="24"/>
        </w:rPr>
        <w:t>other men's actions, be conformable to the law</w:t>
      </w:r>
      <w:r w:rsidR="00DD30CE" w:rsidRPr="00D65ECD">
        <w:rPr>
          <w:rFonts w:ascii="Garamond" w:hAnsi="Garamond" w:cs="Times New Roman"/>
          <w:sz w:val="24"/>
        </w:rPr>
        <w:t xml:space="preserve"> </w:t>
      </w:r>
      <w:r w:rsidRPr="00D65ECD">
        <w:rPr>
          <w:rFonts w:ascii="Garamond" w:hAnsi="Garamond" w:cs="Times New Roman"/>
          <w:sz w:val="24"/>
        </w:rPr>
        <w:t>of nature, i.e. to the will of God, of which that is</w:t>
      </w:r>
      <w:r w:rsidR="00DD30CE" w:rsidRPr="00D65ECD">
        <w:rPr>
          <w:rFonts w:ascii="Garamond" w:hAnsi="Garamond" w:cs="Times New Roman"/>
          <w:sz w:val="24"/>
        </w:rPr>
        <w:t xml:space="preserve"> </w:t>
      </w:r>
      <w:r w:rsidRPr="00D65ECD">
        <w:rPr>
          <w:rFonts w:ascii="Garamond" w:hAnsi="Garamond" w:cs="Times New Roman"/>
          <w:sz w:val="24"/>
        </w:rPr>
        <w:t>a declaration, and the fundamental law of nature</w:t>
      </w:r>
      <w:r w:rsidR="00DD30CE" w:rsidRPr="00D65ECD">
        <w:rPr>
          <w:rFonts w:ascii="Garamond" w:hAnsi="Garamond" w:cs="Times New Roman"/>
          <w:sz w:val="24"/>
        </w:rPr>
        <w:t xml:space="preserve"> </w:t>
      </w:r>
      <w:r w:rsidRPr="00D65ECD">
        <w:rPr>
          <w:rFonts w:ascii="Garamond" w:hAnsi="Garamond" w:cs="Times New Roman"/>
          <w:sz w:val="24"/>
        </w:rPr>
        <w:t>being the preservation of mankind, no human</w:t>
      </w:r>
      <w:r w:rsidR="00DD30CE" w:rsidRPr="00D65ECD">
        <w:rPr>
          <w:rFonts w:ascii="Garamond" w:hAnsi="Garamond" w:cs="Times New Roman"/>
          <w:sz w:val="24"/>
        </w:rPr>
        <w:t xml:space="preserve"> </w:t>
      </w:r>
      <w:r w:rsidRPr="00D65ECD">
        <w:rPr>
          <w:rFonts w:ascii="Garamond" w:hAnsi="Garamond" w:cs="Times New Roman"/>
          <w:sz w:val="24"/>
        </w:rPr>
        <w:t>sanction can be good, or valid against it.</w:t>
      </w:r>
    </w:p>
    <w:p w:rsidR="00DD39A4" w:rsidRPr="00D65ECD" w:rsidRDefault="00DD39A4" w:rsidP="00213BF0">
      <w:pPr>
        <w:autoSpaceDE w:val="0"/>
        <w:autoSpaceDN w:val="0"/>
        <w:adjustRightInd w:val="0"/>
        <w:spacing w:before="120" w:after="120"/>
        <w:rPr>
          <w:rFonts w:ascii="Garamond" w:hAnsi="Garamond" w:cs="Times New Roman"/>
          <w:sz w:val="24"/>
        </w:rPr>
      </w:pPr>
      <w:r w:rsidRPr="00D65ECD">
        <w:rPr>
          <w:rFonts w:ascii="Garamond" w:hAnsi="Garamond" w:cs="Times New Roman"/>
          <w:sz w:val="24"/>
        </w:rPr>
        <w:t>Sec. 137.: for all the power the government has,</w:t>
      </w:r>
      <w:r w:rsidR="00DD30CE" w:rsidRPr="00D65ECD">
        <w:rPr>
          <w:rFonts w:ascii="Garamond" w:hAnsi="Garamond" w:cs="Times New Roman"/>
          <w:sz w:val="24"/>
        </w:rPr>
        <w:t xml:space="preserve"> </w:t>
      </w:r>
      <w:r w:rsidRPr="00D65ECD">
        <w:rPr>
          <w:rFonts w:ascii="Garamond" w:hAnsi="Garamond" w:cs="Times New Roman"/>
          <w:sz w:val="24"/>
        </w:rPr>
        <w:t>being only for the good of the society, as it</w:t>
      </w:r>
    </w:p>
    <w:p w:rsidR="00DD39A4" w:rsidRPr="00D65ECD" w:rsidRDefault="00DD39A4" w:rsidP="00213BF0">
      <w:pPr>
        <w:autoSpaceDE w:val="0"/>
        <w:autoSpaceDN w:val="0"/>
        <w:adjustRightInd w:val="0"/>
        <w:spacing w:before="120" w:after="120"/>
        <w:rPr>
          <w:rFonts w:ascii="Garamond" w:hAnsi="Garamond" w:cs="Times New Roman"/>
          <w:sz w:val="24"/>
        </w:rPr>
      </w:pPr>
      <w:r w:rsidRPr="00D65ECD">
        <w:rPr>
          <w:rFonts w:ascii="Garamond" w:hAnsi="Garamond" w:cs="Times New Roman"/>
          <w:sz w:val="24"/>
        </w:rPr>
        <w:t>ought not to be arbitrary and at pleasure, so it</w:t>
      </w:r>
      <w:r w:rsidR="00DD30CE" w:rsidRPr="00D65ECD">
        <w:rPr>
          <w:rFonts w:ascii="Garamond" w:hAnsi="Garamond" w:cs="Times New Roman"/>
          <w:sz w:val="24"/>
        </w:rPr>
        <w:t xml:space="preserve"> </w:t>
      </w:r>
      <w:r w:rsidRPr="00D65ECD">
        <w:rPr>
          <w:rFonts w:ascii="Garamond" w:hAnsi="Garamond" w:cs="Times New Roman"/>
          <w:sz w:val="24"/>
        </w:rPr>
        <w:t>ought to be exercised by established and</w:t>
      </w:r>
      <w:r w:rsidR="00DD30CE" w:rsidRPr="00D65ECD">
        <w:rPr>
          <w:rFonts w:ascii="Garamond" w:hAnsi="Garamond" w:cs="Times New Roman"/>
          <w:sz w:val="24"/>
        </w:rPr>
        <w:t xml:space="preserve"> </w:t>
      </w:r>
      <w:r w:rsidRPr="00D65ECD">
        <w:rPr>
          <w:rFonts w:ascii="Garamond" w:hAnsi="Garamond" w:cs="Times New Roman"/>
          <w:sz w:val="24"/>
        </w:rPr>
        <w:t>promulgated laws; that both the people may</w:t>
      </w:r>
      <w:r w:rsidR="00DD30CE" w:rsidRPr="00D65ECD">
        <w:rPr>
          <w:rFonts w:ascii="Garamond" w:hAnsi="Garamond" w:cs="Times New Roman"/>
          <w:sz w:val="24"/>
        </w:rPr>
        <w:t xml:space="preserve"> </w:t>
      </w:r>
      <w:r w:rsidRPr="00D65ECD">
        <w:rPr>
          <w:rFonts w:ascii="Garamond" w:hAnsi="Garamond" w:cs="Times New Roman"/>
          <w:sz w:val="24"/>
        </w:rPr>
        <w:t>know their duty, and be safe and secure within</w:t>
      </w:r>
      <w:r w:rsidR="00DD30CE" w:rsidRPr="00D65ECD">
        <w:rPr>
          <w:rFonts w:ascii="Garamond" w:hAnsi="Garamond" w:cs="Times New Roman"/>
          <w:sz w:val="24"/>
        </w:rPr>
        <w:t xml:space="preserve"> </w:t>
      </w:r>
      <w:r w:rsidRPr="00D65ECD">
        <w:rPr>
          <w:rFonts w:ascii="Garamond" w:hAnsi="Garamond" w:cs="Times New Roman"/>
          <w:sz w:val="24"/>
        </w:rPr>
        <w:t>the limits of the law; and the rulers too kept</w:t>
      </w:r>
      <w:r w:rsidR="00DD30CE" w:rsidRPr="00D65ECD">
        <w:rPr>
          <w:rFonts w:ascii="Garamond" w:hAnsi="Garamond" w:cs="Times New Roman"/>
          <w:sz w:val="24"/>
        </w:rPr>
        <w:t xml:space="preserve"> </w:t>
      </w:r>
      <w:r w:rsidRPr="00D65ECD">
        <w:rPr>
          <w:rFonts w:ascii="Garamond" w:hAnsi="Garamond" w:cs="Times New Roman"/>
          <w:sz w:val="24"/>
        </w:rPr>
        <w:t>within their bounds, and not be tempted, by the</w:t>
      </w:r>
      <w:r w:rsidR="00DD30CE" w:rsidRPr="00D65ECD">
        <w:rPr>
          <w:rFonts w:ascii="Garamond" w:hAnsi="Garamond" w:cs="Times New Roman"/>
          <w:sz w:val="24"/>
        </w:rPr>
        <w:t xml:space="preserve"> </w:t>
      </w:r>
      <w:r w:rsidRPr="00D65ECD">
        <w:rPr>
          <w:rFonts w:ascii="Garamond" w:hAnsi="Garamond" w:cs="Times New Roman"/>
          <w:sz w:val="24"/>
        </w:rPr>
        <w:t>power they have in their hands, to employ it to</w:t>
      </w:r>
      <w:r w:rsidR="00DD30CE" w:rsidRPr="00D65ECD">
        <w:rPr>
          <w:rFonts w:ascii="Garamond" w:hAnsi="Garamond" w:cs="Times New Roman"/>
          <w:sz w:val="24"/>
        </w:rPr>
        <w:t xml:space="preserve"> </w:t>
      </w:r>
      <w:r w:rsidRPr="00D65ECD">
        <w:rPr>
          <w:rFonts w:ascii="Garamond" w:hAnsi="Garamond" w:cs="Times New Roman"/>
          <w:sz w:val="24"/>
        </w:rPr>
        <w:t>such purposes, and by such measures, as they</w:t>
      </w:r>
      <w:r w:rsidR="00DD30CE" w:rsidRPr="00D65ECD">
        <w:rPr>
          <w:rFonts w:ascii="Garamond" w:hAnsi="Garamond" w:cs="Times New Roman"/>
          <w:sz w:val="24"/>
        </w:rPr>
        <w:t xml:space="preserve"> </w:t>
      </w:r>
      <w:r w:rsidRPr="00D65ECD">
        <w:rPr>
          <w:rFonts w:ascii="Garamond" w:hAnsi="Garamond" w:cs="Times New Roman"/>
          <w:sz w:val="24"/>
        </w:rPr>
        <w:t>would not have known, and own not willingly.</w:t>
      </w:r>
    </w:p>
    <w:p w:rsidR="00DD39A4" w:rsidRPr="00D65ECD" w:rsidRDefault="00DD39A4" w:rsidP="00213BF0">
      <w:pPr>
        <w:autoSpaceDE w:val="0"/>
        <w:autoSpaceDN w:val="0"/>
        <w:adjustRightInd w:val="0"/>
        <w:spacing w:before="120" w:after="120"/>
        <w:rPr>
          <w:rFonts w:ascii="Garamond" w:hAnsi="Garamond" w:cs="Times New Roman"/>
          <w:sz w:val="24"/>
        </w:rPr>
      </w:pPr>
      <w:r w:rsidRPr="00D65ECD">
        <w:rPr>
          <w:rFonts w:ascii="Garamond" w:hAnsi="Garamond" w:cs="Times New Roman"/>
          <w:sz w:val="24"/>
        </w:rPr>
        <w:t>Sec. 138. Thirdly, The supreme power cannot</w:t>
      </w:r>
      <w:r w:rsidR="00DD30CE" w:rsidRPr="00D65ECD">
        <w:rPr>
          <w:rFonts w:ascii="Garamond" w:hAnsi="Garamond" w:cs="Times New Roman"/>
          <w:sz w:val="24"/>
        </w:rPr>
        <w:t xml:space="preserve"> </w:t>
      </w:r>
      <w:r w:rsidRPr="00D65ECD">
        <w:rPr>
          <w:rFonts w:ascii="Garamond" w:hAnsi="Garamond" w:cs="Times New Roman"/>
          <w:sz w:val="24"/>
        </w:rPr>
        <w:t>take from any man any part of his property</w:t>
      </w:r>
      <w:r w:rsidR="00DD30CE" w:rsidRPr="00D65ECD">
        <w:rPr>
          <w:rFonts w:ascii="Garamond" w:hAnsi="Garamond" w:cs="Times New Roman"/>
          <w:sz w:val="24"/>
        </w:rPr>
        <w:t xml:space="preserve"> </w:t>
      </w:r>
      <w:r w:rsidRPr="00D65ECD">
        <w:rPr>
          <w:rFonts w:ascii="Garamond" w:hAnsi="Garamond" w:cs="Times New Roman"/>
          <w:sz w:val="24"/>
        </w:rPr>
        <w:t>without his own consent: for the preservation of</w:t>
      </w:r>
      <w:r w:rsidR="00DD30CE" w:rsidRPr="00D65ECD">
        <w:rPr>
          <w:rFonts w:ascii="Garamond" w:hAnsi="Garamond" w:cs="Times New Roman"/>
          <w:sz w:val="24"/>
        </w:rPr>
        <w:t xml:space="preserve"> </w:t>
      </w:r>
      <w:r w:rsidRPr="00D65ECD">
        <w:rPr>
          <w:rFonts w:ascii="Garamond" w:hAnsi="Garamond" w:cs="Times New Roman"/>
          <w:sz w:val="24"/>
        </w:rPr>
        <w:t>property being the end of government, and that</w:t>
      </w:r>
      <w:r w:rsidR="00DD30CE" w:rsidRPr="00D65ECD">
        <w:rPr>
          <w:rFonts w:ascii="Garamond" w:hAnsi="Garamond" w:cs="Times New Roman"/>
          <w:sz w:val="24"/>
        </w:rPr>
        <w:t xml:space="preserve"> </w:t>
      </w:r>
      <w:r w:rsidRPr="00D65ECD">
        <w:rPr>
          <w:rFonts w:ascii="Garamond" w:hAnsi="Garamond" w:cs="Times New Roman"/>
          <w:sz w:val="24"/>
        </w:rPr>
        <w:t>for which men enter into society, it necessarily</w:t>
      </w:r>
      <w:r w:rsidR="00DD30CE" w:rsidRPr="00D65ECD">
        <w:rPr>
          <w:rFonts w:ascii="Garamond" w:hAnsi="Garamond" w:cs="Times New Roman"/>
          <w:sz w:val="24"/>
        </w:rPr>
        <w:t xml:space="preserve"> </w:t>
      </w:r>
      <w:r w:rsidRPr="00D65ECD">
        <w:rPr>
          <w:rFonts w:ascii="Garamond" w:hAnsi="Garamond" w:cs="Times New Roman"/>
          <w:sz w:val="24"/>
        </w:rPr>
        <w:t>supposes and requires, that the people should</w:t>
      </w:r>
      <w:r w:rsidR="00DD30CE" w:rsidRPr="00D65ECD">
        <w:rPr>
          <w:rFonts w:ascii="Garamond" w:hAnsi="Garamond" w:cs="Times New Roman"/>
          <w:sz w:val="24"/>
        </w:rPr>
        <w:t xml:space="preserve"> </w:t>
      </w:r>
      <w:r w:rsidRPr="00D65ECD">
        <w:rPr>
          <w:rFonts w:ascii="Garamond" w:hAnsi="Garamond" w:cs="Times New Roman"/>
          <w:sz w:val="24"/>
        </w:rPr>
        <w:t>have property, without which they must be</w:t>
      </w:r>
      <w:r w:rsidR="00DD30CE" w:rsidRPr="00D65ECD">
        <w:rPr>
          <w:rFonts w:ascii="Garamond" w:hAnsi="Garamond" w:cs="Times New Roman"/>
          <w:sz w:val="24"/>
        </w:rPr>
        <w:t xml:space="preserve"> </w:t>
      </w:r>
      <w:r w:rsidRPr="00D65ECD">
        <w:rPr>
          <w:rFonts w:ascii="Garamond" w:hAnsi="Garamond" w:cs="Times New Roman"/>
          <w:sz w:val="24"/>
        </w:rPr>
        <w:t>supposed to lose that, by entering into society,</w:t>
      </w:r>
      <w:r w:rsidR="00DD30CE" w:rsidRPr="00D65ECD">
        <w:rPr>
          <w:rFonts w:ascii="Garamond" w:hAnsi="Garamond" w:cs="Times New Roman"/>
          <w:sz w:val="24"/>
        </w:rPr>
        <w:t xml:space="preserve"> </w:t>
      </w:r>
      <w:r w:rsidRPr="00D65ECD">
        <w:rPr>
          <w:rFonts w:ascii="Garamond" w:hAnsi="Garamond" w:cs="Times New Roman"/>
          <w:sz w:val="24"/>
        </w:rPr>
        <w:t>which was the end for which they entered into</w:t>
      </w:r>
      <w:r w:rsidR="00DD30CE" w:rsidRPr="00D65ECD">
        <w:rPr>
          <w:rFonts w:ascii="Garamond" w:hAnsi="Garamond" w:cs="Times New Roman"/>
          <w:sz w:val="24"/>
        </w:rPr>
        <w:t xml:space="preserve"> </w:t>
      </w:r>
      <w:r w:rsidRPr="00D65ECD">
        <w:rPr>
          <w:rFonts w:ascii="Garamond" w:hAnsi="Garamond" w:cs="Times New Roman"/>
          <w:sz w:val="24"/>
        </w:rPr>
        <w:t>it; too gross an absurdity for any man to own.</w:t>
      </w:r>
    </w:p>
    <w:p w:rsidR="00DD39A4" w:rsidRPr="00213BF0" w:rsidRDefault="00DD39A4" w:rsidP="00213BF0">
      <w:pPr>
        <w:autoSpaceDE w:val="0"/>
        <w:autoSpaceDN w:val="0"/>
        <w:adjustRightInd w:val="0"/>
        <w:spacing w:before="120" w:after="120"/>
        <w:rPr>
          <w:rFonts w:cs="Times New Roman"/>
        </w:rPr>
      </w:pPr>
      <w:r w:rsidRPr="00213BF0">
        <w:rPr>
          <w:rFonts w:cs="Times New Roman"/>
          <w:b/>
          <w:bCs/>
        </w:rPr>
        <w:t xml:space="preserve">CHAP. XVIII.: </w:t>
      </w:r>
      <w:r w:rsidRPr="00213BF0">
        <w:rPr>
          <w:rFonts w:cs="Times New Roman"/>
        </w:rPr>
        <w:t>Of Tyranny.</w:t>
      </w:r>
    </w:p>
    <w:p w:rsidR="00DD39A4" w:rsidRPr="00D65ECD" w:rsidRDefault="00DD39A4" w:rsidP="00213BF0">
      <w:pPr>
        <w:autoSpaceDE w:val="0"/>
        <w:autoSpaceDN w:val="0"/>
        <w:adjustRightInd w:val="0"/>
        <w:spacing w:before="120" w:after="120"/>
        <w:rPr>
          <w:rFonts w:ascii="Garamond" w:hAnsi="Garamond" w:cs="Times New Roman"/>
          <w:sz w:val="24"/>
        </w:rPr>
      </w:pPr>
      <w:r w:rsidRPr="00D65ECD">
        <w:rPr>
          <w:rFonts w:ascii="Garamond" w:hAnsi="Garamond" w:cs="Times New Roman"/>
          <w:sz w:val="24"/>
        </w:rPr>
        <w:t>Sec. 202. Where-ever law ends, tyranny</w:t>
      </w:r>
      <w:r w:rsidR="006B29B8" w:rsidRPr="00D65ECD">
        <w:rPr>
          <w:rFonts w:ascii="Garamond" w:hAnsi="Garamond" w:cs="Times New Roman"/>
          <w:sz w:val="24"/>
        </w:rPr>
        <w:t xml:space="preserve"> </w:t>
      </w:r>
      <w:r w:rsidRPr="00D65ECD">
        <w:rPr>
          <w:rFonts w:ascii="Garamond" w:hAnsi="Garamond" w:cs="Times New Roman"/>
          <w:sz w:val="24"/>
        </w:rPr>
        <w:t>begins, if the law be transgressed to another's</w:t>
      </w:r>
      <w:r w:rsidR="006B29B8" w:rsidRPr="00D65ECD">
        <w:rPr>
          <w:rFonts w:ascii="Garamond" w:hAnsi="Garamond" w:cs="Times New Roman"/>
          <w:sz w:val="24"/>
        </w:rPr>
        <w:t xml:space="preserve"> </w:t>
      </w:r>
      <w:r w:rsidRPr="00D65ECD">
        <w:rPr>
          <w:rFonts w:ascii="Garamond" w:hAnsi="Garamond" w:cs="Times New Roman"/>
          <w:sz w:val="24"/>
        </w:rPr>
        <w:t>harm; and whosoever in authority exceeds the</w:t>
      </w:r>
      <w:r w:rsidR="006B29B8" w:rsidRPr="00D65ECD">
        <w:rPr>
          <w:rFonts w:ascii="Garamond" w:hAnsi="Garamond" w:cs="Times New Roman"/>
          <w:sz w:val="24"/>
        </w:rPr>
        <w:t xml:space="preserve"> </w:t>
      </w:r>
      <w:r w:rsidRPr="00D65ECD">
        <w:rPr>
          <w:rFonts w:ascii="Garamond" w:hAnsi="Garamond" w:cs="Times New Roman"/>
          <w:sz w:val="24"/>
        </w:rPr>
        <w:t>power given him by the law, and makes use of</w:t>
      </w:r>
      <w:r w:rsidR="006B29B8" w:rsidRPr="00D65ECD">
        <w:rPr>
          <w:rFonts w:ascii="Garamond" w:hAnsi="Garamond" w:cs="Times New Roman"/>
          <w:sz w:val="24"/>
        </w:rPr>
        <w:t xml:space="preserve"> </w:t>
      </w:r>
      <w:r w:rsidRPr="00D65ECD">
        <w:rPr>
          <w:rFonts w:ascii="Garamond" w:hAnsi="Garamond" w:cs="Times New Roman"/>
          <w:sz w:val="24"/>
        </w:rPr>
        <w:t>the force he has under his command, to</w:t>
      </w:r>
      <w:r w:rsidR="00213BF0" w:rsidRPr="00D65ECD">
        <w:rPr>
          <w:rFonts w:ascii="Garamond" w:hAnsi="Garamond" w:cs="Times New Roman"/>
          <w:sz w:val="24"/>
        </w:rPr>
        <w:t xml:space="preserve"> </w:t>
      </w:r>
      <w:r w:rsidRPr="00D65ECD">
        <w:rPr>
          <w:rFonts w:ascii="Garamond" w:hAnsi="Garamond" w:cs="Times New Roman"/>
          <w:sz w:val="24"/>
        </w:rPr>
        <w:t>compass that upon the subject, which the law</w:t>
      </w:r>
      <w:r w:rsidR="00213BF0" w:rsidRPr="00D65ECD">
        <w:rPr>
          <w:rFonts w:ascii="Garamond" w:hAnsi="Garamond" w:cs="Times New Roman"/>
          <w:sz w:val="24"/>
        </w:rPr>
        <w:t xml:space="preserve"> </w:t>
      </w:r>
      <w:r w:rsidRPr="00D65ECD">
        <w:rPr>
          <w:rFonts w:ascii="Garamond" w:hAnsi="Garamond" w:cs="Times New Roman"/>
          <w:sz w:val="24"/>
        </w:rPr>
        <w:t>allows not, ceases in that to be a magistrate;</w:t>
      </w:r>
      <w:r w:rsidR="00213BF0" w:rsidRPr="00D65ECD">
        <w:rPr>
          <w:rFonts w:ascii="Garamond" w:hAnsi="Garamond" w:cs="Times New Roman"/>
          <w:sz w:val="24"/>
        </w:rPr>
        <w:t xml:space="preserve"> </w:t>
      </w:r>
      <w:r w:rsidRPr="00D65ECD">
        <w:rPr>
          <w:rFonts w:ascii="Garamond" w:hAnsi="Garamond" w:cs="Times New Roman"/>
          <w:sz w:val="24"/>
        </w:rPr>
        <w:t>and, acting without authority, may be</w:t>
      </w:r>
      <w:r w:rsidR="00213BF0" w:rsidRPr="00D65ECD">
        <w:rPr>
          <w:rFonts w:ascii="Garamond" w:hAnsi="Garamond" w:cs="Times New Roman"/>
          <w:sz w:val="24"/>
        </w:rPr>
        <w:t xml:space="preserve"> </w:t>
      </w:r>
      <w:r w:rsidRPr="00D65ECD">
        <w:rPr>
          <w:rFonts w:ascii="Garamond" w:hAnsi="Garamond" w:cs="Times New Roman"/>
          <w:sz w:val="24"/>
        </w:rPr>
        <w:t>opposed, as any other man, who by force</w:t>
      </w:r>
      <w:r w:rsidR="00213BF0" w:rsidRPr="00D65ECD">
        <w:rPr>
          <w:rFonts w:ascii="Garamond" w:hAnsi="Garamond" w:cs="Times New Roman"/>
          <w:sz w:val="24"/>
        </w:rPr>
        <w:t xml:space="preserve"> </w:t>
      </w:r>
      <w:r w:rsidRPr="00D65ECD">
        <w:rPr>
          <w:rFonts w:ascii="Garamond" w:hAnsi="Garamond" w:cs="Times New Roman"/>
          <w:sz w:val="24"/>
        </w:rPr>
        <w:t>invades the right of another.</w:t>
      </w:r>
    </w:p>
    <w:p w:rsidR="00DD39A4" w:rsidRPr="00213BF0" w:rsidRDefault="00DD39A4" w:rsidP="00213BF0">
      <w:pPr>
        <w:autoSpaceDE w:val="0"/>
        <w:autoSpaceDN w:val="0"/>
        <w:adjustRightInd w:val="0"/>
        <w:spacing w:before="120" w:after="120"/>
        <w:rPr>
          <w:rFonts w:cs="Times New Roman"/>
        </w:rPr>
      </w:pPr>
      <w:r w:rsidRPr="00213BF0">
        <w:rPr>
          <w:rFonts w:cs="Times New Roman"/>
          <w:b/>
          <w:bCs/>
        </w:rPr>
        <w:t xml:space="preserve">CHAP. XIX.: </w:t>
      </w:r>
      <w:r w:rsidRPr="00213BF0">
        <w:rPr>
          <w:rFonts w:cs="Times New Roman"/>
        </w:rPr>
        <w:t>Of the Dissolution of Government.</w:t>
      </w:r>
    </w:p>
    <w:p w:rsidR="00DD39A4" w:rsidRPr="00D65ECD" w:rsidRDefault="00DD39A4" w:rsidP="00213BF0">
      <w:pPr>
        <w:autoSpaceDE w:val="0"/>
        <w:autoSpaceDN w:val="0"/>
        <w:adjustRightInd w:val="0"/>
        <w:spacing w:before="120" w:after="120"/>
        <w:rPr>
          <w:rFonts w:ascii="Garamond" w:hAnsi="Garamond" w:cs="Times New Roman"/>
          <w:sz w:val="24"/>
        </w:rPr>
      </w:pPr>
      <w:r w:rsidRPr="00D65ECD">
        <w:rPr>
          <w:rFonts w:ascii="Garamond" w:hAnsi="Garamond" w:cs="Times New Roman"/>
          <w:sz w:val="24"/>
        </w:rPr>
        <w:t>Sec. 212. . . . When any one, or more, shall take</w:t>
      </w:r>
      <w:r w:rsidR="00213BF0" w:rsidRPr="00D65ECD">
        <w:rPr>
          <w:rFonts w:ascii="Garamond" w:hAnsi="Garamond" w:cs="Times New Roman"/>
          <w:sz w:val="24"/>
        </w:rPr>
        <w:t xml:space="preserve"> </w:t>
      </w:r>
      <w:r w:rsidRPr="00D65ECD">
        <w:rPr>
          <w:rFonts w:ascii="Garamond" w:hAnsi="Garamond" w:cs="Times New Roman"/>
          <w:sz w:val="24"/>
        </w:rPr>
        <w:t>upon them to make laws, whom the people have</w:t>
      </w:r>
      <w:r w:rsidR="00213BF0" w:rsidRPr="00D65ECD">
        <w:rPr>
          <w:rFonts w:ascii="Garamond" w:hAnsi="Garamond" w:cs="Times New Roman"/>
          <w:sz w:val="24"/>
        </w:rPr>
        <w:t xml:space="preserve"> </w:t>
      </w:r>
      <w:r w:rsidRPr="00D65ECD">
        <w:rPr>
          <w:rFonts w:ascii="Garamond" w:hAnsi="Garamond" w:cs="Times New Roman"/>
          <w:sz w:val="24"/>
        </w:rPr>
        <w:t>not appointed so to do, they make laws without</w:t>
      </w:r>
      <w:r w:rsidR="00213BF0" w:rsidRPr="00D65ECD">
        <w:rPr>
          <w:rFonts w:ascii="Garamond" w:hAnsi="Garamond" w:cs="Times New Roman"/>
          <w:sz w:val="24"/>
        </w:rPr>
        <w:t xml:space="preserve"> </w:t>
      </w:r>
      <w:r w:rsidRPr="00D65ECD">
        <w:rPr>
          <w:rFonts w:ascii="Garamond" w:hAnsi="Garamond" w:cs="Times New Roman"/>
          <w:sz w:val="24"/>
        </w:rPr>
        <w:t>authority, which the people are not therefore</w:t>
      </w:r>
      <w:r w:rsidR="00213BF0" w:rsidRPr="00D65ECD">
        <w:rPr>
          <w:rFonts w:ascii="Garamond" w:hAnsi="Garamond" w:cs="Times New Roman"/>
          <w:sz w:val="24"/>
        </w:rPr>
        <w:t xml:space="preserve"> </w:t>
      </w:r>
      <w:r w:rsidRPr="00D65ECD">
        <w:rPr>
          <w:rFonts w:ascii="Garamond" w:hAnsi="Garamond" w:cs="Times New Roman"/>
          <w:sz w:val="24"/>
        </w:rPr>
        <w:t>bound to obey; by which means they come</w:t>
      </w:r>
      <w:r w:rsidR="00213BF0" w:rsidRPr="00D65ECD">
        <w:rPr>
          <w:rFonts w:ascii="Garamond" w:hAnsi="Garamond" w:cs="Times New Roman"/>
          <w:sz w:val="24"/>
        </w:rPr>
        <w:t xml:space="preserve"> </w:t>
      </w:r>
      <w:r w:rsidRPr="00D65ECD">
        <w:rPr>
          <w:rFonts w:ascii="Garamond" w:hAnsi="Garamond" w:cs="Times New Roman"/>
          <w:sz w:val="24"/>
        </w:rPr>
        <w:t>again to be out of subjection, and may constitute</w:t>
      </w:r>
      <w:r w:rsidR="00213BF0" w:rsidRPr="00D65ECD">
        <w:rPr>
          <w:rFonts w:ascii="Garamond" w:hAnsi="Garamond" w:cs="Times New Roman"/>
          <w:sz w:val="24"/>
        </w:rPr>
        <w:t xml:space="preserve"> </w:t>
      </w:r>
      <w:r w:rsidRPr="00D65ECD">
        <w:rPr>
          <w:rFonts w:ascii="Garamond" w:hAnsi="Garamond" w:cs="Times New Roman"/>
          <w:sz w:val="24"/>
        </w:rPr>
        <w:t>to themselves a new legislative, as they think</w:t>
      </w:r>
      <w:r w:rsidR="00213BF0" w:rsidRPr="00D65ECD">
        <w:rPr>
          <w:rFonts w:ascii="Garamond" w:hAnsi="Garamond" w:cs="Times New Roman"/>
          <w:sz w:val="24"/>
        </w:rPr>
        <w:t xml:space="preserve"> </w:t>
      </w:r>
      <w:r w:rsidRPr="00D65ECD">
        <w:rPr>
          <w:rFonts w:ascii="Garamond" w:hAnsi="Garamond" w:cs="Times New Roman"/>
          <w:sz w:val="24"/>
        </w:rPr>
        <w:t>best, being in full liberty to resist the force of</w:t>
      </w:r>
      <w:r w:rsidR="00213BF0" w:rsidRPr="00D65ECD">
        <w:rPr>
          <w:rFonts w:ascii="Garamond" w:hAnsi="Garamond" w:cs="Times New Roman"/>
          <w:sz w:val="24"/>
        </w:rPr>
        <w:t xml:space="preserve"> </w:t>
      </w:r>
      <w:r w:rsidRPr="00D65ECD">
        <w:rPr>
          <w:rFonts w:ascii="Garamond" w:hAnsi="Garamond" w:cs="Times New Roman"/>
          <w:sz w:val="24"/>
        </w:rPr>
        <w:t>those, who without authority would impose any</w:t>
      </w:r>
      <w:r w:rsidR="00213BF0" w:rsidRPr="00D65ECD">
        <w:rPr>
          <w:rFonts w:ascii="Garamond" w:hAnsi="Garamond" w:cs="Times New Roman"/>
          <w:sz w:val="24"/>
        </w:rPr>
        <w:t xml:space="preserve"> </w:t>
      </w:r>
      <w:r w:rsidRPr="00D65ECD">
        <w:rPr>
          <w:rFonts w:ascii="Garamond" w:hAnsi="Garamond" w:cs="Times New Roman"/>
          <w:sz w:val="24"/>
        </w:rPr>
        <w:t>thing upon them..</w:t>
      </w:r>
    </w:p>
    <w:p w:rsidR="00DD39A4" w:rsidRPr="00D65ECD" w:rsidRDefault="00DD39A4" w:rsidP="00213BF0">
      <w:pPr>
        <w:autoSpaceDE w:val="0"/>
        <w:autoSpaceDN w:val="0"/>
        <w:adjustRightInd w:val="0"/>
        <w:spacing w:before="120" w:after="120"/>
        <w:rPr>
          <w:rFonts w:ascii="Garamond" w:hAnsi="Garamond" w:cs="Times New Roman"/>
          <w:sz w:val="24"/>
        </w:rPr>
      </w:pPr>
      <w:r w:rsidRPr="00D65ECD">
        <w:rPr>
          <w:rFonts w:ascii="Garamond" w:hAnsi="Garamond" w:cs="Times New Roman"/>
          <w:sz w:val="24"/>
        </w:rPr>
        <w:t xml:space="preserve">Sec. 222. . . . . </w:t>
      </w:r>
      <w:proofErr w:type="spellStart"/>
      <w:r w:rsidRPr="00D65ECD">
        <w:rPr>
          <w:rFonts w:ascii="Garamond" w:hAnsi="Garamond" w:cs="Times New Roman"/>
          <w:sz w:val="24"/>
        </w:rPr>
        <w:t>Whensoever</w:t>
      </w:r>
      <w:proofErr w:type="spellEnd"/>
      <w:r w:rsidRPr="00D65ECD">
        <w:rPr>
          <w:rFonts w:ascii="Garamond" w:hAnsi="Garamond" w:cs="Times New Roman"/>
          <w:sz w:val="24"/>
        </w:rPr>
        <w:t xml:space="preserve"> therefore the</w:t>
      </w:r>
      <w:r w:rsidR="00213BF0" w:rsidRPr="00D65ECD">
        <w:rPr>
          <w:rFonts w:ascii="Garamond" w:hAnsi="Garamond" w:cs="Times New Roman"/>
          <w:sz w:val="24"/>
        </w:rPr>
        <w:t xml:space="preserve"> </w:t>
      </w:r>
      <w:r w:rsidRPr="00D65ECD">
        <w:rPr>
          <w:rFonts w:ascii="Garamond" w:hAnsi="Garamond" w:cs="Times New Roman"/>
          <w:sz w:val="24"/>
        </w:rPr>
        <w:t>legislative shall transgress this fundamental rule</w:t>
      </w:r>
      <w:r w:rsidR="00213BF0" w:rsidRPr="00D65ECD">
        <w:rPr>
          <w:rFonts w:ascii="Garamond" w:hAnsi="Garamond" w:cs="Times New Roman"/>
          <w:sz w:val="24"/>
        </w:rPr>
        <w:t xml:space="preserve"> </w:t>
      </w:r>
      <w:r w:rsidRPr="00D65ECD">
        <w:rPr>
          <w:rFonts w:ascii="Garamond" w:hAnsi="Garamond" w:cs="Times New Roman"/>
          <w:sz w:val="24"/>
        </w:rPr>
        <w:t>of society; and either by ambition, fear, folly or</w:t>
      </w:r>
      <w:r w:rsidR="00213BF0" w:rsidRPr="00D65ECD">
        <w:rPr>
          <w:rFonts w:ascii="Garamond" w:hAnsi="Garamond" w:cs="Times New Roman"/>
          <w:sz w:val="24"/>
        </w:rPr>
        <w:t xml:space="preserve"> </w:t>
      </w:r>
      <w:r w:rsidRPr="00D65ECD">
        <w:rPr>
          <w:rFonts w:ascii="Garamond" w:hAnsi="Garamond" w:cs="Times New Roman"/>
          <w:sz w:val="24"/>
        </w:rPr>
        <w:t xml:space="preserve">corruption, </w:t>
      </w:r>
      <w:proofErr w:type="spellStart"/>
      <w:r w:rsidRPr="00D65ECD">
        <w:rPr>
          <w:rFonts w:ascii="Garamond" w:hAnsi="Garamond" w:cs="Times New Roman"/>
          <w:sz w:val="24"/>
        </w:rPr>
        <w:t>endeavour</w:t>
      </w:r>
      <w:proofErr w:type="spellEnd"/>
      <w:r w:rsidRPr="00D65ECD">
        <w:rPr>
          <w:rFonts w:ascii="Garamond" w:hAnsi="Garamond" w:cs="Times New Roman"/>
          <w:sz w:val="24"/>
        </w:rPr>
        <w:t xml:space="preserve"> to grasp themselves, or</w:t>
      </w:r>
      <w:r w:rsidR="00213BF0" w:rsidRPr="00D65ECD">
        <w:rPr>
          <w:rFonts w:ascii="Garamond" w:hAnsi="Garamond" w:cs="Times New Roman"/>
          <w:sz w:val="24"/>
        </w:rPr>
        <w:t xml:space="preserve"> </w:t>
      </w:r>
      <w:r w:rsidRPr="00D65ECD">
        <w:rPr>
          <w:rFonts w:ascii="Garamond" w:hAnsi="Garamond" w:cs="Times New Roman"/>
          <w:sz w:val="24"/>
        </w:rPr>
        <w:t>put into the hands of any other, an absolute</w:t>
      </w:r>
      <w:r w:rsidR="00213BF0" w:rsidRPr="00D65ECD">
        <w:rPr>
          <w:rFonts w:ascii="Garamond" w:hAnsi="Garamond" w:cs="Times New Roman"/>
          <w:sz w:val="24"/>
        </w:rPr>
        <w:t xml:space="preserve"> </w:t>
      </w:r>
      <w:r w:rsidRPr="00D65ECD">
        <w:rPr>
          <w:rFonts w:ascii="Garamond" w:hAnsi="Garamond" w:cs="Times New Roman"/>
          <w:sz w:val="24"/>
        </w:rPr>
        <w:t>power over the lives, liberties, and estates of the</w:t>
      </w:r>
      <w:r w:rsidR="00213BF0" w:rsidRPr="00D65ECD">
        <w:rPr>
          <w:rFonts w:ascii="Garamond" w:hAnsi="Garamond" w:cs="Times New Roman"/>
          <w:sz w:val="24"/>
        </w:rPr>
        <w:t xml:space="preserve"> </w:t>
      </w:r>
      <w:r w:rsidRPr="00D65ECD">
        <w:rPr>
          <w:rFonts w:ascii="Garamond" w:hAnsi="Garamond" w:cs="Times New Roman"/>
          <w:sz w:val="24"/>
        </w:rPr>
        <w:t>people; by this breach of trust they forfeit the</w:t>
      </w:r>
      <w:r w:rsidR="00213BF0" w:rsidRPr="00D65ECD">
        <w:rPr>
          <w:rFonts w:ascii="Garamond" w:hAnsi="Garamond" w:cs="Times New Roman"/>
          <w:sz w:val="24"/>
        </w:rPr>
        <w:t xml:space="preserve"> </w:t>
      </w:r>
      <w:r w:rsidRPr="00D65ECD">
        <w:rPr>
          <w:rFonts w:ascii="Garamond" w:hAnsi="Garamond" w:cs="Times New Roman"/>
          <w:sz w:val="24"/>
        </w:rPr>
        <w:t>power the people had put into their hands for</w:t>
      </w:r>
      <w:r w:rsidR="00213BF0" w:rsidRPr="00D65ECD">
        <w:rPr>
          <w:rFonts w:ascii="Garamond" w:hAnsi="Garamond" w:cs="Times New Roman"/>
          <w:sz w:val="24"/>
        </w:rPr>
        <w:t xml:space="preserve"> </w:t>
      </w:r>
      <w:r w:rsidRPr="00D65ECD">
        <w:rPr>
          <w:rFonts w:ascii="Garamond" w:hAnsi="Garamond" w:cs="Times New Roman"/>
          <w:sz w:val="24"/>
        </w:rPr>
        <w:t>quite contrary ends, and it devolves to the</w:t>
      </w:r>
      <w:r w:rsidR="00213BF0" w:rsidRPr="00D65ECD">
        <w:rPr>
          <w:rFonts w:ascii="Garamond" w:hAnsi="Garamond" w:cs="Times New Roman"/>
          <w:sz w:val="24"/>
        </w:rPr>
        <w:t xml:space="preserve"> </w:t>
      </w:r>
      <w:r w:rsidRPr="00D65ECD">
        <w:rPr>
          <w:rFonts w:ascii="Garamond" w:hAnsi="Garamond" w:cs="Times New Roman"/>
          <w:sz w:val="24"/>
        </w:rPr>
        <w:t xml:space="preserve">people, who. </w:t>
      </w:r>
      <w:proofErr w:type="gramStart"/>
      <w:r w:rsidRPr="00D65ECD">
        <w:rPr>
          <w:rFonts w:ascii="Garamond" w:hAnsi="Garamond" w:cs="Times New Roman"/>
          <w:sz w:val="24"/>
        </w:rPr>
        <w:t>have</w:t>
      </w:r>
      <w:proofErr w:type="gramEnd"/>
      <w:r w:rsidRPr="00D65ECD">
        <w:rPr>
          <w:rFonts w:ascii="Garamond" w:hAnsi="Garamond" w:cs="Times New Roman"/>
          <w:sz w:val="24"/>
        </w:rPr>
        <w:t xml:space="preserve"> a right to resume their</w:t>
      </w:r>
      <w:r w:rsidR="00213BF0" w:rsidRPr="00D65ECD">
        <w:rPr>
          <w:rFonts w:ascii="Garamond" w:hAnsi="Garamond" w:cs="Times New Roman"/>
          <w:sz w:val="24"/>
        </w:rPr>
        <w:t xml:space="preserve"> </w:t>
      </w:r>
      <w:r w:rsidRPr="00D65ECD">
        <w:rPr>
          <w:rFonts w:ascii="Garamond" w:hAnsi="Garamond" w:cs="Times New Roman"/>
          <w:sz w:val="24"/>
        </w:rPr>
        <w:t>original liberty, and, by the establishment of a</w:t>
      </w:r>
      <w:r w:rsidR="00213BF0" w:rsidRPr="00D65ECD">
        <w:rPr>
          <w:rFonts w:ascii="Garamond" w:hAnsi="Garamond" w:cs="Times New Roman"/>
          <w:sz w:val="24"/>
        </w:rPr>
        <w:t xml:space="preserve"> </w:t>
      </w:r>
      <w:r w:rsidRPr="00D65ECD">
        <w:rPr>
          <w:rFonts w:ascii="Garamond" w:hAnsi="Garamond" w:cs="Times New Roman"/>
          <w:sz w:val="24"/>
        </w:rPr>
        <w:t>new legislative, (such as they shall think fit)provide for their own safety and security, which</w:t>
      </w:r>
      <w:r w:rsidR="00213BF0" w:rsidRPr="00D65ECD">
        <w:rPr>
          <w:rFonts w:ascii="Garamond" w:hAnsi="Garamond" w:cs="Times New Roman"/>
          <w:sz w:val="24"/>
        </w:rPr>
        <w:t xml:space="preserve"> </w:t>
      </w:r>
      <w:r w:rsidRPr="00D65ECD">
        <w:rPr>
          <w:rFonts w:ascii="Garamond" w:hAnsi="Garamond" w:cs="Times New Roman"/>
          <w:sz w:val="24"/>
        </w:rPr>
        <w:t>is the end for which they are in society.</w:t>
      </w:r>
    </w:p>
    <w:p w:rsidR="00DD39A4" w:rsidRPr="00D65ECD" w:rsidRDefault="00DD39A4" w:rsidP="00213BF0">
      <w:pPr>
        <w:autoSpaceDE w:val="0"/>
        <w:autoSpaceDN w:val="0"/>
        <w:adjustRightInd w:val="0"/>
        <w:spacing w:before="120" w:after="120"/>
        <w:rPr>
          <w:rFonts w:ascii="Garamond" w:hAnsi="Garamond" w:cs="Times New Roman"/>
          <w:sz w:val="24"/>
        </w:rPr>
      </w:pPr>
      <w:r w:rsidRPr="00D65ECD">
        <w:rPr>
          <w:rFonts w:ascii="Garamond" w:hAnsi="Garamond" w:cs="Times New Roman"/>
          <w:sz w:val="24"/>
        </w:rPr>
        <w:t>Sec. 225. Secondly, I answer, such revolutions</w:t>
      </w:r>
      <w:r w:rsidR="00213BF0" w:rsidRPr="00D65ECD">
        <w:rPr>
          <w:rFonts w:ascii="Garamond" w:hAnsi="Garamond" w:cs="Times New Roman"/>
          <w:sz w:val="24"/>
        </w:rPr>
        <w:t xml:space="preserve"> </w:t>
      </w:r>
      <w:r w:rsidRPr="00D65ECD">
        <w:rPr>
          <w:rFonts w:ascii="Garamond" w:hAnsi="Garamond" w:cs="Times New Roman"/>
          <w:sz w:val="24"/>
        </w:rPr>
        <w:t>happen not upon every little mismanagement in</w:t>
      </w:r>
      <w:r w:rsidR="00213BF0" w:rsidRPr="00D65ECD">
        <w:rPr>
          <w:rFonts w:ascii="Garamond" w:hAnsi="Garamond" w:cs="Times New Roman"/>
          <w:sz w:val="24"/>
        </w:rPr>
        <w:t xml:space="preserve"> </w:t>
      </w:r>
      <w:r w:rsidRPr="00D65ECD">
        <w:rPr>
          <w:rFonts w:ascii="Garamond" w:hAnsi="Garamond" w:cs="Times New Roman"/>
          <w:sz w:val="24"/>
        </w:rPr>
        <w:t>public affairs. . . . But if a long train of abuses,</w:t>
      </w:r>
      <w:r w:rsidR="00213BF0" w:rsidRPr="00D65ECD">
        <w:rPr>
          <w:rFonts w:ascii="Garamond" w:hAnsi="Garamond" w:cs="Times New Roman"/>
          <w:sz w:val="24"/>
        </w:rPr>
        <w:t xml:space="preserve"> </w:t>
      </w:r>
      <w:r w:rsidRPr="00D65ECD">
        <w:rPr>
          <w:rFonts w:ascii="Garamond" w:hAnsi="Garamond" w:cs="Times New Roman"/>
          <w:sz w:val="24"/>
        </w:rPr>
        <w:t>prevarications and artifices, all tending the same</w:t>
      </w:r>
      <w:r w:rsidR="00213BF0" w:rsidRPr="00D65ECD">
        <w:rPr>
          <w:rFonts w:ascii="Garamond" w:hAnsi="Garamond" w:cs="Times New Roman"/>
          <w:sz w:val="24"/>
        </w:rPr>
        <w:t xml:space="preserve"> </w:t>
      </w:r>
      <w:r w:rsidRPr="00D65ECD">
        <w:rPr>
          <w:rFonts w:ascii="Garamond" w:hAnsi="Garamond" w:cs="Times New Roman"/>
          <w:sz w:val="24"/>
        </w:rPr>
        <w:t>way, make the design visible to the people, and</w:t>
      </w:r>
      <w:r w:rsidR="00213BF0" w:rsidRPr="00D65ECD">
        <w:rPr>
          <w:rFonts w:ascii="Garamond" w:hAnsi="Garamond" w:cs="Times New Roman"/>
          <w:sz w:val="24"/>
        </w:rPr>
        <w:t xml:space="preserve"> </w:t>
      </w:r>
      <w:r w:rsidRPr="00D65ECD">
        <w:rPr>
          <w:rFonts w:ascii="Garamond" w:hAnsi="Garamond" w:cs="Times New Roman"/>
          <w:sz w:val="24"/>
        </w:rPr>
        <w:t>they cannot but feel what they lie under, and see</w:t>
      </w:r>
      <w:r w:rsidR="00213BF0" w:rsidRPr="00D65ECD">
        <w:rPr>
          <w:rFonts w:ascii="Garamond" w:hAnsi="Garamond" w:cs="Times New Roman"/>
          <w:sz w:val="24"/>
        </w:rPr>
        <w:t xml:space="preserve"> </w:t>
      </w:r>
      <w:proofErr w:type="spellStart"/>
      <w:r w:rsidRPr="00D65ECD">
        <w:rPr>
          <w:rFonts w:ascii="Garamond" w:hAnsi="Garamond" w:cs="Times New Roman"/>
          <w:sz w:val="24"/>
        </w:rPr>
        <w:t>whither</w:t>
      </w:r>
      <w:proofErr w:type="spellEnd"/>
      <w:r w:rsidRPr="00D65ECD">
        <w:rPr>
          <w:rFonts w:ascii="Garamond" w:hAnsi="Garamond" w:cs="Times New Roman"/>
          <w:sz w:val="24"/>
        </w:rPr>
        <w:t xml:space="preserve"> they are going; it is not to be wondered,</w:t>
      </w:r>
      <w:r w:rsidR="00213BF0" w:rsidRPr="00D65ECD">
        <w:rPr>
          <w:rFonts w:ascii="Garamond" w:hAnsi="Garamond" w:cs="Times New Roman"/>
          <w:sz w:val="24"/>
        </w:rPr>
        <w:t xml:space="preserve"> </w:t>
      </w:r>
      <w:r w:rsidRPr="00D65ECD">
        <w:rPr>
          <w:rFonts w:ascii="Garamond" w:hAnsi="Garamond" w:cs="Times New Roman"/>
          <w:sz w:val="24"/>
        </w:rPr>
        <w:t xml:space="preserve">that they should then </w:t>
      </w:r>
      <w:proofErr w:type="spellStart"/>
      <w:r w:rsidRPr="00D65ECD">
        <w:rPr>
          <w:rFonts w:ascii="Garamond" w:hAnsi="Garamond" w:cs="Times New Roman"/>
          <w:sz w:val="24"/>
        </w:rPr>
        <w:t>rouze</w:t>
      </w:r>
      <w:proofErr w:type="spellEnd"/>
      <w:r w:rsidRPr="00D65ECD">
        <w:rPr>
          <w:rFonts w:ascii="Garamond" w:hAnsi="Garamond" w:cs="Times New Roman"/>
          <w:sz w:val="24"/>
        </w:rPr>
        <w:t xml:space="preserve"> themselves, and</w:t>
      </w:r>
      <w:r w:rsidR="00213BF0" w:rsidRPr="00D65ECD">
        <w:rPr>
          <w:rFonts w:ascii="Garamond" w:hAnsi="Garamond" w:cs="Times New Roman"/>
          <w:sz w:val="24"/>
        </w:rPr>
        <w:t xml:space="preserve"> </w:t>
      </w:r>
      <w:proofErr w:type="spellStart"/>
      <w:r w:rsidRPr="00D65ECD">
        <w:rPr>
          <w:rFonts w:ascii="Garamond" w:hAnsi="Garamond" w:cs="Times New Roman"/>
          <w:sz w:val="24"/>
        </w:rPr>
        <w:t>endeavour</w:t>
      </w:r>
      <w:proofErr w:type="spellEnd"/>
      <w:r w:rsidRPr="00D65ECD">
        <w:rPr>
          <w:rFonts w:ascii="Garamond" w:hAnsi="Garamond" w:cs="Times New Roman"/>
          <w:sz w:val="24"/>
        </w:rPr>
        <w:t xml:space="preserve"> to put the rule into such hands which</w:t>
      </w:r>
      <w:r w:rsidR="00213BF0" w:rsidRPr="00D65ECD">
        <w:rPr>
          <w:rFonts w:ascii="Garamond" w:hAnsi="Garamond" w:cs="Times New Roman"/>
          <w:sz w:val="24"/>
        </w:rPr>
        <w:t xml:space="preserve"> </w:t>
      </w:r>
      <w:r w:rsidRPr="00D65ECD">
        <w:rPr>
          <w:rFonts w:ascii="Garamond" w:hAnsi="Garamond" w:cs="Times New Roman"/>
          <w:sz w:val="24"/>
        </w:rPr>
        <w:t>may secure to them the ends for which</w:t>
      </w:r>
      <w:r w:rsidR="00213BF0" w:rsidRPr="00D65ECD">
        <w:rPr>
          <w:rFonts w:ascii="Garamond" w:hAnsi="Garamond" w:cs="Times New Roman"/>
          <w:sz w:val="24"/>
        </w:rPr>
        <w:t xml:space="preserve"> </w:t>
      </w:r>
      <w:r w:rsidRPr="00D65ECD">
        <w:rPr>
          <w:rFonts w:ascii="Garamond" w:hAnsi="Garamond" w:cs="Times New Roman"/>
          <w:sz w:val="24"/>
        </w:rPr>
        <w:t>government was at first erected; and without</w:t>
      </w:r>
      <w:r w:rsidR="00213BF0" w:rsidRPr="00D65ECD">
        <w:rPr>
          <w:rFonts w:ascii="Garamond" w:hAnsi="Garamond" w:cs="Times New Roman"/>
          <w:sz w:val="24"/>
        </w:rPr>
        <w:t xml:space="preserve"> </w:t>
      </w:r>
      <w:r w:rsidRPr="00D65ECD">
        <w:rPr>
          <w:rFonts w:ascii="Garamond" w:hAnsi="Garamond" w:cs="Times New Roman"/>
          <w:sz w:val="24"/>
        </w:rPr>
        <w:t>which, ancient names, and specious forms, are</w:t>
      </w:r>
      <w:r w:rsidR="00213BF0" w:rsidRPr="00D65ECD">
        <w:rPr>
          <w:rFonts w:ascii="Garamond" w:hAnsi="Garamond" w:cs="Times New Roman"/>
          <w:sz w:val="24"/>
        </w:rPr>
        <w:t xml:space="preserve"> </w:t>
      </w:r>
      <w:r w:rsidRPr="00D65ECD">
        <w:rPr>
          <w:rFonts w:ascii="Garamond" w:hAnsi="Garamond" w:cs="Times New Roman"/>
          <w:sz w:val="24"/>
        </w:rPr>
        <w:t>so far from being better, that they are much</w:t>
      </w:r>
      <w:r w:rsidR="00213BF0" w:rsidRPr="00D65ECD">
        <w:rPr>
          <w:rFonts w:ascii="Garamond" w:hAnsi="Garamond" w:cs="Times New Roman"/>
          <w:sz w:val="24"/>
        </w:rPr>
        <w:t xml:space="preserve"> </w:t>
      </w:r>
      <w:r w:rsidRPr="00D65ECD">
        <w:rPr>
          <w:rFonts w:ascii="Garamond" w:hAnsi="Garamond" w:cs="Times New Roman"/>
          <w:sz w:val="24"/>
        </w:rPr>
        <w:t>worse, than the state of nature, or pure anarchy;</w:t>
      </w:r>
      <w:r w:rsidR="00213BF0" w:rsidRPr="00D65ECD">
        <w:rPr>
          <w:rFonts w:ascii="Garamond" w:hAnsi="Garamond" w:cs="Times New Roman"/>
          <w:sz w:val="24"/>
        </w:rPr>
        <w:t xml:space="preserve"> </w:t>
      </w:r>
      <w:r w:rsidRPr="00D65ECD">
        <w:rPr>
          <w:rFonts w:ascii="Garamond" w:hAnsi="Garamond" w:cs="Times New Roman"/>
          <w:sz w:val="24"/>
        </w:rPr>
        <w:t>the inconveniencies being all as great and as</w:t>
      </w:r>
      <w:r w:rsidR="00213BF0" w:rsidRPr="00D65ECD">
        <w:rPr>
          <w:rFonts w:ascii="Garamond" w:hAnsi="Garamond" w:cs="Times New Roman"/>
          <w:sz w:val="24"/>
        </w:rPr>
        <w:t xml:space="preserve"> </w:t>
      </w:r>
      <w:r w:rsidRPr="00D65ECD">
        <w:rPr>
          <w:rFonts w:ascii="Garamond" w:hAnsi="Garamond" w:cs="Times New Roman"/>
          <w:sz w:val="24"/>
        </w:rPr>
        <w:t>near, but the remedy farther off and more</w:t>
      </w:r>
      <w:r w:rsidR="00213BF0" w:rsidRPr="00D65ECD">
        <w:rPr>
          <w:rFonts w:ascii="Garamond" w:hAnsi="Garamond" w:cs="Times New Roman"/>
          <w:sz w:val="24"/>
        </w:rPr>
        <w:t xml:space="preserve"> </w:t>
      </w:r>
      <w:r w:rsidRPr="00D65ECD">
        <w:rPr>
          <w:rFonts w:ascii="Garamond" w:hAnsi="Garamond" w:cs="Times New Roman"/>
          <w:sz w:val="24"/>
        </w:rPr>
        <w:t>difficult.</w:t>
      </w:r>
    </w:p>
    <w:p w:rsidR="00B36529" w:rsidRDefault="00B36529" w:rsidP="00213BF0">
      <w:pPr>
        <w:autoSpaceDE w:val="0"/>
        <w:autoSpaceDN w:val="0"/>
        <w:adjustRightInd w:val="0"/>
        <w:spacing w:before="120" w:after="120"/>
        <w:rPr>
          <w:rFonts w:cs="Times New Roman"/>
        </w:rPr>
      </w:pPr>
    </w:p>
    <w:p w:rsidR="00B36529" w:rsidRDefault="00B36529" w:rsidP="00213BF0">
      <w:pPr>
        <w:autoSpaceDE w:val="0"/>
        <w:autoSpaceDN w:val="0"/>
        <w:adjustRightInd w:val="0"/>
        <w:spacing w:before="120" w:after="120"/>
        <w:rPr>
          <w:rFonts w:cs="Times New Roman"/>
        </w:rPr>
        <w:sectPr w:rsidR="00B36529" w:rsidSect="00910DC7">
          <w:pgSz w:w="12240" w:h="15840"/>
          <w:pgMar w:top="864" w:right="1440" w:bottom="864" w:left="1440" w:header="720" w:footer="360" w:gutter="0"/>
          <w:cols w:space="720"/>
          <w:docGrid w:linePitch="360"/>
        </w:sectPr>
      </w:pPr>
    </w:p>
    <w:tbl>
      <w:tblPr>
        <w:tblStyle w:val="TableGrid"/>
        <w:tblW w:w="1314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1"/>
        <w:gridCol w:w="5029"/>
        <w:gridCol w:w="5670"/>
      </w:tblGrid>
      <w:tr w:rsidR="008B1519" w:rsidRPr="007A11CC" w:rsidTr="008B1519">
        <w:tc>
          <w:tcPr>
            <w:tcW w:w="2441" w:type="dxa"/>
          </w:tcPr>
          <w:p w:rsidR="008B1519" w:rsidRPr="007A11CC" w:rsidRDefault="008B1519" w:rsidP="008B1519">
            <w:pPr>
              <w:outlineLvl w:val="3"/>
              <w:rPr>
                <w:rFonts w:ascii="Monotype Corsiva" w:eastAsia="Times New Roman" w:hAnsi="Monotype Corsiva" w:cs="Times New Roman"/>
                <w:bCs/>
                <w:sz w:val="28"/>
                <w:szCs w:val="36"/>
              </w:rPr>
            </w:pPr>
            <w:bookmarkStart w:id="9" w:name="GOhobbeslocke"/>
            <w:bookmarkEnd w:id="9"/>
            <w:r>
              <w:rPr>
                <w:rFonts w:eastAsia="Times New Roman" w:cs="Times New Roman"/>
                <w:b/>
                <w:bCs/>
                <w:noProof/>
                <w:sz w:val="40"/>
                <w:szCs w:val="24"/>
              </w:rPr>
              <w:drawing>
                <wp:inline distT="0" distB="0" distL="0" distR="0" wp14:anchorId="70E163D3" wp14:editId="11BF87D9">
                  <wp:extent cx="1413164" cy="581730"/>
                  <wp:effectExtent l="0" t="0" r="0" b="8890"/>
                  <wp:docPr id="16" name="Picture 1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hey-Logo-Blue-Gra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2141" cy="601891"/>
                          </a:xfrm>
                          <a:prstGeom prst="rect">
                            <a:avLst/>
                          </a:prstGeom>
                        </pic:spPr>
                      </pic:pic>
                    </a:graphicData>
                  </a:graphic>
                </wp:inline>
              </w:drawing>
            </w:r>
          </w:p>
          <w:p w:rsidR="008B1519" w:rsidRPr="007A11CC" w:rsidRDefault="008B1519" w:rsidP="008B1519">
            <w:pPr>
              <w:jc w:val="center"/>
              <w:rPr>
                <w:rFonts w:ascii="Monotype Corsiva" w:eastAsia="Times New Roman" w:hAnsi="Monotype Corsiva" w:cs="Times New Roman"/>
                <w:bCs/>
                <w:sz w:val="28"/>
                <w:szCs w:val="36"/>
              </w:rPr>
            </w:pPr>
          </w:p>
        </w:tc>
        <w:tc>
          <w:tcPr>
            <w:tcW w:w="5029" w:type="dxa"/>
          </w:tcPr>
          <w:p w:rsidR="008B1519" w:rsidRPr="005579E9" w:rsidRDefault="008B1519" w:rsidP="008B1519">
            <w:pPr>
              <w:jc w:val="center"/>
              <w:outlineLvl w:val="3"/>
              <w:rPr>
                <w:rFonts w:ascii="Garamond" w:eastAsia="Times New Roman" w:hAnsi="Garamond" w:cs="Times New Roman"/>
                <w:b/>
                <w:bCs/>
                <w:sz w:val="44"/>
                <w:szCs w:val="24"/>
              </w:rPr>
            </w:pPr>
            <w:r w:rsidRPr="005579E9">
              <w:rPr>
                <w:rFonts w:ascii="Garamond" w:eastAsia="Times New Roman" w:hAnsi="Garamond" w:cs="Times New Roman"/>
                <w:b/>
                <w:bCs/>
                <w:sz w:val="44"/>
                <w:szCs w:val="24"/>
              </w:rPr>
              <w:t>Graphic Organizer 3.1</w:t>
            </w:r>
          </w:p>
          <w:p w:rsidR="008B1519" w:rsidRPr="00FB5313" w:rsidRDefault="008B1519" w:rsidP="008B1519">
            <w:pPr>
              <w:jc w:val="center"/>
              <w:outlineLvl w:val="3"/>
              <w:rPr>
                <w:rFonts w:eastAsia="Times New Roman" w:cs="Times New Roman"/>
                <w:b/>
                <w:bCs/>
                <w:sz w:val="6"/>
                <w:szCs w:val="24"/>
              </w:rPr>
            </w:pPr>
          </w:p>
          <w:p w:rsidR="008B1519" w:rsidRDefault="008B1519" w:rsidP="008B1519">
            <w:pPr>
              <w:jc w:val="center"/>
              <w:outlineLvl w:val="3"/>
              <w:rPr>
                <w:rFonts w:eastAsia="Times New Roman" w:cs="Times New Roman"/>
                <w:b/>
                <w:bCs/>
                <w:sz w:val="40"/>
                <w:szCs w:val="24"/>
              </w:rPr>
            </w:pPr>
            <w:r>
              <w:rPr>
                <w:rFonts w:ascii="Monotype Corsiva" w:eastAsia="Times New Roman" w:hAnsi="Monotype Corsiva" w:cs="Times New Roman"/>
                <w:bCs/>
                <w:sz w:val="36"/>
                <w:szCs w:val="36"/>
              </w:rPr>
              <w:t>Comparing Hobbes and Locke</w:t>
            </w:r>
          </w:p>
        </w:tc>
        <w:tc>
          <w:tcPr>
            <w:tcW w:w="5670" w:type="dxa"/>
          </w:tcPr>
          <w:p w:rsidR="008B1519" w:rsidRDefault="008B1519" w:rsidP="008B1519">
            <w:pPr>
              <w:jc w:val="center"/>
              <w:outlineLvl w:val="3"/>
              <w:rPr>
                <w:rFonts w:ascii="Garamond" w:eastAsia="Times New Roman" w:hAnsi="Garamond" w:cs="Times New Roman"/>
                <w:b/>
                <w:bCs/>
                <w:sz w:val="28"/>
                <w:szCs w:val="24"/>
              </w:rPr>
            </w:pPr>
          </w:p>
          <w:p w:rsidR="008B1519" w:rsidRPr="007A11CC" w:rsidRDefault="008B1519" w:rsidP="008B1519">
            <w:pPr>
              <w:jc w:val="right"/>
              <w:outlineLvl w:val="3"/>
              <w:rPr>
                <w:rFonts w:ascii="Garamond" w:eastAsia="Times New Roman" w:hAnsi="Garamond" w:cs="Times New Roman"/>
                <w:b/>
                <w:bCs/>
                <w:sz w:val="28"/>
                <w:szCs w:val="24"/>
              </w:rPr>
            </w:pPr>
            <w:r w:rsidRPr="007A11CC">
              <w:rPr>
                <w:rFonts w:ascii="Garamond" w:eastAsia="Times New Roman" w:hAnsi="Garamond" w:cs="Times New Roman"/>
                <w:b/>
                <w:bCs/>
                <w:sz w:val="28"/>
                <w:szCs w:val="24"/>
              </w:rPr>
              <w:t>Name:  ______</w:t>
            </w:r>
            <w:r>
              <w:rPr>
                <w:rFonts w:ascii="Garamond" w:eastAsia="Times New Roman" w:hAnsi="Garamond" w:cs="Times New Roman"/>
                <w:b/>
                <w:bCs/>
                <w:sz w:val="28"/>
                <w:szCs w:val="24"/>
              </w:rPr>
              <w:t>_____________</w:t>
            </w:r>
            <w:r w:rsidRPr="007A11CC">
              <w:rPr>
                <w:rFonts w:ascii="Garamond" w:eastAsia="Times New Roman" w:hAnsi="Garamond" w:cs="Times New Roman"/>
                <w:b/>
                <w:bCs/>
                <w:sz w:val="28"/>
                <w:szCs w:val="24"/>
              </w:rPr>
              <w:t>________</w:t>
            </w:r>
          </w:p>
        </w:tc>
      </w:tr>
    </w:tbl>
    <w:p w:rsidR="00875DC9" w:rsidRDefault="00875DC9" w:rsidP="00875DC9">
      <w:pPr>
        <w:autoSpaceDE w:val="0"/>
        <w:autoSpaceDN w:val="0"/>
        <w:adjustRightInd w:val="0"/>
        <w:jc w:val="center"/>
        <w:rPr>
          <w:rFonts w:cs="Times New Roman"/>
          <w:b/>
          <w:sz w:val="12"/>
        </w:rPr>
      </w:pPr>
    </w:p>
    <w:p w:rsidR="008B1519" w:rsidRPr="00875DC9" w:rsidRDefault="008B1519" w:rsidP="00875DC9">
      <w:pPr>
        <w:autoSpaceDE w:val="0"/>
        <w:autoSpaceDN w:val="0"/>
        <w:adjustRightInd w:val="0"/>
        <w:jc w:val="center"/>
        <w:rPr>
          <w:rFonts w:cs="Times New Roman"/>
          <w:b/>
          <w:sz w:val="12"/>
        </w:rPr>
      </w:pPr>
    </w:p>
    <w:tbl>
      <w:tblPr>
        <w:tblStyle w:val="TableGrid"/>
        <w:tblW w:w="0" w:type="auto"/>
        <w:tblLook w:val="04A0" w:firstRow="1" w:lastRow="0" w:firstColumn="1" w:lastColumn="0" w:noHBand="0" w:noVBand="1"/>
      </w:tblPr>
      <w:tblGrid>
        <w:gridCol w:w="2898"/>
        <w:gridCol w:w="3492"/>
        <w:gridCol w:w="3492"/>
        <w:gridCol w:w="3294"/>
      </w:tblGrid>
      <w:tr w:rsidR="00B36529" w:rsidTr="008B1519">
        <w:trPr>
          <w:trHeight w:val="620"/>
        </w:trPr>
        <w:tc>
          <w:tcPr>
            <w:tcW w:w="2898" w:type="dxa"/>
          </w:tcPr>
          <w:p w:rsidR="00B36529" w:rsidRPr="008B1519" w:rsidRDefault="00B36529" w:rsidP="00B36529">
            <w:pPr>
              <w:autoSpaceDE w:val="0"/>
              <w:autoSpaceDN w:val="0"/>
              <w:adjustRightInd w:val="0"/>
              <w:spacing w:before="120" w:after="120"/>
              <w:jc w:val="center"/>
              <w:rPr>
                <w:rFonts w:ascii="Delphin" w:hAnsi="Delphin" w:cs="Times New Roman"/>
                <w:sz w:val="36"/>
              </w:rPr>
            </w:pPr>
            <w:r w:rsidRPr="008B1519">
              <w:rPr>
                <w:rFonts w:ascii="Delphin" w:hAnsi="Delphin" w:cs="Times New Roman"/>
                <w:sz w:val="36"/>
              </w:rPr>
              <w:t>Question</w:t>
            </w:r>
          </w:p>
        </w:tc>
        <w:tc>
          <w:tcPr>
            <w:tcW w:w="3492" w:type="dxa"/>
          </w:tcPr>
          <w:p w:rsidR="00B36529" w:rsidRPr="008B1519" w:rsidRDefault="00B36529" w:rsidP="00B36529">
            <w:pPr>
              <w:autoSpaceDE w:val="0"/>
              <w:autoSpaceDN w:val="0"/>
              <w:adjustRightInd w:val="0"/>
              <w:spacing w:before="120" w:after="120"/>
              <w:jc w:val="center"/>
              <w:rPr>
                <w:rFonts w:ascii="Delphin" w:hAnsi="Delphin" w:cs="Times New Roman"/>
                <w:b/>
                <w:sz w:val="40"/>
              </w:rPr>
            </w:pPr>
            <w:r w:rsidRPr="008B1519">
              <w:rPr>
                <w:rFonts w:ascii="Delphin" w:hAnsi="Delphin" w:cs="Times New Roman"/>
                <w:b/>
                <w:sz w:val="40"/>
              </w:rPr>
              <w:t>HOBBES</w:t>
            </w:r>
          </w:p>
        </w:tc>
        <w:tc>
          <w:tcPr>
            <w:tcW w:w="3492" w:type="dxa"/>
          </w:tcPr>
          <w:p w:rsidR="00B36529" w:rsidRPr="008B1519" w:rsidRDefault="00B36529" w:rsidP="00B36529">
            <w:pPr>
              <w:autoSpaceDE w:val="0"/>
              <w:autoSpaceDN w:val="0"/>
              <w:adjustRightInd w:val="0"/>
              <w:spacing w:before="120" w:after="120"/>
              <w:jc w:val="center"/>
              <w:rPr>
                <w:rFonts w:ascii="Delphin" w:hAnsi="Delphin" w:cs="Times New Roman"/>
                <w:b/>
                <w:sz w:val="40"/>
              </w:rPr>
            </w:pPr>
            <w:r w:rsidRPr="008B1519">
              <w:rPr>
                <w:rFonts w:ascii="Delphin" w:hAnsi="Delphin" w:cs="Times New Roman"/>
                <w:b/>
                <w:sz w:val="40"/>
              </w:rPr>
              <w:t>LOCKE</w:t>
            </w:r>
          </w:p>
        </w:tc>
        <w:tc>
          <w:tcPr>
            <w:tcW w:w="3294" w:type="dxa"/>
          </w:tcPr>
          <w:p w:rsidR="00B36529" w:rsidRPr="008B1519" w:rsidRDefault="00B36529" w:rsidP="00B36529">
            <w:pPr>
              <w:autoSpaceDE w:val="0"/>
              <w:autoSpaceDN w:val="0"/>
              <w:adjustRightInd w:val="0"/>
              <w:spacing w:before="120" w:after="120"/>
              <w:jc w:val="center"/>
              <w:rPr>
                <w:rFonts w:ascii="Delphin" w:hAnsi="Delphin" w:cs="Times New Roman"/>
                <w:sz w:val="36"/>
              </w:rPr>
            </w:pPr>
            <w:r w:rsidRPr="008B1519">
              <w:rPr>
                <w:rFonts w:ascii="Delphin" w:hAnsi="Delphin" w:cs="Times New Roman"/>
                <w:sz w:val="36"/>
              </w:rPr>
              <w:t>Similar or Different?</w:t>
            </w:r>
          </w:p>
        </w:tc>
      </w:tr>
      <w:tr w:rsidR="00B36529" w:rsidTr="008B1519">
        <w:tc>
          <w:tcPr>
            <w:tcW w:w="2898" w:type="dxa"/>
          </w:tcPr>
          <w:p w:rsidR="00B36529" w:rsidRPr="008B1519" w:rsidRDefault="00B36529" w:rsidP="00B36529">
            <w:pPr>
              <w:autoSpaceDE w:val="0"/>
              <w:autoSpaceDN w:val="0"/>
              <w:adjustRightInd w:val="0"/>
              <w:spacing w:before="120" w:after="120"/>
              <w:rPr>
                <w:rFonts w:ascii="Delphin" w:hAnsi="Delphin" w:cs="Times New Roman"/>
              </w:rPr>
            </w:pPr>
            <w:r w:rsidRPr="008B1519">
              <w:rPr>
                <w:rFonts w:ascii="Delphin" w:hAnsi="Delphin" w:cs="Times New Roman"/>
                <w:sz w:val="24"/>
              </w:rPr>
              <w:t>What is the natural state of mankind before forming a government?</w:t>
            </w:r>
          </w:p>
        </w:tc>
        <w:tc>
          <w:tcPr>
            <w:tcW w:w="3492" w:type="dxa"/>
          </w:tcPr>
          <w:p w:rsidR="00B36529" w:rsidRDefault="00B36529" w:rsidP="00213BF0">
            <w:pPr>
              <w:autoSpaceDE w:val="0"/>
              <w:autoSpaceDN w:val="0"/>
              <w:adjustRightInd w:val="0"/>
              <w:spacing w:before="120" w:after="120"/>
              <w:rPr>
                <w:rFonts w:cs="Times New Roman"/>
              </w:rPr>
            </w:pPr>
          </w:p>
        </w:tc>
        <w:tc>
          <w:tcPr>
            <w:tcW w:w="3492" w:type="dxa"/>
          </w:tcPr>
          <w:p w:rsidR="00B36529" w:rsidRDefault="00B36529" w:rsidP="00213BF0">
            <w:pPr>
              <w:autoSpaceDE w:val="0"/>
              <w:autoSpaceDN w:val="0"/>
              <w:adjustRightInd w:val="0"/>
              <w:spacing w:before="120" w:after="120"/>
              <w:rPr>
                <w:rFonts w:cs="Times New Roman"/>
              </w:rPr>
            </w:pPr>
          </w:p>
        </w:tc>
        <w:tc>
          <w:tcPr>
            <w:tcW w:w="3294" w:type="dxa"/>
          </w:tcPr>
          <w:p w:rsidR="00B36529" w:rsidRDefault="00B36529" w:rsidP="00213BF0">
            <w:pPr>
              <w:autoSpaceDE w:val="0"/>
              <w:autoSpaceDN w:val="0"/>
              <w:adjustRightInd w:val="0"/>
              <w:spacing w:before="120" w:after="120"/>
              <w:rPr>
                <w:rFonts w:cs="Times New Roman"/>
              </w:rPr>
            </w:pPr>
          </w:p>
        </w:tc>
      </w:tr>
      <w:tr w:rsidR="008B1519" w:rsidTr="008B1519">
        <w:tc>
          <w:tcPr>
            <w:tcW w:w="2898" w:type="dxa"/>
          </w:tcPr>
          <w:p w:rsidR="008B1519" w:rsidRPr="008B1519" w:rsidRDefault="008B1519" w:rsidP="00B36529">
            <w:pPr>
              <w:autoSpaceDE w:val="0"/>
              <w:autoSpaceDN w:val="0"/>
              <w:adjustRightInd w:val="0"/>
              <w:spacing w:before="120" w:after="120"/>
              <w:rPr>
                <w:rFonts w:ascii="Delphin" w:hAnsi="Delphin" w:cs="Times New Roman"/>
                <w:sz w:val="24"/>
              </w:rPr>
            </w:pPr>
            <w:r w:rsidRPr="008B1519">
              <w:rPr>
                <w:rFonts w:ascii="Delphin" w:hAnsi="Delphin" w:cs="Times New Roman"/>
                <w:b/>
                <w:sz w:val="28"/>
              </w:rPr>
              <w:t>DIVINE RIGHT</w:t>
            </w:r>
            <w:r w:rsidRPr="008B1519">
              <w:rPr>
                <w:rFonts w:ascii="Delphin" w:hAnsi="Delphin" w:cs="Times New Roman"/>
                <w:sz w:val="28"/>
              </w:rPr>
              <w:t xml:space="preserve"> or </w:t>
            </w:r>
            <w:r w:rsidRPr="008B1519">
              <w:rPr>
                <w:rFonts w:ascii="Delphin" w:hAnsi="Delphin" w:cs="Times New Roman"/>
                <w:sz w:val="28"/>
              </w:rPr>
              <w:br/>
            </w:r>
            <w:r w:rsidRPr="008B1519">
              <w:rPr>
                <w:rFonts w:ascii="Delphin" w:hAnsi="Delphin" w:cs="Times New Roman"/>
                <w:b/>
                <w:sz w:val="28"/>
              </w:rPr>
              <w:t>SOCIAL CONTRACT</w:t>
            </w:r>
            <w:r w:rsidRPr="008B1519">
              <w:rPr>
                <w:rFonts w:ascii="Delphin" w:hAnsi="Delphin" w:cs="Times New Roman"/>
                <w:sz w:val="28"/>
              </w:rPr>
              <w:t>?</w:t>
            </w:r>
          </w:p>
        </w:tc>
        <w:tc>
          <w:tcPr>
            <w:tcW w:w="3492" w:type="dxa"/>
          </w:tcPr>
          <w:p w:rsidR="008B1519" w:rsidRDefault="008B1519" w:rsidP="00213BF0">
            <w:pPr>
              <w:autoSpaceDE w:val="0"/>
              <w:autoSpaceDN w:val="0"/>
              <w:adjustRightInd w:val="0"/>
              <w:spacing w:before="120" w:after="120"/>
              <w:rPr>
                <w:rFonts w:cs="Times New Roman"/>
              </w:rPr>
            </w:pPr>
          </w:p>
        </w:tc>
        <w:tc>
          <w:tcPr>
            <w:tcW w:w="3492" w:type="dxa"/>
          </w:tcPr>
          <w:p w:rsidR="008B1519" w:rsidRDefault="008B1519" w:rsidP="00213BF0">
            <w:pPr>
              <w:autoSpaceDE w:val="0"/>
              <w:autoSpaceDN w:val="0"/>
              <w:adjustRightInd w:val="0"/>
              <w:spacing w:before="120" w:after="120"/>
              <w:rPr>
                <w:rFonts w:cs="Times New Roman"/>
              </w:rPr>
            </w:pPr>
          </w:p>
        </w:tc>
        <w:tc>
          <w:tcPr>
            <w:tcW w:w="3294" w:type="dxa"/>
          </w:tcPr>
          <w:p w:rsidR="008B1519" w:rsidRDefault="008B1519" w:rsidP="00213BF0">
            <w:pPr>
              <w:autoSpaceDE w:val="0"/>
              <w:autoSpaceDN w:val="0"/>
              <w:adjustRightInd w:val="0"/>
              <w:spacing w:before="120" w:after="120"/>
              <w:rPr>
                <w:rFonts w:cs="Times New Roman"/>
              </w:rPr>
            </w:pPr>
          </w:p>
        </w:tc>
      </w:tr>
      <w:tr w:rsidR="00B36529" w:rsidTr="008B1519">
        <w:trPr>
          <w:trHeight w:val="944"/>
        </w:trPr>
        <w:tc>
          <w:tcPr>
            <w:tcW w:w="2898" w:type="dxa"/>
            <w:vAlign w:val="center"/>
          </w:tcPr>
          <w:p w:rsidR="008B1519" w:rsidRPr="008B1519" w:rsidRDefault="008B1519" w:rsidP="008B1519">
            <w:pPr>
              <w:autoSpaceDE w:val="0"/>
              <w:autoSpaceDN w:val="0"/>
              <w:adjustRightInd w:val="0"/>
              <w:spacing w:before="120" w:after="120"/>
              <w:rPr>
                <w:rFonts w:ascii="Delphin" w:hAnsi="Delphin" w:cs="Times New Roman"/>
                <w:sz w:val="24"/>
              </w:rPr>
            </w:pPr>
            <w:r w:rsidRPr="008B1519">
              <w:rPr>
                <w:rFonts w:ascii="Delphin" w:hAnsi="Delphin" w:cs="Times New Roman"/>
                <w:b/>
                <w:sz w:val="32"/>
              </w:rPr>
              <w:t>WHY</w:t>
            </w:r>
            <w:r w:rsidRPr="008B1519">
              <w:rPr>
                <w:rFonts w:ascii="Delphin" w:hAnsi="Delphin" w:cs="Times New Roman"/>
                <w:sz w:val="32"/>
              </w:rPr>
              <w:t xml:space="preserve"> Government?</w:t>
            </w:r>
          </w:p>
        </w:tc>
        <w:tc>
          <w:tcPr>
            <w:tcW w:w="3492" w:type="dxa"/>
          </w:tcPr>
          <w:p w:rsidR="00B36529" w:rsidRDefault="00B36529" w:rsidP="00213BF0">
            <w:pPr>
              <w:autoSpaceDE w:val="0"/>
              <w:autoSpaceDN w:val="0"/>
              <w:adjustRightInd w:val="0"/>
              <w:spacing w:before="120" w:after="120"/>
              <w:rPr>
                <w:rFonts w:cs="Times New Roman"/>
              </w:rPr>
            </w:pPr>
          </w:p>
        </w:tc>
        <w:tc>
          <w:tcPr>
            <w:tcW w:w="3492" w:type="dxa"/>
          </w:tcPr>
          <w:p w:rsidR="00B36529" w:rsidRDefault="00B36529" w:rsidP="00213BF0">
            <w:pPr>
              <w:autoSpaceDE w:val="0"/>
              <w:autoSpaceDN w:val="0"/>
              <w:adjustRightInd w:val="0"/>
              <w:spacing w:before="120" w:after="120"/>
              <w:rPr>
                <w:rFonts w:cs="Times New Roman"/>
              </w:rPr>
            </w:pPr>
          </w:p>
        </w:tc>
        <w:tc>
          <w:tcPr>
            <w:tcW w:w="3294" w:type="dxa"/>
          </w:tcPr>
          <w:p w:rsidR="00B36529" w:rsidRDefault="00B36529" w:rsidP="00213BF0">
            <w:pPr>
              <w:autoSpaceDE w:val="0"/>
              <w:autoSpaceDN w:val="0"/>
              <w:adjustRightInd w:val="0"/>
              <w:spacing w:before="120" w:after="120"/>
              <w:rPr>
                <w:rFonts w:cs="Times New Roman"/>
              </w:rPr>
            </w:pPr>
          </w:p>
        </w:tc>
      </w:tr>
      <w:tr w:rsidR="00B36529" w:rsidTr="008B1519">
        <w:trPr>
          <w:trHeight w:val="1151"/>
        </w:trPr>
        <w:tc>
          <w:tcPr>
            <w:tcW w:w="2898" w:type="dxa"/>
            <w:vAlign w:val="center"/>
          </w:tcPr>
          <w:p w:rsidR="00B36529" w:rsidRPr="008B1519" w:rsidRDefault="00B36529" w:rsidP="008B1519">
            <w:pPr>
              <w:autoSpaceDE w:val="0"/>
              <w:autoSpaceDN w:val="0"/>
              <w:adjustRightInd w:val="0"/>
              <w:spacing w:before="120" w:after="120"/>
              <w:rPr>
                <w:rFonts w:ascii="Delphin" w:hAnsi="Delphin" w:cs="Times New Roman"/>
                <w:sz w:val="24"/>
              </w:rPr>
            </w:pPr>
            <w:r w:rsidRPr="008B1519">
              <w:rPr>
                <w:rFonts w:ascii="Delphin" w:hAnsi="Delphin" w:cs="Times New Roman"/>
                <w:sz w:val="24"/>
              </w:rPr>
              <w:t xml:space="preserve">Where does </w:t>
            </w:r>
            <w:r w:rsidR="008B1519" w:rsidRPr="008B1519">
              <w:rPr>
                <w:rFonts w:ascii="Delphin" w:hAnsi="Delphin" w:cs="Times New Roman"/>
                <w:b/>
                <w:sz w:val="24"/>
              </w:rPr>
              <w:t>SOVEREIGNTY</w:t>
            </w:r>
            <w:r w:rsidRPr="008B1519">
              <w:rPr>
                <w:rFonts w:ascii="Delphin" w:hAnsi="Delphin" w:cs="Times New Roman"/>
                <w:i/>
                <w:sz w:val="24"/>
              </w:rPr>
              <w:t xml:space="preserve"> </w:t>
            </w:r>
            <w:r w:rsidR="008B1519">
              <w:rPr>
                <w:rFonts w:ascii="Delphin" w:hAnsi="Delphin" w:cs="Times New Roman"/>
                <w:sz w:val="24"/>
              </w:rPr>
              <w:t>reside?</w:t>
            </w:r>
          </w:p>
        </w:tc>
        <w:tc>
          <w:tcPr>
            <w:tcW w:w="3492" w:type="dxa"/>
          </w:tcPr>
          <w:p w:rsidR="00B36529" w:rsidRDefault="00B36529" w:rsidP="00213BF0">
            <w:pPr>
              <w:autoSpaceDE w:val="0"/>
              <w:autoSpaceDN w:val="0"/>
              <w:adjustRightInd w:val="0"/>
              <w:spacing w:before="120" w:after="120"/>
              <w:rPr>
                <w:rFonts w:cs="Times New Roman"/>
              </w:rPr>
            </w:pPr>
          </w:p>
        </w:tc>
        <w:tc>
          <w:tcPr>
            <w:tcW w:w="3492" w:type="dxa"/>
          </w:tcPr>
          <w:p w:rsidR="00B36529" w:rsidRDefault="00B36529" w:rsidP="00213BF0">
            <w:pPr>
              <w:autoSpaceDE w:val="0"/>
              <w:autoSpaceDN w:val="0"/>
              <w:adjustRightInd w:val="0"/>
              <w:spacing w:before="120" w:after="120"/>
              <w:rPr>
                <w:rFonts w:cs="Times New Roman"/>
              </w:rPr>
            </w:pPr>
          </w:p>
        </w:tc>
        <w:tc>
          <w:tcPr>
            <w:tcW w:w="3294" w:type="dxa"/>
          </w:tcPr>
          <w:p w:rsidR="00B36529" w:rsidRDefault="00B36529" w:rsidP="00213BF0">
            <w:pPr>
              <w:autoSpaceDE w:val="0"/>
              <w:autoSpaceDN w:val="0"/>
              <w:adjustRightInd w:val="0"/>
              <w:spacing w:before="120" w:after="120"/>
              <w:rPr>
                <w:rFonts w:cs="Times New Roman"/>
              </w:rPr>
            </w:pPr>
          </w:p>
        </w:tc>
      </w:tr>
      <w:tr w:rsidR="00B36529" w:rsidTr="008B1519">
        <w:tc>
          <w:tcPr>
            <w:tcW w:w="2898" w:type="dxa"/>
          </w:tcPr>
          <w:p w:rsidR="008B1519" w:rsidRPr="008B1519" w:rsidRDefault="00B36529" w:rsidP="00B36529">
            <w:pPr>
              <w:autoSpaceDE w:val="0"/>
              <w:autoSpaceDN w:val="0"/>
              <w:adjustRightInd w:val="0"/>
              <w:spacing w:before="120" w:after="120"/>
              <w:rPr>
                <w:rFonts w:ascii="Delphin" w:hAnsi="Delphin" w:cs="Times New Roman"/>
                <w:sz w:val="12"/>
              </w:rPr>
            </w:pPr>
            <w:r w:rsidRPr="008B1519">
              <w:rPr>
                <w:rFonts w:ascii="Delphin" w:hAnsi="Delphin" w:cs="Times New Roman"/>
                <w:sz w:val="24"/>
              </w:rPr>
              <w:t xml:space="preserve">Can a government’s power be </w:t>
            </w:r>
            <w:r w:rsidR="008B1519" w:rsidRPr="008B1519">
              <w:rPr>
                <w:rFonts w:ascii="Delphin" w:hAnsi="Delphin" w:cs="Times New Roman"/>
                <w:b/>
                <w:sz w:val="24"/>
              </w:rPr>
              <w:t>LIMITED</w:t>
            </w:r>
            <w:r w:rsidRPr="008B1519">
              <w:rPr>
                <w:rFonts w:ascii="Delphin" w:hAnsi="Delphin" w:cs="Times New Roman"/>
                <w:sz w:val="24"/>
              </w:rPr>
              <w:t>?</w:t>
            </w:r>
            <w:r w:rsidR="008B1519">
              <w:rPr>
                <w:rFonts w:ascii="Delphin" w:hAnsi="Delphin" w:cs="Times New Roman"/>
                <w:sz w:val="24"/>
              </w:rPr>
              <w:br/>
            </w:r>
          </w:p>
        </w:tc>
        <w:tc>
          <w:tcPr>
            <w:tcW w:w="3492" w:type="dxa"/>
          </w:tcPr>
          <w:p w:rsidR="00B36529" w:rsidRDefault="00B36529" w:rsidP="00213BF0">
            <w:pPr>
              <w:autoSpaceDE w:val="0"/>
              <w:autoSpaceDN w:val="0"/>
              <w:adjustRightInd w:val="0"/>
              <w:spacing w:before="120" w:after="120"/>
              <w:rPr>
                <w:rFonts w:cs="Times New Roman"/>
              </w:rPr>
            </w:pPr>
          </w:p>
        </w:tc>
        <w:tc>
          <w:tcPr>
            <w:tcW w:w="3492" w:type="dxa"/>
          </w:tcPr>
          <w:p w:rsidR="00B36529" w:rsidRDefault="00B36529" w:rsidP="00213BF0">
            <w:pPr>
              <w:autoSpaceDE w:val="0"/>
              <w:autoSpaceDN w:val="0"/>
              <w:adjustRightInd w:val="0"/>
              <w:spacing w:before="120" w:after="120"/>
              <w:rPr>
                <w:rFonts w:cs="Times New Roman"/>
              </w:rPr>
            </w:pPr>
          </w:p>
        </w:tc>
        <w:tc>
          <w:tcPr>
            <w:tcW w:w="3294" w:type="dxa"/>
          </w:tcPr>
          <w:p w:rsidR="00B36529" w:rsidRDefault="00B36529" w:rsidP="00213BF0">
            <w:pPr>
              <w:autoSpaceDE w:val="0"/>
              <w:autoSpaceDN w:val="0"/>
              <w:adjustRightInd w:val="0"/>
              <w:spacing w:before="120" w:after="120"/>
              <w:rPr>
                <w:rFonts w:cs="Times New Roman"/>
              </w:rPr>
            </w:pPr>
          </w:p>
        </w:tc>
      </w:tr>
      <w:tr w:rsidR="00B36529" w:rsidTr="008B1519">
        <w:tc>
          <w:tcPr>
            <w:tcW w:w="2898" w:type="dxa"/>
          </w:tcPr>
          <w:p w:rsidR="00B36529" w:rsidRPr="008B1519" w:rsidRDefault="00B36529" w:rsidP="008B1519">
            <w:pPr>
              <w:autoSpaceDE w:val="0"/>
              <w:autoSpaceDN w:val="0"/>
              <w:adjustRightInd w:val="0"/>
              <w:spacing w:before="120" w:after="120"/>
              <w:rPr>
                <w:rFonts w:ascii="Delphin" w:hAnsi="Delphin" w:cs="Times New Roman"/>
                <w:sz w:val="24"/>
              </w:rPr>
            </w:pPr>
            <w:r w:rsidRPr="008B1519">
              <w:rPr>
                <w:rFonts w:ascii="Delphin" w:hAnsi="Delphin" w:cs="Times New Roman"/>
                <w:sz w:val="24"/>
              </w:rPr>
              <w:t xml:space="preserve">Do people have the right to </w:t>
            </w:r>
            <w:r w:rsidR="00CC3B56" w:rsidRPr="008B1519">
              <w:rPr>
                <w:rFonts w:ascii="Delphin" w:hAnsi="Delphin" w:cs="Times New Roman"/>
                <w:sz w:val="24"/>
              </w:rPr>
              <w:t>“alter or abolish”</w:t>
            </w:r>
            <w:r w:rsidRPr="008B1519">
              <w:rPr>
                <w:rFonts w:ascii="Delphin" w:hAnsi="Delphin" w:cs="Times New Roman"/>
                <w:sz w:val="24"/>
              </w:rPr>
              <w:t xml:space="preserve"> a government?  </w:t>
            </w:r>
            <w:r w:rsidR="008B1519">
              <w:rPr>
                <w:rFonts w:ascii="Delphin" w:hAnsi="Delphin" w:cs="Times New Roman"/>
                <w:sz w:val="24"/>
              </w:rPr>
              <w:t xml:space="preserve">Is there a right of </w:t>
            </w:r>
            <w:r w:rsidR="008B1519" w:rsidRPr="008B1519">
              <w:rPr>
                <w:rFonts w:ascii="Delphin" w:hAnsi="Delphin" w:cs="Times New Roman"/>
                <w:b/>
                <w:sz w:val="24"/>
              </w:rPr>
              <w:t>REVOLUTION</w:t>
            </w:r>
            <w:r w:rsidR="008B1519">
              <w:rPr>
                <w:rFonts w:ascii="Delphin" w:hAnsi="Delphin" w:cs="Times New Roman"/>
                <w:sz w:val="24"/>
              </w:rPr>
              <w:t>?</w:t>
            </w:r>
          </w:p>
        </w:tc>
        <w:tc>
          <w:tcPr>
            <w:tcW w:w="3492" w:type="dxa"/>
          </w:tcPr>
          <w:p w:rsidR="00B36529" w:rsidRDefault="00B36529" w:rsidP="00213BF0">
            <w:pPr>
              <w:autoSpaceDE w:val="0"/>
              <w:autoSpaceDN w:val="0"/>
              <w:adjustRightInd w:val="0"/>
              <w:spacing w:before="120" w:after="120"/>
              <w:rPr>
                <w:rFonts w:cs="Times New Roman"/>
              </w:rPr>
            </w:pPr>
          </w:p>
        </w:tc>
        <w:tc>
          <w:tcPr>
            <w:tcW w:w="3492" w:type="dxa"/>
          </w:tcPr>
          <w:p w:rsidR="00B36529" w:rsidRDefault="00B36529" w:rsidP="00213BF0">
            <w:pPr>
              <w:autoSpaceDE w:val="0"/>
              <w:autoSpaceDN w:val="0"/>
              <w:adjustRightInd w:val="0"/>
              <w:spacing w:before="120" w:after="120"/>
              <w:rPr>
                <w:rFonts w:cs="Times New Roman"/>
              </w:rPr>
            </w:pPr>
          </w:p>
        </w:tc>
        <w:tc>
          <w:tcPr>
            <w:tcW w:w="3294" w:type="dxa"/>
          </w:tcPr>
          <w:p w:rsidR="00B36529" w:rsidRDefault="00B36529" w:rsidP="00213BF0">
            <w:pPr>
              <w:autoSpaceDE w:val="0"/>
              <w:autoSpaceDN w:val="0"/>
              <w:adjustRightInd w:val="0"/>
              <w:spacing w:before="120" w:after="120"/>
              <w:rPr>
                <w:rFonts w:cs="Times New Roman"/>
              </w:rPr>
            </w:pPr>
          </w:p>
        </w:tc>
      </w:tr>
      <w:tr w:rsidR="008B1519" w:rsidTr="008B1519">
        <w:tc>
          <w:tcPr>
            <w:tcW w:w="2898" w:type="dxa"/>
          </w:tcPr>
          <w:p w:rsidR="008B1519" w:rsidRPr="008B1519" w:rsidRDefault="008B1519" w:rsidP="00B36529">
            <w:pPr>
              <w:autoSpaceDE w:val="0"/>
              <w:autoSpaceDN w:val="0"/>
              <w:adjustRightInd w:val="0"/>
              <w:spacing w:before="120" w:after="120"/>
              <w:rPr>
                <w:rFonts w:ascii="Delphin" w:hAnsi="Delphin" w:cs="Times New Roman"/>
                <w:sz w:val="28"/>
              </w:rPr>
            </w:pPr>
            <w:r w:rsidRPr="008B1519">
              <w:rPr>
                <w:rFonts w:ascii="Delphin" w:hAnsi="Delphin" w:cs="Times New Roman"/>
                <w:sz w:val="28"/>
              </w:rPr>
              <w:t>Put any further analysis you have here:</w:t>
            </w:r>
          </w:p>
          <w:p w:rsidR="008B1519" w:rsidRPr="008B1519" w:rsidRDefault="008B1519" w:rsidP="00B36529">
            <w:pPr>
              <w:autoSpaceDE w:val="0"/>
              <w:autoSpaceDN w:val="0"/>
              <w:adjustRightInd w:val="0"/>
              <w:spacing w:before="120" w:after="120"/>
              <w:rPr>
                <w:rFonts w:ascii="Delphin" w:hAnsi="Delphin" w:cs="Times New Roman"/>
                <w:sz w:val="12"/>
              </w:rPr>
            </w:pPr>
          </w:p>
        </w:tc>
        <w:tc>
          <w:tcPr>
            <w:tcW w:w="10278" w:type="dxa"/>
            <w:gridSpan w:val="3"/>
            <w:vAlign w:val="bottom"/>
          </w:tcPr>
          <w:p w:rsidR="008B1519" w:rsidRPr="008B1519" w:rsidRDefault="00BE7CF9" w:rsidP="008B1519">
            <w:pPr>
              <w:autoSpaceDE w:val="0"/>
              <w:autoSpaceDN w:val="0"/>
              <w:adjustRightInd w:val="0"/>
              <w:spacing w:before="120" w:after="120"/>
              <w:jc w:val="right"/>
              <w:rPr>
                <w:rFonts w:ascii="Delphin" w:hAnsi="Delphin" w:cs="Times New Roman"/>
              </w:rPr>
            </w:pPr>
            <w:hyperlink r:id="rId36" w:history="1">
              <w:r w:rsidR="008B1519" w:rsidRPr="008B1519">
                <w:rPr>
                  <w:rStyle w:val="Hyperlink"/>
                  <w:rFonts w:ascii="Delphin" w:hAnsi="Delphin" w:cs="Times New Roman"/>
                  <w:sz w:val="28"/>
                </w:rPr>
                <w:t>CLICK to view the e-lecture on YouTube!</w:t>
              </w:r>
            </w:hyperlink>
            <w:r w:rsidR="008B1519" w:rsidRPr="008B1519">
              <w:rPr>
                <w:rFonts w:ascii="Delphin" w:hAnsi="Delphin" w:cs="Times New Roman"/>
              </w:rPr>
              <w:t xml:space="preserve"> </w:t>
            </w:r>
          </w:p>
        </w:tc>
      </w:tr>
    </w:tbl>
    <w:p w:rsidR="00DD30CE" w:rsidRDefault="00DD30CE" w:rsidP="00213BF0">
      <w:pPr>
        <w:autoSpaceDE w:val="0"/>
        <w:autoSpaceDN w:val="0"/>
        <w:adjustRightInd w:val="0"/>
        <w:spacing w:before="120" w:after="120"/>
        <w:rPr>
          <w:rFonts w:cs="Times New Roman"/>
        </w:rPr>
        <w:sectPr w:rsidR="00DD30CE" w:rsidSect="00B36529">
          <w:pgSz w:w="15840" w:h="12240" w:orient="landscape"/>
          <w:pgMar w:top="864" w:right="1440" w:bottom="864" w:left="1440" w:header="720" w:footer="360" w:gutter="0"/>
          <w:cols w:space="720"/>
          <w:docGrid w:linePitch="360"/>
        </w:sectPr>
      </w:pPr>
    </w:p>
    <w:p w:rsidR="00AD4CB9" w:rsidRDefault="00AD4CB9" w:rsidP="00AD4CB9">
      <w:pPr>
        <w:outlineLvl w:val="1"/>
        <w:rPr>
          <w:rStyle w:val="Heading1Char"/>
          <w:rFonts w:ascii="Georgia" w:eastAsiaTheme="minorHAnsi" w:hAnsi="Georgia"/>
          <w:b w:val="0"/>
          <w:bCs w:val="0"/>
          <w:szCs w:val="36"/>
        </w:rPr>
      </w:pPr>
      <w:r w:rsidRPr="0058234F">
        <w:rPr>
          <w:rStyle w:val="Heading1Char"/>
          <w:rFonts w:ascii="Georgia" w:eastAsiaTheme="minorHAnsi" w:hAnsi="Georgia"/>
          <w:sz w:val="36"/>
          <w:szCs w:val="36"/>
        </w:rPr>
        <mc:AlternateContent>
          <mc:Choice Requires="wps">
            <w:drawing>
              <wp:anchor distT="0" distB="0" distL="114300" distR="114300" simplePos="0" relativeHeight="251669504" behindDoc="0" locked="0" layoutInCell="1" allowOverlap="1" wp14:anchorId="569532E4" wp14:editId="34CE3111">
                <wp:simplePos x="0" y="0"/>
                <wp:positionH relativeFrom="column">
                  <wp:posOffset>5033038</wp:posOffset>
                </wp:positionH>
                <wp:positionV relativeFrom="paragraph">
                  <wp:posOffset>11706</wp:posOffset>
                </wp:positionV>
                <wp:extent cx="903000" cy="1403985"/>
                <wp:effectExtent l="0" t="0" r="11430"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00" cy="1403985"/>
                        </a:xfrm>
                        <a:prstGeom prst="rect">
                          <a:avLst/>
                        </a:prstGeom>
                        <a:solidFill>
                          <a:srgbClr val="FFFFFF"/>
                        </a:solidFill>
                        <a:ln w="9525">
                          <a:solidFill>
                            <a:srgbClr val="000000"/>
                          </a:solidFill>
                          <a:miter lim="800000"/>
                          <a:headEnd/>
                          <a:tailEnd/>
                        </a:ln>
                      </wps:spPr>
                      <wps:txbx>
                        <w:txbxContent>
                          <w:p w:rsidR="00121F20" w:rsidRPr="0037583F" w:rsidRDefault="00121F20" w:rsidP="00AD4CB9">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121F20" w:rsidRPr="0037583F" w:rsidRDefault="00121F20" w:rsidP="00AD4CB9">
                            <w:pPr>
                              <w:pStyle w:val="Heading2"/>
                              <w:spacing w:before="0" w:beforeAutospacing="0" w:after="0" w:afterAutospacing="0"/>
                              <w:jc w:val="center"/>
                              <w:rPr>
                                <w:rFonts w:ascii="Georgia" w:hAnsi="Georgia"/>
                                <w:sz w:val="48"/>
                              </w:rPr>
                            </w:pPr>
                            <w:r w:rsidRPr="0037583F">
                              <w:rPr>
                                <w:rFonts w:ascii="Georgia" w:hAnsi="Georgia"/>
                                <w:sz w:val="48"/>
                              </w:rPr>
                              <w:t>3.</w:t>
                            </w:r>
                            <w:r>
                              <w:rPr>
                                <w:rFonts w:ascii="Georgia" w:hAnsi="Georgia"/>
                                <w:sz w:val="48"/>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9532E4" id="_x0000_s1036" type="#_x0000_t202" style="position:absolute;margin-left:396.3pt;margin-top:.9pt;width:71.1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">
                <v:textbox style="mso-fit-shape-to-text:t">
                  <w:txbxContent>
                    <w:p w:rsidR="00121F20" w:rsidRPr="0037583F" w:rsidRDefault="00121F20" w:rsidP="00AD4CB9">
                      <w:pPr>
                        <w:pStyle w:val="Heading2"/>
                        <w:spacing w:before="0" w:beforeAutospacing="0" w:after="0" w:afterAutospacing="0"/>
                        <w:jc w:val="center"/>
                        <w:rPr>
                          <w:rFonts w:ascii="Georgia" w:hAnsi="Georgia"/>
                          <w:b w:val="0"/>
                          <w:sz w:val="24"/>
                        </w:rPr>
                      </w:pPr>
                      <w:r w:rsidRPr="0037583F">
                        <w:rPr>
                          <w:rFonts w:ascii="Georgia" w:hAnsi="Georgia"/>
                          <w:b w:val="0"/>
                          <w:sz w:val="24"/>
                        </w:rPr>
                        <w:t>Document</w:t>
                      </w:r>
                    </w:p>
                    <w:p w:rsidR="00121F20" w:rsidRPr="0037583F" w:rsidRDefault="00121F20" w:rsidP="00AD4CB9">
                      <w:pPr>
                        <w:pStyle w:val="Heading2"/>
                        <w:spacing w:before="0" w:beforeAutospacing="0" w:after="0" w:afterAutospacing="0"/>
                        <w:jc w:val="center"/>
                        <w:rPr>
                          <w:rFonts w:ascii="Georgia" w:hAnsi="Georgia"/>
                          <w:sz w:val="48"/>
                        </w:rPr>
                      </w:pPr>
                      <w:r w:rsidRPr="0037583F">
                        <w:rPr>
                          <w:rFonts w:ascii="Georgia" w:hAnsi="Georgia"/>
                          <w:sz w:val="48"/>
                        </w:rPr>
                        <w:t>3.</w:t>
                      </w:r>
                      <w:r>
                        <w:rPr>
                          <w:rFonts w:ascii="Georgia" w:hAnsi="Georgia"/>
                          <w:sz w:val="48"/>
                        </w:rPr>
                        <w:t>12</w:t>
                      </w:r>
                    </w:p>
                  </w:txbxContent>
                </v:textbox>
              </v:shape>
            </w:pict>
          </mc:Fallback>
        </mc:AlternateContent>
      </w:r>
      <w:r w:rsidRPr="0058234F">
        <w:rPr>
          <w:rStyle w:val="Heading1Char"/>
          <w:rFonts w:ascii="Georgia" w:eastAsiaTheme="minorHAnsi" w:hAnsi="Georgia"/>
          <w:sz w:val="36"/>
          <w:szCs w:val="36"/>
        </w:rPr>
        <w:t>The English Bill of Rights</w:t>
      </w:r>
      <w:r w:rsidRPr="0058234F">
        <w:rPr>
          <w:rStyle w:val="Heading1Char"/>
          <w:rFonts w:ascii="Georgia" w:eastAsiaTheme="minorHAnsi" w:hAnsi="Georgia"/>
          <w:bCs w:val="0"/>
          <w:sz w:val="36"/>
          <w:szCs w:val="36"/>
        </w:rPr>
        <w:t xml:space="preserve"> </w:t>
      </w:r>
      <w:r w:rsidRPr="0058234F">
        <w:rPr>
          <w:rStyle w:val="Heading1Char"/>
          <w:rFonts w:ascii="Georgia" w:eastAsiaTheme="minorHAnsi" w:hAnsi="Georgia"/>
          <w:b w:val="0"/>
          <w:bCs w:val="0"/>
          <w:sz w:val="36"/>
          <w:szCs w:val="36"/>
        </w:rPr>
        <w:t>(1689)</w:t>
      </w:r>
    </w:p>
    <w:p w:rsidR="00AD4CB9" w:rsidRPr="00AD4CB9" w:rsidRDefault="00AD4CB9" w:rsidP="00AD4CB9">
      <w:pPr>
        <w:outlineLvl w:val="1"/>
        <w:rPr>
          <w:rStyle w:val="Heading1Char"/>
          <w:rFonts w:ascii="Georgia" w:eastAsiaTheme="minorHAnsi" w:hAnsi="Georgia"/>
          <w:b w:val="0"/>
          <w:bCs w:val="0"/>
          <w:sz w:val="4"/>
          <w:szCs w:val="36"/>
        </w:rPr>
      </w:pPr>
    </w:p>
    <w:p w:rsidR="00AD4CB9" w:rsidRPr="00AD4CB9" w:rsidRDefault="00AD4CB9" w:rsidP="00AD4CB9">
      <w:pPr>
        <w:spacing w:before="120" w:after="120"/>
        <w:rPr>
          <w:rStyle w:val="Heading1Char"/>
          <w:rFonts w:ascii="Garamond" w:eastAsiaTheme="minorHAnsi" w:hAnsi="Garamond" w:cstheme="minorBidi"/>
          <w:i/>
          <w:noProof w:val="0"/>
          <w:sz w:val="22"/>
          <w:szCs w:val="22"/>
        </w:rPr>
      </w:pPr>
      <w:r w:rsidRPr="00AD4CB9">
        <w:rPr>
          <w:rFonts w:ascii="Garamond" w:hAnsi="Garamond"/>
          <w:b/>
          <w:bCs/>
          <w:i/>
        </w:rPr>
        <w:t xml:space="preserve">An Act Declaring the Rights and Liberties of the Subject </w:t>
      </w:r>
      <w:r w:rsidRPr="00AD4CB9">
        <w:rPr>
          <w:rFonts w:ascii="Garamond" w:hAnsi="Garamond"/>
          <w:b/>
          <w:bCs/>
          <w:i/>
        </w:rPr>
        <w:br/>
        <w:t>and Settling the Succession of the Crown</w:t>
      </w:r>
    </w:p>
    <w:p w:rsidR="00AD4CB9" w:rsidRPr="00AD4CB9" w:rsidRDefault="00AD4CB9" w:rsidP="00AD4CB9">
      <w:pPr>
        <w:pStyle w:val="Footer"/>
        <w:rPr>
          <w:rFonts w:ascii="Candara" w:hAnsi="Candara"/>
          <w:sz w:val="18"/>
          <w:szCs w:val="18"/>
        </w:rPr>
      </w:pPr>
      <w:r w:rsidRPr="00AD4CB9">
        <w:rPr>
          <w:rFonts w:ascii="Candara" w:hAnsi="Candara"/>
          <w:b/>
          <w:sz w:val="18"/>
          <w:szCs w:val="18"/>
        </w:rPr>
        <w:t>Avalon Project:</w:t>
      </w:r>
      <w:r w:rsidRPr="00AD4CB9">
        <w:rPr>
          <w:rFonts w:ascii="Candara" w:hAnsi="Candara"/>
          <w:sz w:val="18"/>
          <w:szCs w:val="18"/>
        </w:rPr>
        <w:t xml:space="preserve"> </w:t>
      </w:r>
      <w:r>
        <w:rPr>
          <w:rFonts w:ascii="Candara" w:hAnsi="Candara"/>
          <w:sz w:val="18"/>
          <w:szCs w:val="18"/>
        </w:rPr>
        <w:t xml:space="preserve"> </w:t>
      </w:r>
      <w:hyperlink r:id="rId37" w:history="1">
        <w:r w:rsidRPr="00AD4CB9">
          <w:rPr>
            <w:rStyle w:val="Hyperlink"/>
            <w:rFonts w:ascii="Candara" w:hAnsi="Candara"/>
            <w:sz w:val="18"/>
            <w:szCs w:val="18"/>
          </w:rPr>
          <w:t>http://avalon.law.yale.edu/17th_century/england.asp</w:t>
        </w:r>
      </w:hyperlink>
    </w:p>
    <w:p w:rsidR="00DD30CE" w:rsidRPr="003A2D3F" w:rsidRDefault="00DD30CE" w:rsidP="00DD30CE">
      <w:pPr>
        <w:jc w:val="center"/>
        <w:rPr>
          <w:b/>
          <w:sz w:val="12"/>
        </w:rPr>
      </w:pPr>
    </w:p>
    <w:p w:rsidR="00DD30CE" w:rsidRPr="003A2D3F" w:rsidRDefault="00DD30CE" w:rsidP="00DD30CE">
      <w:pPr>
        <w:pStyle w:val="Footer"/>
        <w:jc w:val="center"/>
        <w:rPr>
          <w:sz w:val="12"/>
        </w:rPr>
      </w:pPr>
    </w:p>
    <w:p w:rsidR="00DD30CE" w:rsidRPr="003A2D3F" w:rsidRDefault="00DD30CE" w:rsidP="00DD30CE">
      <w:pPr>
        <w:jc w:val="center"/>
        <w:rPr>
          <w:b/>
          <w:sz w:val="6"/>
        </w:rPr>
      </w:pPr>
    </w:p>
    <w:p w:rsidR="00DD30CE" w:rsidRPr="00AD4CB9" w:rsidRDefault="00DD30CE" w:rsidP="00DD30CE">
      <w:pPr>
        <w:spacing w:after="120"/>
        <w:jc w:val="center"/>
        <w:rPr>
          <w:rFonts w:ascii="Candara" w:hAnsi="Candara"/>
          <w:b/>
          <w:sz w:val="28"/>
        </w:rPr>
      </w:pPr>
      <w:r w:rsidRPr="00AD4CB9">
        <w:rPr>
          <w:rFonts w:ascii="Candara" w:hAnsi="Candara"/>
          <w:b/>
          <w:sz w:val="28"/>
        </w:rPr>
        <w:t>PART I:  STATEMENT OF GRIEVANCES</w:t>
      </w:r>
    </w:p>
    <w:p w:rsidR="00DD30CE" w:rsidRPr="00AD4CB9" w:rsidRDefault="00DD30CE" w:rsidP="00DD30CE">
      <w:pPr>
        <w:spacing w:before="120" w:after="120"/>
        <w:rPr>
          <w:rFonts w:ascii="Garamond" w:hAnsi="Garamond"/>
          <w:sz w:val="25"/>
          <w:szCs w:val="25"/>
        </w:rPr>
      </w:pPr>
      <w:r w:rsidRPr="00AD4CB9">
        <w:rPr>
          <w:rFonts w:ascii="Garamond" w:hAnsi="Garamond"/>
          <w:sz w:val="25"/>
          <w:szCs w:val="25"/>
        </w:rPr>
        <w:t xml:space="preserve">Whereas the Lords Spiritual and Temporal and Commons [Parliament] assembled at Westminster, lawfully, fully and freely representing all the estates of the people of this realm, did upon the thirteenth day of February in the year of our Lord one thousand six hundred eighty-eight present unto their Majesties, then called and known by the names and style of </w:t>
      </w:r>
      <w:hyperlink r:id="rId38" w:history="1">
        <w:r w:rsidRPr="00AD4CB9">
          <w:rPr>
            <w:rStyle w:val="Hyperlink"/>
            <w:rFonts w:ascii="Garamond" w:hAnsi="Garamond"/>
            <w:sz w:val="25"/>
            <w:szCs w:val="25"/>
          </w:rPr>
          <w:t>William and Mary</w:t>
        </w:r>
      </w:hyperlink>
      <w:r w:rsidRPr="00AD4CB9">
        <w:rPr>
          <w:rFonts w:ascii="Garamond" w:hAnsi="Garamond"/>
          <w:sz w:val="25"/>
          <w:szCs w:val="25"/>
        </w:rPr>
        <w:t xml:space="preserve">, prince and princess of Orange, being present in their proper persons, a certain declaration in writing made by the said Lords and Commons in the words following, viz.: </w:t>
      </w:r>
    </w:p>
    <w:p w:rsidR="00DD30CE" w:rsidRPr="00AD4CB9" w:rsidRDefault="00DD30CE" w:rsidP="00DD30CE">
      <w:pPr>
        <w:spacing w:before="120" w:after="120"/>
        <w:rPr>
          <w:rFonts w:ascii="Garamond" w:hAnsi="Garamond"/>
          <w:b/>
          <w:sz w:val="25"/>
          <w:szCs w:val="25"/>
        </w:rPr>
      </w:pPr>
      <w:r w:rsidRPr="00AD4CB9">
        <w:rPr>
          <w:rFonts w:ascii="Garamond" w:hAnsi="Garamond"/>
          <w:b/>
          <w:sz w:val="25"/>
          <w:szCs w:val="25"/>
        </w:rPr>
        <w:t xml:space="preserve">Whereas the late </w:t>
      </w:r>
      <w:hyperlink r:id="rId39" w:history="1">
        <w:r w:rsidRPr="00AD4CB9">
          <w:rPr>
            <w:rStyle w:val="Hyperlink"/>
            <w:rFonts w:ascii="Garamond" w:hAnsi="Garamond"/>
            <w:sz w:val="25"/>
            <w:szCs w:val="25"/>
          </w:rPr>
          <w:t>King James the Second</w:t>
        </w:r>
      </w:hyperlink>
      <w:r w:rsidRPr="00AD4CB9">
        <w:rPr>
          <w:rFonts w:ascii="Garamond" w:hAnsi="Garamond"/>
          <w:b/>
          <w:sz w:val="25"/>
          <w:szCs w:val="25"/>
        </w:rPr>
        <w:t xml:space="preserve">, by the assistance of divers evil counsellors, judges and ministers employed by him, did </w:t>
      </w:r>
      <w:proofErr w:type="spellStart"/>
      <w:r w:rsidRPr="00AD4CB9">
        <w:rPr>
          <w:rFonts w:ascii="Garamond" w:hAnsi="Garamond"/>
          <w:b/>
          <w:sz w:val="25"/>
          <w:szCs w:val="25"/>
        </w:rPr>
        <w:t>endeavour</w:t>
      </w:r>
      <w:proofErr w:type="spellEnd"/>
      <w:r w:rsidRPr="00AD4CB9">
        <w:rPr>
          <w:rFonts w:ascii="Garamond" w:hAnsi="Garamond"/>
          <w:b/>
          <w:sz w:val="25"/>
          <w:szCs w:val="25"/>
        </w:rPr>
        <w:t xml:space="preserve"> to subvert and extirpate the Protestant religion and the laws and liberties of this kingdom; </w:t>
      </w:r>
    </w:p>
    <w:p w:rsidR="00DD30CE" w:rsidRPr="00AD4CB9" w:rsidRDefault="00DD30CE" w:rsidP="00DD30CE">
      <w:pPr>
        <w:spacing w:before="120" w:after="120"/>
        <w:ind w:left="360"/>
        <w:rPr>
          <w:rFonts w:ascii="Garamond" w:hAnsi="Garamond"/>
          <w:sz w:val="25"/>
          <w:szCs w:val="25"/>
        </w:rPr>
      </w:pPr>
      <w:r w:rsidRPr="00AD4CB9">
        <w:rPr>
          <w:rFonts w:ascii="Garamond" w:hAnsi="Garamond"/>
          <w:sz w:val="25"/>
          <w:szCs w:val="25"/>
        </w:rPr>
        <w:t xml:space="preserve">By assuming and exercising a power of dispensing with and suspending of laws and the execution of laws without consent of Parliament; </w:t>
      </w:r>
    </w:p>
    <w:p w:rsidR="00DD30CE" w:rsidRPr="00AD4CB9" w:rsidRDefault="00DD30CE" w:rsidP="00DD30CE">
      <w:pPr>
        <w:spacing w:before="120" w:after="120"/>
        <w:ind w:left="360"/>
        <w:rPr>
          <w:rFonts w:ascii="Garamond" w:hAnsi="Garamond"/>
          <w:sz w:val="25"/>
          <w:szCs w:val="25"/>
        </w:rPr>
      </w:pPr>
      <w:r w:rsidRPr="00AD4CB9">
        <w:rPr>
          <w:rFonts w:ascii="Garamond" w:hAnsi="Garamond"/>
          <w:sz w:val="25"/>
          <w:szCs w:val="25"/>
        </w:rPr>
        <w:t xml:space="preserve">By committing and prosecuting divers worthy prelates for humbly petitioning to be excused from concurring to the said assumed power; </w:t>
      </w:r>
    </w:p>
    <w:p w:rsidR="00DD30CE" w:rsidRPr="00AD4CB9" w:rsidRDefault="00DD30CE" w:rsidP="00DD30CE">
      <w:pPr>
        <w:spacing w:before="120" w:after="120"/>
        <w:ind w:left="360"/>
        <w:rPr>
          <w:rFonts w:ascii="Garamond" w:hAnsi="Garamond"/>
          <w:sz w:val="25"/>
          <w:szCs w:val="25"/>
        </w:rPr>
      </w:pPr>
      <w:r w:rsidRPr="00AD4CB9">
        <w:rPr>
          <w:rFonts w:ascii="Garamond" w:hAnsi="Garamond"/>
          <w:sz w:val="25"/>
          <w:szCs w:val="25"/>
        </w:rPr>
        <w:t xml:space="preserve">By issuing and causing to be executed a commission under the great seal for erecting a court called the Court of Commissioners for Ecclesiastical Causes; </w:t>
      </w:r>
    </w:p>
    <w:p w:rsidR="00DD30CE" w:rsidRPr="00AD4CB9" w:rsidRDefault="00DD30CE" w:rsidP="00DD30CE">
      <w:pPr>
        <w:spacing w:before="120" w:after="120"/>
        <w:ind w:left="360"/>
        <w:rPr>
          <w:rFonts w:ascii="Garamond" w:hAnsi="Garamond"/>
          <w:sz w:val="25"/>
          <w:szCs w:val="25"/>
        </w:rPr>
      </w:pPr>
      <w:r w:rsidRPr="00AD4CB9">
        <w:rPr>
          <w:rFonts w:ascii="Garamond" w:hAnsi="Garamond"/>
          <w:sz w:val="25"/>
          <w:szCs w:val="25"/>
        </w:rPr>
        <w:t xml:space="preserve">By levying money for and to the use of the Crown by </w:t>
      </w:r>
      <w:proofErr w:type="spellStart"/>
      <w:r w:rsidRPr="00AD4CB9">
        <w:rPr>
          <w:rFonts w:ascii="Garamond" w:hAnsi="Garamond"/>
          <w:sz w:val="25"/>
          <w:szCs w:val="25"/>
        </w:rPr>
        <w:t>pretence</w:t>
      </w:r>
      <w:proofErr w:type="spellEnd"/>
      <w:r w:rsidRPr="00AD4CB9">
        <w:rPr>
          <w:rFonts w:ascii="Garamond" w:hAnsi="Garamond"/>
          <w:sz w:val="25"/>
          <w:szCs w:val="25"/>
        </w:rPr>
        <w:t xml:space="preserve"> of prerogative for other time and in other manner than the same was granted by Parliament; </w:t>
      </w:r>
    </w:p>
    <w:p w:rsidR="00DD30CE" w:rsidRPr="00AD4CB9" w:rsidRDefault="00DD30CE" w:rsidP="00DD30CE">
      <w:pPr>
        <w:spacing w:before="120" w:after="120"/>
        <w:ind w:left="360"/>
        <w:rPr>
          <w:rFonts w:ascii="Garamond" w:hAnsi="Garamond"/>
          <w:sz w:val="25"/>
          <w:szCs w:val="25"/>
        </w:rPr>
      </w:pPr>
      <w:r w:rsidRPr="00AD4CB9">
        <w:rPr>
          <w:rFonts w:ascii="Garamond" w:hAnsi="Garamond"/>
          <w:sz w:val="25"/>
          <w:szCs w:val="25"/>
        </w:rPr>
        <w:t xml:space="preserve">By raising and keeping a standing army within this kingdom in time of peace without consent of Parliament, and quartering soldiers contrary to law; </w:t>
      </w:r>
    </w:p>
    <w:p w:rsidR="00DD30CE" w:rsidRPr="00AD4CB9" w:rsidRDefault="00DD30CE" w:rsidP="00DD30CE">
      <w:pPr>
        <w:spacing w:before="120" w:after="120"/>
        <w:ind w:left="360"/>
        <w:rPr>
          <w:rFonts w:ascii="Garamond" w:hAnsi="Garamond"/>
          <w:sz w:val="25"/>
          <w:szCs w:val="25"/>
        </w:rPr>
      </w:pPr>
      <w:r w:rsidRPr="00AD4CB9">
        <w:rPr>
          <w:rFonts w:ascii="Garamond" w:hAnsi="Garamond"/>
          <w:sz w:val="25"/>
          <w:szCs w:val="25"/>
        </w:rPr>
        <w:t xml:space="preserve">By causing several good subjects being Protestants to be disarmed at the same time when papists were both armed and employed contrary to law; </w:t>
      </w:r>
    </w:p>
    <w:p w:rsidR="00DD30CE" w:rsidRPr="00AD4CB9" w:rsidRDefault="00DD30CE" w:rsidP="00DD30CE">
      <w:pPr>
        <w:spacing w:before="120" w:after="120"/>
        <w:ind w:left="360"/>
        <w:rPr>
          <w:rFonts w:ascii="Garamond" w:hAnsi="Garamond"/>
          <w:sz w:val="25"/>
          <w:szCs w:val="25"/>
        </w:rPr>
      </w:pPr>
      <w:r w:rsidRPr="00AD4CB9">
        <w:rPr>
          <w:rFonts w:ascii="Garamond" w:hAnsi="Garamond"/>
          <w:sz w:val="25"/>
          <w:szCs w:val="25"/>
        </w:rPr>
        <w:t xml:space="preserve">By violating the freedom of election of members to serve in Parliament; </w:t>
      </w:r>
    </w:p>
    <w:p w:rsidR="00DD30CE" w:rsidRPr="00AD4CB9" w:rsidRDefault="00DD30CE" w:rsidP="00DD30CE">
      <w:pPr>
        <w:spacing w:before="120" w:after="120"/>
        <w:ind w:left="360"/>
        <w:rPr>
          <w:rFonts w:ascii="Garamond" w:hAnsi="Garamond"/>
          <w:sz w:val="25"/>
          <w:szCs w:val="25"/>
        </w:rPr>
      </w:pPr>
      <w:r w:rsidRPr="00AD4CB9">
        <w:rPr>
          <w:rFonts w:ascii="Garamond" w:hAnsi="Garamond"/>
          <w:sz w:val="25"/>
          <w:szCs w:val="25"/>
        </w:rPr>
        <w:t xml:space="preserve">By prosecutions in the Court of King's Bench for matters and causes cognizable only in Parliament, and by divers other arbitrary and illegal courses; </w:t>
      </w:r>
    </w:p>
    <w:p w:rsidR="00DD30CE" w:rsidRPr="00AD4CB9" w:rsidRDefault="00DD30CE" w:rsidP="00DD30CE">
      <w:pPr>
        <w:spacing w:before="120" w:after="120"/>
        <w:ind w:left="360"/>
        <w:rPr>
          <w:rFonts w:ascii="Garamond" w:hAnsi="Garamond"/>
          <w:sz w:val="25"/>
          <w:szCs w:val="25"/>
        </w:rPr>
      </w:pPr>
      <w:r w:rsidRPr="00AD4CB9">
        <w:rPr>
          <w:rFonts w:ascii="Garamond" w:hAnsi="Garamond"/>
          <w:sz w:val="25"/>
          <w:szCs w:val="25"/>
        </w:rPr>
        <w:t xml:space="preserve">And whereas of late years partial corrupt and unqualified persons have been returned and served on juries in trials, and particularly divers jurors in trials for high treason which were not freeholders; </w:t>
      </w:r>
    </w:p>
    <w:p w:rsidR="00DD30CE" w:rsidRPr="00AD4CB9" w:rsidRDefault="00DD30CE" w:rsidP="00DD30CE">
      <w:pPr>
        <w:spacing w:before="120" w:after="120"/>
        <w:ind w:left="360"/>
        <w:rPr>
          <w:rFonts w:ascii="Garamond" w:hAnsi="Garamond"/>
          <w:sz w:val="25"/>
          <w:szCs w:val="25"/>
        </w:rPr>
      </w:pPr>
      <w:r w:rsidRPr="00AD4CB9">
        <w:rPr>
          <w:rFonts w:ascii="Garamond" w:hAnsi="Garamond"/>
          <w:sz w:val="25"/>
          <w:szCs w:val="25"/>
        </w:rPr>
        <w:t xml:space="preserve">And excessive bail hath been required of persons committed in criminal cases to elude the benefit of the laws made for the liberty of the subjects; </w:t>
      </w:r>
    </w:p>
    <w:p w:rsidR="00DD30CE" w:rsidRPr="00AD4CB9" w:rsidRDefault="00DD30CE" w:rsidP="00DD30CE">
      <w:pPr>
        <w:spacing w:before="120" w:after="120"/>
        <w:ind w:left="360"/>
        <w:rPr>
          <w:rFonts w:ascii="Garamond" w:hAnsi="Garamond"/>
          <w:sz w:val="25"/>
          <w:szCs w:val="25"/>
        </w:rPr>
      </w:pPr>
      <w:r w:rsidRPr="00AD4CB9">
        <w:rPr>
          <w:rFonts w:ascii="Garamond" w:hAnsi="Garamond"/>
          <w:sz w:val="25"/>
          <w:szCs w:val="25"/>
        </w:rPr>
        <w:t xml:space="preserve">And excessive fines have been imposed; </w:t>
      </w:r>
    </w:p>
    <w:p w:rsidR="00DD30CE" w:rsidRPr="00AD4CB9" w:rsidRDefault="00DD30CE" w:rsidP="00DD30CE">
      <w:pPr>
        <w:spacing w:before="120" w:after="120"/>
        <w:ind w:left="360"/>
        <w:rPr>
          <w:rFonts w:ascii="Garamond" w:hAnsi="Garamond"/>
          <w:sz w:val="25"/>
          <w:szCs w:val="25"/>
        </w:rPr>
      </w:pPr>
      <w:r w:rsidRPr="00AD4CB9">
        <w:rPr>
          <w:rFonts w:ascii="Garamond" w:hAnsi="Garamond"/>
          <w:sz w:val="25"/>
          <w:szCs w:val="25"/>
        </w:rPr>
        <w:t xml:space="preserve">And illegal and cruel punishments inflicted; </w:t>
      </w:r>
    </w:p>
    <w:p w:rsidR="00DD30CE" w:rsidRPr="00AD4CB9" w:rsidRDefault="00DD30CE" w:rsidP="00DD30CE">
      <w:pPr>
        <w:spacing w:before="120" w:after="120"/>
        <w:ind w:left="360"/>
        <w:rPr>
          <w:rFonts w:ascii="Garamond" w:hAnsi="Garamond"/>
          <w:sz w:val="25"/>
          <w:szCs w:val="25"/>
        </w:rPr>
      </w:pPr>
      <w:r w:rsidRPr="00AD4CB9">
        <w:rPr>
          <w:rFonts w:ascii="Garamond" w:hAnsi="Garamond"/>
          <w:sz w:val="25"/>
          <w:szCs w:val="25"/>
        </w:rPr>
        <w:t xml:space="preserve">And several grants and promises made of fines and forfeitures before any conviction or judgment against the persons upon whom the same were to be levied; </w:t>
      </w:r>
    </w:p>
    <w:p w:rsidR="00DD30CE" w:rsidRPr="00AD4CB9" w:rsidRDefault="00DD30CE" w:rsidP="00DD30CE">
      <w:pPr>
        <w:spacing w:before="120" w:after="120"/>
        <w:rPr>
          <w:rFonts w:ascii="Garamond" w:hAnsi="Garamond"/>
          <w:b/>
          <w:sz w:val="25"/>
          <w:szCs w:val="25"/>
        </w:rPr>
      </w:pPr>
      <w:r w:rsidRPr="00AD4CB9">
        <w:rPr>
          <w:rFonts w:ascii="Garamond" w:hAnsi="Garamond"/>
          <w:b/>
          <w:sz w:val="25"/>
          <w:szCs w:val="25"/>
        </w:rPr>
        <w:t xml:space="preserve">All which are utterly and directly contrary to the known laws and statutes and freedom </w:t>
      </w:r>
      <w:r w:rsidR="00AD4CB9">
        <w:rPr>
          <w:rFonts w:ascii="Garamond" w:hAnsi="Garamond"/>
          <w:b/>
          <w:sz w:val="25"/>
          <w:szCs w:val="25"/>
        </w:rPr>
        <w:br/>
      </w:r>
      <w:r w:rsidRPr="00AD4CB9">
        <w:rPr>
          <w:rFonts w:ascii="Garamond" w:hAnsi="Garamond"/>
          <w:b/>
          <w:sz w:val="25"/>
          <w:szCs w:val="25"/>
        </w:rPr>
        <w:t xml:space="preserve">of this realm; </w:t>
      </w:r>
    </w:p>
    <w:p w:rsidR="00DD30CE" w:rsidRPr="00AD4CB9" w:rsidRDefault="00DD30CE" w:rsidP="00DD30CE">
      <w:pPr>
        <w:spacing w:before="120" w:after="120"/>
        <w:jc w:val="center"/>
        <w:rPr>
          <w:rFonts w:ascii="Candara" w:hAnsi="Candara"/>
          <w:b/>
          <w:sz w:val="28"/>
        </w:rPr>
      </w:pPr>
      <w:r w:rsidRPr="00AD4CB9">
        <w:rPr>
          <w:rFonts w:ascii="Candara" w:hAnsi="Candara"/>
          <w:b/>
          <w:sz w:val="28"/>
        </w:rPr>
        <w:t>PART II:  DECLARATION OF RIGHTS</w:t>
      </w:r>
    </w:p>
    <w:p w:rsidR="00DD30CE" w:rsidRPr="00AD4CB9" w:rsidRDefault="00DD30CE" w:rsidP="00DD30CE">
      <w:pPr>
        <w:spacing w:before="120" w:after="120"/>
        <w:rPr>
          <w:rFonts w:ascii="Garamond" w:hAnsi="Garamond"/>
          <w:sz w:val="24"/>
          <w:szCs w:val="25"/>
        </w:rPr>
      </w:pPr>
      <w:r w:rsidRPr="00AD4CB9">
        <w:rPr>
          <w:rFonts w:ascii="Garamond" w:hAnsi="Garamond"/>
          <w:sz w:val="24"/>
          <w:szCs w:val="25"/>
        </w:rPr>
        <w:t xml:space="preserve">And whereas the said late King James the Second having abdicated the government and the throne being thereby vacant, his Highness the Prince of Orange (whom it hath pleased Almighty God to make the glorious instrument of delivering this kingdom from popery and arbitrary power) did (by the advice of the Lords Spiritual and Temporal and divers principal persons of the Commons) cause letters to be written to the Lords Spiritual and Temporal being Protestants… for the choosing of such persons to represent them as were of right to be sent to Parliament… in order to such an establishment as that their religion, laws and liberties might not again be in danger of being subverted… </w:t>
      </w:r>
    </w:p>
    <w:p w:rsidR="00DD30CE" w:rsidRPr="00AD4CB9" w:rsidRDefault="00DD30CE" w:rsidP="00DD30CE">
      <w:pPr>
        <w:spacing w:before="120" w:after="120"/>
        <w:rPr>
          <w:rFonts w:ascii="Garamond" w:hAnsi="Garamond"/>
          <w:b/>
          <w:sz w:val="24"/>
          <w:szCs w:val="25"/>
        </w:rPr>
      </w:pPr>
      <w:r w:rsidRPr="00AD4CB9">
        <w:rPr>
          <w:rFonts w:ascii="Garamond" w:hAnsi="Garamond"/>
          <w:b/>
          <w:sz w:val="24"/>
          <w:szCs w:val="25"/>
        </w:rPr>
        <w:t xml:space="preserve">And thereupon the said Lords Spiritual and Temporal and Commons, pursuant to their respective letters and elections, being now assembled in a full and free representative of this nation… do in the first place (as their ancestors in like case have usually done) for the vindicating and asserting their ancient rights and liberties declare </w:t>
      </w:r>
    </w:p>
    <w:p w:rsidR="00DD30CE" w:rsidRPr="00AD4CB9" w:rsidRDefault="00DD30CE" w:rsidP="00DD30CE">
      <w:pPr>
        <w:spacing w:before="120" w:after="120"/>
        <w:ind w:left="360"/>
        <w:rPr>
          <w:rFonts w:ascii="Garamond" w:hAnsi="Garamond"/>
          <w:sz w:val="24"/>
          <w:szCs w:val="25"/>
        </w:rPr>
      </w:pPr>
      <w:r w:rsidRPr="00AD4CB9">
        <w:rPr>
          <w:rFonts w:ascii="Garamond" w:hAnsi="Garamond"/>
          <w:sz w:val="24"/>
          <w:szCs w:val="25"/>
        </w:rPr>
        <w:t xml:space="preserve">That the pretended power of suspending the laws or the execution of laws by regal authority without consent of Parliament is illegal; </w:t>
      </w:r>
    </w:p>
    <w:p w:rsidR="00DD30CE" w:rsidRPr="00AD4CB9" w:rsidRDefault="00DD30CE" w:rsidP="00DD30CE">
      <w:pPr>
        <w:spacing w:before="120" w:after="120"/>
        <w:ind w:left="360"/>
        <w:rPr>
          <w:rFonts w:ascii="Garamond" w:hAnsi="Garamond"/>
          <w:sz w:val="24"/>
          <w:szCs w:val="25"/>
        </w:rPr>
      </w:pPr>
      <w:r w:rsidRPr="00AD4CB9">
        <w:rPr>
          <w:rFonts w:ascii="Garamond" w:hAnsi="Garamond"/>
          <w:sz w:val="24"/>
          <w:szCs w:val="25"/>
        </w:rPr>
        <w:t xml:space="preserve">That the pretended power of dispensing with laws or the execution of laws by regal authority, as it hath been assumed and exercised of late, is illegal; </w:t>
      </w:r>
    </w:p>
    <w:p w:rsidR="00DD30CE" w:rsidRPr="00AD4CB9" w:rsidRDefault="00DD30CE" w:rsidP="00DD30CE">
      <w:pPr>
        <w:spacing w:before="120" w:after="120"/>
        <w:ind w:left="360"/>
        <w:rPr>
          <w:rFonts w:ascii="Garamond" w:hAnsi="Garamond"/>
          <w:sz w:val="24"/>
          <w:szCs w:val="25"/>
        </w:rPr>
      </w:pPr>
      <w:r w:rsidRPr="00AD4CB9">
        <w:rPr>
          <w:rFonts w:ascii="Garamond" w:hAnsi="Garamond"/>
          <w:sz w:val="24"/>
          <w:szCs w:val="25"/>
        </w:rPr>
        <w:t xml:space="preserve">That the commission for erecting the late Court of Commissioners for Ecclesiastical Causes, and all other commissions and courts of like nature, are illegal and pernicious; </w:t>
      </w:r>
    </w:p>
    <w:p w:rsidR="00DD30CE" w:rsidRPr="00AD4CB9" w:rsidRDefault="00DD30CE" w:rsidP="00DD30CE">
      <w:pPr>
        <w:spacing w:before="120" w:after="120"/>
        <w:ind w:left="360"/>
        <w:rPr>
          <w:rFonts w:ascii="Garamond" w:hAnsi="Garamond"/>
          <w:sz w:val="24"/>
          <w:szCs w:val="25"/>
        </w:rPr>
      </w:pPr>
      <w:r w:rsidRPr="00AD4CB9">
        <w:rPr>
          <w:rFonts w:ascii="Garamond" w:hAnsi="Garamond"/>
          <w:sz w:val="24"/>
          <w:szCs w:val="25"/>
        </w:rPr>
        <w:t xml:space="preserve">That levying money for or to the use of the Crown by </w:t>
      </w:r>
      <w:proofErr w:type="spellStart"/>
      <w:r w:rsidRPr="00AD4CB9">
        <w:rPr>
          <w:rFonts w:ascii="Garamond" w:hAnsi="Garamond"/>
          <w:sz w:val="24"/>
          <w:szCs w:val="25"/>
        </w:rPr>
        <w:t>pretence</w:t>
      </w:r>
      <w:proofErr w:type="spellEnd"/>
      <w:r w:rsidRPr="00AD4CB9">
        <w:rPr>
          <w:rFonts w:ascii="Garamond" w:hAnsi="Garamond"/>
          <w:sz w:val="24"/>
          <w:szCs w:val="25"/>
        </w:rPr>
        <w:t xml:space="preserve"> of prerogative, without grant of Parliament, for longer time, or in other manner than the same is or shall be granted, is illegal; </w:t>
      </w:r>
    </w:p>
    <w:p w:rsidR="00DD30CE" w:rsidRPr="00AD4CB9" w:rsidRDefault="00DD30CE" w:rsidP="00DD30CE">
      <w:pPr>
        <w:spacing w:before="120" w:after="120"/>
        <w:ind w:left="360"/>
        <w:rPr>
          <w:rFonts w:ascii="Garamond" w:hAnsi="Garamond"/>
          <w:sz w:val="24"/>
          <w:szCs w:val="25"/>
        </w:rPr>
      </w:pPr>
      <w:r w:rsidRPr="00AD4CB9">
        <w:rPr>
          <w:rFonts w:ascii="Garamond" w:hAnsi="Garamond"/>
          <w:sz w:val="24"/>
          <w:szCs w:val="25"/>
        </w:rPr>
        <w:t xml:space="preserve">That it is the right of the subjects to petition the king, and all commitments and prosecutions for such petitioning are illegal; </w:t>
      </w:r>
    </w:p>
    <w:p w:rsidR="00DD30CE" w:rsidRPr="00AD4CB9" w:rsidRDefault="00DD30CE" w:rsidP="00DD30CE">
      <w:pPr>
        <w:spacing w:before="120" w:after="120"/>
        <w:ind w:left="360"/>
        <w:rPr>
          <w:rFonts w:ascii="Garamond" w:hAnsi="Garamond"/>
          <w:sz w:val="24"/>
          <w:szCs w:val="25"/>
        </w:rPr>
      </w:pPr>
      <w:r w:rsidRPr="00AD4CB9">
        <w:rPr>
          <w:rFonts w:ascii="Garamond" w:hAnsi="Garamond"/>
          <w:sz w:val="24"/>
          <w:szCs w:val="25"/>
        </w:rPr>
        <w:t xml:space="preserve">That the raising or keeping a standing army within the kingdom in time of peace, unless it be with consent of Parliament, is against law; </w:t>
      </w:r>
    </w:p>
    <w:p w:rsidR="00DD30CE" w:rsidRPr="00AD4CB9" w:rsidRDefault="00DD30CE" w:rsidP="00DD30CE">
      <w:pPr>
        <w:spacing w:before="120" w:after="120"/>
        <w:ind w:left="360"/>
        <w:rPr>
          <w:rFonts w:ascii="Garamond" w:hAnsi="Garamond"/>
          <w:sz w:val="24"/>
          <w:szCs w:val="25"/>
        </w:rPr>
      </w:pPr>
      <w:r w:rsidRPr="00AD4CB9">
        <w:rPr>
          <w:rFonts w:ascii="Garamond" w:hAnsi="Garamond"/>
          <w:sz w:val="24"/>
          <w:szCs w:val="25"/>
        </w:rPr>
        <w:t xml:space="preserve">That the subjects which are Protestants may have arms for their </w:t>
      </w:r>
      <w:proofErr w:type="spellStart"/>
      <w:r w:rsidRPr="00AD4CB9">
        <w:rPr>
          <w:rFonts w:ascii="Garamond" w:hAnsi="Garamond"/>
          <w:sz w:val="24"/>
          <w:szCs w:val="25"/>
        </w:rPr>
        <w:t>defence</w:t>
      </w:r>
      <w:proofErr w:type="spellEnd"/>
      <w:r w:rsidRPr="00AD4CB9">
        <w:rPr>
          <w:rFonts w:ascii="Garamond" w:hAnsi="Garamond"/>
          <w:sz w:val="24"/>
          <w:szCs w:val="25"/>
        </w:rPr>
        <w:t xml:space="preserve"> suitable to their conditions and as allowed by law; </w:t>
      </w:r>
    </w:p>
    <w:p w:rsidR="00DD30CE" w:rsidRPr="00AD4CB9" w:rsidRDefault="00DD30CE" w:rsidP="00DD30CE">
      <w:pPr>
        <w:spacing w:before="120" w:after="120"/>
        <w:ind w:left="360"/>
        <w:rPr>
          <w:rFonts w:ascii="Garamond" w:hAnsi="Garamond"/>
          <w:sz w:val="24"/>
          <w:szCs w:val="25"/>
        </w:rPr>
      </w:pPr>
      <w:r w:rsidRPr="00AD4CB9">
        <w:rPr>
          <w:rFonts w:ascii="Garamond" w:hAnsi="Garamond"/>
          <w:sz w:val="24"/>
          <w:szCs w:val="25"/>
        </w:rPr>
        <w:t xml:space="preserve">That election of members of Parliament ought to be free; </w:t>
      </w:r>
    </w:p>
    <w:p w:rsidR="00DD30CE" w:rsidRPr="00AD4CB9" w:rsidRDefault="00DD30CE" w:rsidP="00DD30CE">
      <w:pPr>
        <w:spacing w:before="120" w:after="120"/>
        <w:ind w:left="360"/>
        <w:rPr>
          <w:rFonts w:ascii="Garamond" w:hAnsi="Garamond"/>
          <w:sz w:val="24"/>
          <w:szCs w:val="25"/>
        </w:rPr>
      </w:pPr>
      <w:r w:rsidRPr="00AD4CB9">
        <w:rPr>
          <w:rFonts w:ascii="Garamond" w:hAnsi="Garamond"/>
          <w:sz w:val="24"/>
          <w:szCs w:val="25"/>
        </w:rPr>
        <w:t xml:space="preserve">That the freedom of speech and debates or proceedings in Parliament ought not to be impeached or questioned in any court or place out of Parliament; </w:t>
      </w:r>
    </w:p>
    <w:p w:rsidR="00DD30CE" w:rsidRPr="00AD4CB9" w:rsidRDefault="00DD30CE" w:rsidP="00DD30CE">
      <w:pPr>
        <w:spacing w:before="120" w:after="120"/>
        <w:ind w:left="360"/>
        <w:rPr>
          <w:rFonts w:ascii="Garamond" w:hAnsi="Garamond"/>
          <w:sz w:val="24"/>
          <w:szCs w:val="25"/>
        </w:rPr>
      </w:pPr>
      <w:r w:rsidRPr="00AD4CB9">
        <w:rPr>
          <w:rFonts w:ascii="Garamond" w:hAnsi="Garamond"/>
          <w:sz w:val="24"/>
          <w:szCs w:val="25"/>
        </w:rPr>
        <w:t xml:space="preserve">That excessive bail ought not to be required, nor excessive fines imposed, nor cruel and unusual punishments inflicted; </w:t>
      </w:r>
    </w:p>
    <w:p w:rsidR="00DD30CE" w:rsidRPr="00AD4CB9" w:rsidRDefault="00DD30CE" w:rsidP="00DD30CE">
      <w:pPr>
        <w:spacing w:before="120" w:after="120"/>
        <w:ind w:left="360"/>
        <w:rPr>
          <w:rFonts w:ascii="Garamond" w:hAnsi="Garamond"/>
          <w:sz w:val="24"/>
          <w:szCs w:val="25"/>
        </w:rPr>
      </w:pPr>
      <w:r w:rsidRPr="00AD4CB9">
        <w:rPr>
          <w:rFonts w:ascii="Garamond" w:hAnsi="Garamond"/>
          <w:sz w:val="24"/>
          <w:szCs w:val="25"/>
        </w:rPr>
        <w:t xml:space="preserve">That jurors ought to be duly </w:t>
      </w:r>
      <w:proofErr w:type="spellStart"/>
      <w:r w:rsidRPr="00AD4CB9">
        <w:rPr>
          <w:rFonts w:ascii="Garamond" w:hAnsi="Garamond"/>
          <w:sz w:val="24"/>
          <w:szCs w:val="25"/>
        </w:rPr>
        <w:t>impanelled</w:t>
      </w:r>
      <w:proofErr w:type="spellEnd"/>
      <w:r w:rsidRPr="00AD4CB9">
        <w:rPr>
          <w:rFonts w:ascii="Garamond" w:hAnsi="Garamond"/>
          <w:sz w:val="24"/>
          <w:szCs w:val="25"/>
        </w:rPr>
        <w:t xml:space="preserve"> and returned, and jurors which pass upon men in trials for high treason ought to be freeholders; </w:t>
      </w:r>
    </w:p>
    <w:p w:rsidR="00DD30CE" w:rsidRPr="00AD4CB9" w:rsidRDefault="00DD30CE" w:rsidP="00DD30CE">
      <w:pPr>
        <w:spacing w:before="120" w:after="120"/>
        <w:ind w:left="360"/>
        <w:rPr>
          <w:rFonts w:ascii="Garamond" w:hAnsi="Garamond"/>
          <w:sz w:val="24"/>
          <w:szCs w:val="25"/>
        </w:rPr>
      </w:pPr>
      <w:r w:rsidRPr="00AD4CB9">
        <w:rPr>
          <w:rFonts w:ascii="Garamond" w:hAnsi="Garamond"/>
          <w:sz w:val="24"/>
          <w:szCs w:val="25"/>
        </w:rPr>
        <w:t xml:space="preserve">That all grants and promises of fines and forfeitures of particular persons before conviction are illegal and void; </w:t>
      </w:r>
    </w:p>
    <w:p w:rsidR="00DD30CE" w:rsidRPr="00AD4CB9" w:rsidRDefault="00DD30CE" w:rsidP="00DD30CE">
      <w:pPr>
        <w:spacing w:before="120" w:after="120"/>
        <w:ind w:left="360"/>
        <w:rPr>
          <w:rFonts w:ascii="Garamond" w:hAnsi="Garamond"/>
          <w:sz w:val="24"/>
          <w:szCs w:val="25"/>
        </w:rPr>
      </w:pPr>
      <w:r w:rsidRPr="00AD4CB9">
        <w:rPr>
          <w:rFonts w:ascii="Garamond" w:hAnsi="Garamond"/>
          <w:sz w:val="24"/>
          <w:szCs w:val="25"/>
        </w:rPr>
        <w:t xml:space="preserve">And that for redress of all grievances, and for the amending, strengthening and preserving of the laws, Parliaments ought to be held frequently. </w:t>
      </w:r>
    </w:p>
    <w:p w:rsidR="00DD30CE" w:rsidRPr="00AD4CB9" w:rsidRDefault="00DD30CE" w:rsidP="00DD30CE">
      <w:pPr>
        <w:spacing w:before="120" w:after="120"/>
        <w:rPr>
          <w:rFonts w:ascii="Candara" w:hAnsi="Candara"/>
          <w:b/>
          <w:sz w:val="24"/>
          <w:u w:val="single"/>
        </w:rPr>
      </w:pPr>
      <w:r w:rsidRPr="00AD4CB9">
        <w:rPr>
          <w:rFonts w:ascii="Candara" w:hAnsi="Candara"/>
          <w:b/>
          <w:sz w:val="24"/>
          <w:u w:val="single"/>
        </w:rPr>
        <w:t>Religious Restrictions on English Monarchs</w:t>
      </w:r>
    </w:p>
    <w:p w:rsidR="007A3DCB" w:rsidRPr="00AD4CB9" w:rsidRDefault="00DD30CE" w:rsidP="00DD30CE">
      <w:pPr>
        <w:spacing w:before="120" w:after="120"/>
        <w:rPr>
          <w:rFonts w:ascii="Garamond" w:hAnsi="Garamond"/>
          <w:sz w:val="24"/>
          <w:szCs w:val="24"/>
        </w:rPr>
        <w:sectPr w:rsidR="007A3DCB" w:rsidRPr="00AD4CB9" w:rsidSect="00910DC7">
          <w:pgSz w:w="12240" w:h="15840"/>
          <w:pgMar w:top="864" w:right="1440" w:bottom="864" w:left="1440" w:header="720" w:footer="360" w:gutter="0"/>
          <w:cols w:space="720"/>
          <w:docGrid w:linePitch="360"/>
        </w:sectPr>
      </w:pPr>
      <w:r w:rsidRPr="00AD4CB9">
        <w:rPr>
          <w:rFonts w:ascii="Garamond" w:hAnsi="Garamond"/>
          <w:sz w:val="24"/>
          <w:szCs w:val="24"/>
        </w:rPr>
        <w:t>And whereas it hath been found by experience that it is inconsistent with the safety and welfare of this Protestant kingdom to be governed by a popish prince, or by any king or queen marrying a papist… all and every person and persons that… shall profess the popish religion, or shall marry a papist, shall be excluded and be forever incapable to inherit, possess or enjoy the crown and government of this realm…</w:t>
      </w:r>
    </w:p>
    <w:p w:rsidR="007A3DCB" w:rsidRPr="000451FA" w:rsidRDefault="007A3DCB" w:rsidP="00F90923">
      <w:pPr>
        <w:pStyle w:val="Heading1"/>
      </w:pPr>
      <w:bookmarkStart w:id="10" w:name="StudyGuide"/>
      <w:bookmarkStart w:id="11" w:name="_Toc260605957"/>
      <w:bookmarkEnd w:id="10"/>
      <w:r w:rsidRPr="000451FA">
        <w:t xml:space="preserve">UNIT </w:t>
      </w:r>
      <w:r>
        <w:t>3</w:t>
      </w:r>
      <w:r w:rsidRPr="000451FA">
        <w:t xml:space="preserve"> STUDY GUIDE:</w:t>
      </w:r>
      <w:bookmarkEnd w:id="11"/>
    </w:p>
    <w:p w:rsidR="007A3DCB" w:rsidRDefault="007A3DCB" w:rsidP="007A3DCB">
      <w:pPr>
        <w:jc w:val="center"/>
        <w:rPr>
          <w:b/>
          <w:i/>
          <w:sz w:val="40"/>
        </w:rPr>
      </w:pPr>
      <w:r>
        <w:rPr>
          <w:b/>
          <w:i/>
          <w:sz w:val="40"/>
        </w:rPr>
        <w:t>Absolutism and Constitutionalism</w:t>
      </w:r>
    </w:p>
    <w:p w:rsidR="007A3DCB" w:rsidRDefault="007A3DCB" w:rsidP="007A3DCB">
      <w:pPr>
        <w:rPr>
          <w:sz w:val="24"/>
        </w:rPr>
      </w:pPr>
    </w:p>
    <w:tbl>
      <w:tblPr>
        <w:tblStyle w:val="TableGrid"/>
        <w:tblW w:w="0" w:type="auto"/>
        <w:tblLook w:val="04A0" w:firstRow="1" w:lastRow="0" w:firstColumn="1" w:lastColumn="0" w:noHBand="0" w:noVBand="1"/>
      </w:tblPr>
      <w:tblGrid>
        <w:gridCol w:w="5094"/>
        <w:gridCol w:w="5094"/>
      </w:tblGrid>
      <w:tr w:rsidR="007A3DCB" w:rsidTr="006400AA">
        <w:tc>
          <w:tcPr>
            <w:tcW w:w="5094" w:type="dxa"/>
          </w:tcPr>
          <w:p w:rsidR="007A3DCB" w:rsidRPr="002373EC" w:rsidRDefault="007A3DCB" w:rsidP="006400AA">
            <w:pPr>
              <w:jc w:val="center"/>
              <w:rPr>
                <w:b/>
                <w:sz w:val="32"/>
              </w:rPr>
            </w:pPr>
            <w:r w:rsidRPr="002373EC">
              <w:rPr>
                <w:b/>
                <w:sz w:val="32"/>
              </w:rPr>
              <w:t>Absolutism</w:t>
            </w:r>
          </w:p>
        </w:tc>
        <w:tc>
          <w:tcPr>
            <w:tcW w:w="5094" w:type="dxa"/>
          </w:tcPr>
          <w:p w:rsidR="007A3DCB" w:rsidRPr="002373EC" w:rsidRDefault="007A3DCB" w:rsidP="006400AA">
            <w:pPr>
              <w:jc w:val="center"/>
              <w:rPr>
                <w:b/>
                <w:sz w:val="32"/>
              </w:rPr>
            </w:pPr>
            <w:r w:rsidRPr="002373EC">
              <w:rPr>
                <w:b/>
                <w:sz w:val="32"/>
              </w:rPr>
              <w:t>Constitutionalism</w:t>
            </w:r>
          </w:p>
        </w:tc>
      </w:tr>
      <w:tr w:rsidR="007A3DCB" w:rsidTr="006400AA">
        <w:trPr>
          <w:trHeight w:val="889"/>
        </w:trPr>
        <w:tc>
          <w:tcPr>
            <w:tcW w:w="5094" w:type="dxa"/>
          </w:tcPr>
          <w:p w:rsidR="007A3DCB" w:rsidRPr="00EE04C5" w:rsidRDefault="007A3DCB" w:rsidP="006400AA">
            <w:pPr>
              <w:rPr>
                <w:sz w:val="36"/>
              </w:rPr>
            </w:pPr>
          </w:p>
        </w:tc>
        <w:tc>
          <w:tcPr>
            <w:tcW w:w="5094" w:type="dxa"/>
          </w:tcPr>
          <w:p w:rsidR="007A3DCB" w:rsidRPr="00EE04C5" w:rsidRDefault="007A3DCB" w:rsidP="006400AA">
            <w:pPr>
              <w:rPr>
                <w:sz w:val="36"/>
              </w:rPr>
            </w:pPr>
          </w:p>
        </w:tc>
      </w:tr>
    </w:tbl>
    <w:p w:rsidR="007A3DCB" w:rsidRPr="00EE04C5" w:rsidRDefault="007A3DCB" w:rsidP="007A3DCB">
      <w:pPr>
        <w:rPr>
          <w:sz w:val="12"/>
        </w:rPr>
      </w:pPr>
    </w:p>
    <w:p w:rsidR="007A3DCB" w:rsidRPr="00EE04C5" w:rsidRDefault="007A3DCB" w:rsidP="007A3DCB">
      <w:pPr>
        <w:jc w:val="center"/>
        <w:rPr>
          <w:b/>
          <w:sz w:val="32"/>
        </w:rPr>
      </w:pPr>
      <w:r w:rsidRPr="00EE04C5">
        <w:rPr>
          <w:b/>
          <w:sz w:val="32"/>
        </w:rPr>
        <w:t>Challenges to Absolutism</w:t>
      </w:r>
    </w:p>
    <w:p w:rsidR="007A3DCB" w:rsidRPr="0054681E" w:rsidRDefault="007A3DCB" w:rsidP="007A3DCB">
      <w:pPr>
        <w:rPr>
          <w:sz w:val="16"/>
        </w:rPr>
      </w:pPr>
    </w:p>
    <w:p w:rsidR="007A3DCB" w:rsidRDefault="007A3DCB" w:rsidP="007A3DCB">
      <w:pPr>
        <w:pStyle w:val="ListParagraph"/>
        <w:numPr>
          <w:ilvl w:val="0"/>
          <w:numId w:val="5"/>
        </w:numPr>
        <w:spacing w:after="200" w:line="360" w:lineRule="auto"/>
        <w:rPr>
          <w:b/>
          <w:sz w:val="36"/>
        </w:rPr>
        <w:sectPr w:rsidR="007A3DCB" w:rsidSect="006400AA">
          <w:pgSz w:w="12240" w:h="15840"/>
          <w:pgMar w:top="900" w:right="1170" w:bottom="1080" w:left="1080" w:header="720" w:footer="720" w:gutter="0"/>
          <w:cols w:space="720"/>
          <w:noEndnote/>
          <w:docGrid w:linePitch="360"/>
        </w:sectPr>
      </w:pPr>
    </w:p>
    <w:p w:rsidR="007A3DCB" w:rsidRPr="002A1DC6" w:rsidRDefault="007A3DCB" w:rsidP="007A3DCB">
      <w:pPr>
        <w:pStyle w:val="ListParagraph"/>
        <w:numPr>
          <w:ilvl w:val="0"/>
          <w:numId w:val="5"/>
        </w:numPr>
        <w:spacing w:after="200" w:line="360" w:lineRule="auto"/>
      </w:pPr>
      <w:r w:rsidRPr="002A1DC6">
        <w:rPr>
          <w:b/>
          <w:sz w:val="32"/>
        </w:rPr>
        <w:t>N</w:t>
      </w:r>
      <w:r w:rsidRPr="002A1DC6">
        <w:t>_____________________</w:t>
      </w:r>
    </w:p>
    <w:p w:rsidR="007A3DCB" w:rsidRPr="002A1DC6" w:rsidRDefault="007A3DCB" w:rsidP="007A3DCB">
      <w:pPr>
        <w:pStyle w:val="ListParagraph"/>
        <w:numPr>
          <w:ilvl w:val="0"/>
          <w:numId w:val="5"/>
        </w:numPr>
        <w:spacing w:after="200" w:line="360" w:lineRule="auto"/>
      </w:pPr>
      <w:r w:rsidRPr="002A1DC6">
        <w:rPr>
          <w:b/>
          <w:sz w:val="32"/>
        </w:rPr>
        <w:t>C</w:t>
      </w:r>
      <w:r w:rsidRPr="002A1DC6">
        <w:t>_____________________</w:t>
      </w:r>
    </w:p>
    <w:p w:rsidR="007A3DCB" w:rsidRPr="002A1DC6" w:rsidRDefault="007A3DCB" w:rsidP="007A3DCB">
      <w:pPr>
        <w:pStyle w:val="ListParagraph"/>
        <w:numPr>
          <w:ilvl w:val="0"/>
          <w:numId w:val="5"/>
        </w:numPr>
        <w:spacing w:after="200" w:line="360" w:lineRule="auto"/>
      </w:pPr>
      <w:r w:rsidRPr="002A1DC6">
        <w:rPr>
          <w:b/>
          <w:sz w:val="32"/>
        </w:rPr>
        <w:t>R</w:t>
      </w:r>
      <w:r w:rsidRPr="002A1DC6">
        <w:t>_____________________</w:t>
      </w:r>
    </w:p>
    <w:p w:rsidR="007A3DCB" w:rsidRPr="002A1DC6" w:rsidRDefault="007A3DCB" w:rsidP="007A3DCB">
      <w:pPr>
        <w:pStyle w:val="ListParagraph"/>
        <w:numPr>
          <w:ilvl w:val="0"/>
          <w:numId w:val="5"/>
        </w:numPr>
        <w:spacing w:after="200" w:line="360" w:lineRule="auto"/>
      </w:pPr>
      <w:r w:rsidRPr="002A1DC6">
        <w:rPr>
          <w:b/>
          <w:sz w:val="32"/>
        </w:rPr>
        <w:t>T</w:t>
      </w:r>
      <w:r w:rsidRPr="002A1DC6">
        <w:t>_____________________</w:t>
      </w:r>
    </w:p>
    <w:p w:rsidR="007A3DCB" w:rsidRPr="002A1DC6" w:rsidRDefault="007A3DCB" w:rsidP="007A3DCB">
      <w:pPr>
        <w:pStyle w:val="ListParagraph"/>
        <w:numPr>
          <w:ilvl w:val="0"/>
          <w:numId w:val="5"/>
        </w:numPr>
        <w:spacing w:after="200" w:line="360" w:lineRule="auto"/>
        <w:sectPr w:rsidR="007A3DCB" w:rsidRPr="002A1DC6" w:rsidSect="006400AA">
          <w:type w:val="continuous"/>
          <w:pgSz w:w="12240" w:h="15840"/>
          <w:pgMar w:top="900" w:right="1170" w:bottom="1080" w:left="1080" w:header="720" w:footer="720" w:gutter="0"/>
          <w:cols w:num="2" w:space="720"/>
          <w:noEndnote/>
          <w:docGrid w:linePitch="360"/>
        </w:sectPr>
      </w:pPr>
      <w:r w:rsidRPr="002A1DC6">
        <w:rPr>
          <w:b/>
          <w:sz w:val="32"/>
        </w:rPr>
        <w:t>U</w:t>
      </w:r>
      <w:r w:rsidRPr="002A1DC6">
        <w:t>_____________________</w:t>
      </w:r>
    </w:p>
    <w:p w:rsidR="007A3DCB" w:rsidRPr="00EE04C5" w:rsidRDefault="007A3DCB" w:rsidP="007A3DCB">
      <w:pPr>
        <w:rPr>
          <w:sz w:val="12"/>
        </w:rPr>
      </w:pPr>
    </w:p>
    <w:tbl>
      <w:tblPr>
        <w:tblStyle w:val="TableGrid"/>
        <w:tblW w:w="0" w:type="auto"/>
        <w:tblLook w:val="04A0" w:firstRow="1" w:lastRow="0" w:firstColumn="1" w:lastColumn="0" w:noHBand="0" w:noVBand="1"/>
      </w:tblPr>
      <w:tblGrid>
        <w:gridCol w:w="3402"/>
        <w:gridCol w:w="3402"/>
        <w:gridCol w:w="3402"/>
      </w:tblGrid>
      <w:tr w:rsidR="007A3DCB" w:rsidTr="006400AA">
        <w:tc>
          <w:tcPr>
            <w:tcW w:w="3402" w:type="dxa"/>
          </w:tcPr>
          <w:p w:rsidR="007A3DCB" w:rsidRPr="002373EC" w:rsidRDefault="007A3DCB" w:rsidP="006400AA">
            <w:pPr>
              <w:jc w:val="center"/>
              <w:rPr>
                <w:b/>
                <w:sz w:val="36"/>
              </w:rPr>
            </w:pPr>
            <w:r w:rsidRPr="002373EC">
              <w:rPr>
                <w:b/>
                <w:sz w:val="36"/>
              </w:rPr>
              <w:t>Louis XIV</w:t>
            </w:r>
          </w:p>
          <w:p w:rsidR="007A3DCB" w:rsidRPr="002373EC" w:rsidRDefault="007A3DCB" w:rsidP="006400AA">
            <w:pPr>
              <w:jc w:val="center"/>
              <w:rPr>
                <w:i/>
                <w:sz w:val="28"/>
              </w:rPr>
            </w:pPr>
            <w:r w:rsidRPr="002373EC">
              <w:rPr>
                <w:i/>
                <w:sz w:val="28"/>
              </w:rPr>
              <w:t>of France</w:t>
            </w:r>
          </w:p>
        </w:tc>
        <w:tc>
          <w:tcPr>
            <w:tcW w:w="3402" w:type="dxa"/>
          </w:tcPr>
          <w:p w:rsidR="007A3DCB" w:rsidRPr="002373EC" w:rsidRDefault="007A3DCB" w:rsidP="006400AA">
            <w:pPr>
              <w:jc w:val="center"/>
              <w:rPr>
                <w:b/>
                <w:sz w:val="36"/>
              </w:rPr>
            </w:pPr>
            <w:r w:rsidRPr="002373EC">
              <w:rPr>
                <w:b/>
                <w:sz w:val="36"/>
              </w:rPr>
              <w:t>Peter the Great</w:t>
            </w:r>
          </w:p>
          <w:p w:rsidR="007A3DCB" w:rsidRPr="002373EC" w:rsidRDefault="007A3DCB" w:rsidP="006400AA">
            <w:pPr>
              <w:jc w:val="center"/>
              <w:rPr>
                <w:i/>
                <w:sz w:val="28"/>
              </w:rPr>
            </w:pPr>
            <w:r w:rsidRPr="002373EC">
              <w:rPr>
                <w:i/>
                <w:sz w:val="28"/>
              </w:rPr>
              <w:t>of Russia</w:t>
            </w:r>
          </w:p>
        </w:tc>
        <w:tc>
          <w:tcPr>
            <w:tcW w:w="3402" w:type="dxa"/>
          </w:tcPr>
          <w:p w:rsidR="007A3DCB" w:rsidRPr="002373EC" w:rsidRDefault="007A3DCB" w:rsidP="006400AA">
            <w:pPr>
              <w:jc w:val="center"/>
              <w:rPr>
                <w:b/>
                <w:sz w:val="36"/>
              </w:rPr>
            </w:pPr>
            <w:r>
              <w:rPr>
                <w:b/>
                <w:sz w:val="36"/>
              </w:rPr>
              <w:t>“The Fredericks”</w:t>
            </w:r>
          </w:p>
          <w:p w:rsidR="007A3DCB" w:rsidRPr="002373EC" w:rsidRDefault="007A3DCB" w:rsidP="006400AA">
            <w:pPr>
              <w:jc w:val="center"/>
              <w:rPr>
                <w:i/>
                <w:sz w:val="28"/>
              </w:rPr>
            </w:pPr>
            <w:r w:rsidRPr="002373EC">
              <w:rPr>
                <w:i/>
                <w:sz w:val="28"/>
              </w:rPr>
              <w:t>of Prussia</w:t>
            </w:r>
          </w:p>
        </w:tc>
      </w:tr>
      <w:tr w:rsidR="007A3DCB" w:rsidTr="006400AA">
        <w:tc>
          <w:tcPr>
            <w:tcW w:w="3402" w:type="dxa"/>
          </w:tcPr>
          <w:p w:rsidR="007A3DCB" w:rsidRPr="00EE04C5" w:rsidRDefault="007A3DCB" w:rsidP="006400AA">
            <w:pPr>
              <w:rPr>
                <w:sz w:val="12"/>
              </w:rPr>
            </w:pPr>
          </w:p>
          <w:p w:rsidR="007A3DCB" w:rsidRDefault="007A3DCB" w:rsidP="006400AA">
            <w:pPr>
              <w:rPr>
                <w:sz w:val="24"/>
              </w:rPr>
            </w:pPr>
            <w:r>
              <w:rPr>
                <w:sz w:val="24"/>
              </w:rPr>
              <w:t>The “___________ King”</w:t>
            </w:r>
          </w:p>
          <w:p w:rsidR="007A3DCB" w:rsidRDefault="007A3DCB" w:rsidP="006400AA">
            <w:pPr>
              <w:rPr>
                <w:sz w:val="24"/>
              </w:rPr>
            </w:pPr>
          </w:p>
          <w:p w:rsidR="007A3DCB" w:rsidRDefault="007A3DCB" w:rsidP="006400AA">
            <w:pPr>
              <w:rPr>
                <w:sz w:val="24"/>
              </w:rPr>
            </w:pPr>
            <w:r w:rsidRPr="005A236D">
              <w:rPr>
                <w:sz w:val="24"/>
              </w:rPr>
              <w:t>"</w:t>
            </w:r>
            <w:proofErr w:type="spellStart"/>
            <w:r w:rsidRPr="005A236D">
              <w:rPr>
                <w:i/>
                <w:iCs/>
                <w:sz w:val="24"/>
              </w:rPr>
              <w:t>L'État</w:t>
            </w:r>
            <w:proofErr w:type="spellEnd"/>
            <w:r w:rsidRPr="005A236D">
              <w:rPr>
                <w:i/>
                <w:iCs/>
                <w:sz w:val="24"/>
              </w:rPr>
              <w:t xml:space="preserve">, </w:t>
            </w:r>
            <w:proofErr w:type="spellStart"/>
            <w:r w:rsidRPr="005A236D">
              <w:rPr>
                <w:i/>
                <w:iCs/>
                <w:sz w:val="24"/>
              </w:rPr>
              <w:t>c'est</w:t>
            </w:r>
            <w:proofErr w:type="spellEnd"/>
            <w:r w:rsidRPr="005A236D">
              <w:rPr>
                <w:i/>
                <w:iCs/>
                <w:sz w:val="24"/>
              </w:rPr>
              <w:t xml:space="preserve"> </w:t>
            </w:r>
            <w:proofErr w:type="spellStart"/>
            <w:r w:rsidRPr="005A236D">
              <w:rPr>
                <w:i/>
                <w:iCs/>
                <w:sz w:val="24"/>
              </w:rPr>
              <w:t>moi</w:t>
            </w:r>
            <w:proofErr w:type="spellEnd"/>
            <w:r w:rsidRPr="005A236D">
              <w:rPr>
                <w:sz w:val="24"/>
              </w:rPr>
              <w:t>"</w:t>
            </w:r>
          </w:p>
          <w:p w:rsidR="007A3DCB" w:rsidRDefault="007A3DCB" w:rsidP="006400AA">
            <w:pPr>
              <w:rPr>
                <w:sz w:val="24"/>
              </w:rPr>
            </w:pPr>
          </w:p>
          <w:p w:rsidR="007A3DCB" w:rsidRPr="005A236D" w:rsidRDefault="007A3DCB" w:rsidP="006400AA">
            <w:pPr>
              <w:rPr>
                <w:sz w:val="28"/>
              </w:rPr>
            </w:pPr>
            <w:r>
              <w:rPr>
                <w:sz w:val="24"/>
              </w:rPr>
              <w:t xml:space="preserve">“Un </w:t>
            </w:r>
            <w:proofErr w:type="spellStart"/>
            <w:r>
              <w:rPr>
                <w:sz w:val="24"/>
              </w:rPr>
              <w:t>roi</w:t>
            </w:r>
            <w:proofErr w:type="spellEnd"/>
            <w:r>
              <w:rPr>
                <w:sz w:val="24"/>
              </w:rPr>
              <w:t xml:space="preserve">, </w:t>
            </w:r>
            <w:proofErr w:type="spellStart"/>
            <w:r>
              <w:rPr>
                <w:sz w:val="24"/>
              </w:rPr>
              <w:t>une</w:t>
            </w:r>
            <w:proofErr w:type="spellEnd"/>
            <w:r>
              <w:rPr>
                <w:sz w:val="24"/>
              </w:rPr>
              <w:t xml:space="preserve"> </w:t>
            </w:r>
            <w:proofErr w:type="spellStart"/>
            <w:r>
              <w:rPr>
                <w:sz w:val="24"/>
              </w:rPr>
              <w:t>loi</w:t>
            </w:r>
            <w:proofErr w:type="spellEnd"/>
            <w:r>
              <w:rPr>
                <w:sz w:val="24"/>
              </w:rPr>
              <w:t xml:space="preserve">, </w:t>
            </w:r>
            <w:proofErr w:type="spellStart"/>
            <w:r>
              <w:rPr>
                <w:sz w:val="24"/>
              </w:rPr>
              <w:t>une</w:t>
            </w:r>
            <w:proofErr w:type="spellEnd"/>
            <w:r>
              <w:rPr>
                <w:sz w:val="24"/>
              </w:rPr>
              <w:t xml:space="preserve"> </w:t>
            </w:r>
            <w:proofErr w:type="spellStart"/>
            <w:r>
              <w:rPr>
                <w:sz w:val="24"/>
              </w:rPr>
              <w:t>foi</w:t>
            </w:r>
            <w:proofErr w:type="spellEnd"/>
            <w:r>
              <w:rPr>
                <w:sz w:val="24"/>
              </w:rPr>
              <w:t>.”</w:t>
            </w:r>
          </w:p>
          <w:p w:rsidR="007A3DCB" w:rsidRDefault="007A3DCB" w:rsidP="006400AA">
            <w:pPr>
              <w:rPr>
                <w:sz w:val="24"/>
              </w:rPr>
            </w:pPr>
          </w:p>
          <w:p w:rsidR="007A3DCB" w:rsidRDefault="007A3DCB" w:rsidP="006400AA">
            <w:pPr>
              <w:rPr>
                <w:sz w:val="24"/>
              </w:rPr>
            </w:pPr>
            <w:proofErr w:type="spellStart"/>
            <w:r>
              <w:rPr>
                <w:sz w:val="24"/>
              </w:rPr>
              <w:t>Fronde</w:t>
            </w:r>
            <w:proofErr w:type="spellEnd"/>
          </w:p>
          <w:p w:rsidR="007A3DCB" w:rsidRDefault="007A3DCB" w:rsidP="006400AA">
            <w:pPr>
              <w:rPr>
                <w:sz w:val="24"/>
              </w:rPr>
            </w:pPr>
          </w:p>
          <w:p w:rsidR="007A3DCB" w:rsidRDefault="007A3DCB" w:rsidP="006400AA">
            <w:pPr>
              <w:rPr>
                <w:sz w:val="24"/>
              </w:rPr>
            </w:pPr>
          </w:p>
          <w:p w:rsidR="007A3DCB" w:rsidRDefault="007A3DCB" w:rsidP="006400AA">
            <w:pPr>
              <w:rPr>
                <w:sz w:val="24"/>
              </w:rPr>
            </w:pPr>
            <w:r>
              <w:rPr>
                <w:sz w:val="24"/>
              </w:rPr>
              <w:t>Versailles</w:t>
            </w:r>
          </w:p>
          <w:p w:rsidR="007A3DCB" w:rsidRDefault="007A3DCB" w:rsidP="006400AA">
            <w:pPr>
              <w:rPr>
                <w:sz w:val="24"/>
              </w:rPr>
            </w:pPr>
          </w:p>
          <w:p w:rsidR="007A3DCB" w:rsidRDefault="007A3DCB" w:rsidP="006400AA">
            <w:pPr>
              <w:rPr>
                <w:sz w:val="24"/>
              </w:rPr>
            </w:pPr>
          </w:p>
          <w:p w:rsidR="007A3DCB" w:rsidRPr="002373EC" w:rsidRDefault="007A3DCB" w:rsidP="006400AA">
            <w:pPr>
              <w:rPr>
                <w:strike/>
                <w:sz w:val="24"/>
              </w:rPr>
            </w:pPr>
            <w:r w:rsidRPr="002373EC">
              <w:rPr>
                <w:strike/>
                <w:sz w:val="24"/>
              </w:rPr>
              <w:t>Edict of Nantes</w:t>
            </w:r>
          </w:p>
          <w:p w:rsidR="007A3DCB" w:rsidRDefault="007A3DCB" w:rsidP="006400AA">
            <w:pPr>
              <w:rPr>
                <w:sz w:val="24"/>
              </w:rPr>
            </w:pPr>
          </w:p>
          <w:p w:rsidR="007A3DCB" w:rsidRDefault="007A3DCB" w:rsidP="006400AA">
            <w:pPr>
              <w:rPr>
                <w:sz w:val="24"/>
              </w:rPr>
            </w:pPr>
          </w:p>
          <w:p w:rsidR="007A3DCB" w:rsidRDefault="007A3DCB" w:rsidP="006400AA">
            <w:pPr>
              <w:rPr>
                <w:sz w:val="24"/>
              </w:rPr>
            </w:pPr>
            <w:r>
              <w:rPr>
                <w:sz w:val="24"/>
              </w:rPr>
              <w:t>Gallicanism</w:t>
            </w:r>
          </w:p>
          <w:p w:rsidR="007A3DCB" w:rsidRDefault="007A3DCB" w:rsidP="006400AA">
            <w:pPr>
              <w:rPr>
                <w:sz w:val="24"/>
              </w:rPr>
            </w:pPr>
          </w:p>
          <w:p w:rsidR="007A3DCB" w:rsidRDefault="007A3DCB" w:rsidP="006400AA">
            <w:pPr>
              <w:rPr>
                <w:sz w:val="24"/>
              </w:rPr>
            </w:pPr>
          </w:p>
          <w:p w:rsidR="007A3DCB" w:rsidRDefault="007A3DCB" w:rsidP="006400AA">
            <w:pPr>
              <w:rPr>
                <w:sz w:val="24"/>
              </w:rPr>
            </w:pPr>
            <w:r>
              <w:rPr>
                <w:sz w:val="24"/>
              </w:rPr>
              <w:t>J.B. Colbert and Mercantilism</w:t>
            </w:r>
          </w:p>
          <w:p w:rsidR="007A3DCB" w:rsidRDefault="007A3DCB" w:rsidP="006400AA">
            <w:pPr>
              <w:rPr>
                <w:sz w:val="24"/>
              </w:rPr>
            </w:pPr>
          </w:p>
          <w:p w:rsidR="007A3DCB" w:rsidRDefault="007A3DCB" w:rsidP="006400AA">
            <w:pPr>
              <w:rPr>
                <w:sz w:val="24"/>
              </w:rPr>
            </w:pPr>
          </w:p>
          <w:p w:rsidR="007A3DCB" w:rsidRPr="005A236D" w:rsidRDefault="007A3DCB" w:rsidP="006400AA">
            <w:pPr>
              <w:rPr>
                <w:b/>
                <w:sz w:val="24"/>
              </w:rPr>
            </w:pPr>
            <w:r w:rsidRPr="005A236D">
              <w:rPr>
                <w:b/>
                <w:sz w:val="24"/>
              </w:rPr>
              <w:t>War of Spanish Succession</w:t>
            </w:r>
          </w:p>
        </w:tc>
        <w:tc>
          <w:tcPr>
            <w:tcW w:w="3402" w:type="dxa"/>
          </w:tcPr>
          <w:p w:rsidR="007A3DCB" w:rsidRPr="00EE04C5" w:rsidRDefault="007A3DCB" w:rsidP="006400AA">
            <w:pPr>
              <w:rPr>
                <w:sz w:val="12"/>
              </w:rPr>
            </w:pPr>
          </w:p>
          <w:p w:rsidR="007A3DCB" w:rsidRDefault="007A3DCB" w:rsidP="006400AA">
            <w:pPr>
              <w:rPr>
                <w:sz w:val="24"/>
              </w:rPr>
            </w:pPr>
            <w:r>
              <w:rPr>
                <w:sz w:val="24"/>
              </w:rPr>
              <w:t>Boyars</w:t>
            </w:r>
          </w:p>
          <w:p w:rsidR="007A3DCB" w:rsidRDefault="007A3DCB" w:rsidP="006400AA">
            <w:pPr>
              <w:rPr>
                <w:sz w:val="24"/>
              </w:rPr>
            </w:pPr>
          </w:p>
          <w:p w:rsidR="007A3DCB" w:rsidRPr="007A5536" w:rsidRDefault="007A3DCB" w:rsidP="006400AA">
            <w:pPr>
              <w:rPr>
                <w:sz w:val="21"/>
                <w:szCs w:val="21"/>
              </w:rPr>
            </w:pPr>
            <w:r w:rsidRPr="007A5536">
              <w:rPr>
                <w:i/>
                <w:sz w:val="21"/>
                <w:szCs w:val="21"/>
              </w:rPr>
              <w:t>Ivan the Terrible had already reduced the power of the boyars a century before, but Peter furthered this trend toward absolutism.</w:t>
            </w:r>
          </w:p>
          <w:p w:rsidR="007A3DCB" w:rsidRDefault="007A3DCB" w:rsidP="006400AA">
            <w:pPr>
              <w:rPr>
                <w:sz w:val="24"/>
              </w:rPr>
            </w:pPr>
          </w:p>
          <w:p w:rsidR="007A3DCB" w:rsidRDefault="007A3DCB" w:rsidP="006400AA">
            <w:pPr>
              <w:rPr>
                <w:sz w:val="24"/>
              </w:rPr>
            </w:pPr>
            <w:r>
              <w:rPr>
                <w:sz w:val="24"/>
              </w:rPr>
              <w:t>Table of Ranks</w:t>
            </w:r>
          </w:p>
          <w:p w:rsidR="007A3DCB" w:rsidRDefault="007A3DCB" w:rsidP="006400AA">
            <w:pPr>
              <w:rPr>
                <w:sz w:val="24"/>
              </w:rPr>
            </w:pPr>
          </w:p>
          <w:p w:rsidR="007A3DCB" w:rsidRDefault="007A3DCB" w:rsidP="006400AA">
            <w:pPr>
              <w:rPr>
                <w:sz w:val="24"/>
              </w:rPr>
            </w:pPr>
          </w:p>
          <w:p w:rsidR="007A3DCB" w:rsidRPr="007A5536" w:rsidRDefault="007A3DCB" w:rsidP="006400AA">
            <w:pPr>
              <w:rPr>
                <w:sz w:val="24"/>
              </w:rPr>
            </w:pPr>
            <w:r>
              <w:rPr>
                <w:sz w:val="24"/>
              </w:rPr>
              <w:t>Russian Orthodox Church Reform</w:t>
            </w:r>
          </w:p>
          <w:p w:rsidR="007A3DCB" w:rsidRDefault="007A3DCB" w:rsidP="006400AA">
            <w:pPr>
              <w:rPr>
                <w:sz w:val="24"/>
              </w:rPr>
            </w:pPr>
          </w:p>
          <w:p w:rsidR="007A3DCB" w:rsidRDefault="007A3DCB" w:rsidP="006400AA">
            <w:pPr>
              <w:rPr>
                <w:sz w:val="24"/>
              </w:rPr>
            </w:pPr>
          </w:p>
          <w:p w:rsidR="007A3DCB" w:rsidRPr="00EE04C5" w:rsidRDefault="007A3DCB" w:rsidP="006400AA">
            <w:pPr>
              <w:rPr>
                <w:b/>
                <w:sz w:val="28"/>
                <w:u w:val="single"/>
              </w:rPr>
            </w:pPr>
            <w:r w:rsidRPr="00EE04C5">
              <w:rPr>
                <w:b/>
                <w:sz w:val="28"/>
                <w:u w:val="single"/>
              </w:rPr>
              <w:t>Westernization</w:t>
            </w:r>
          </w:p>
          <w:p w:rsidR="007A3DCB" w:rsidRDefault="007A3DCB" w:rsidP="006400AA">
            <w:pPr>
              <w:rPr>
                <w:sz w:val="24"/>
              </w:rPr>
            </w:pPr>
          </w:p>
          <w:p w:rsidR="007A3DCB" w:rsidRDefault="007A3DCB" w:rsidP="006400AA">
            <w:pPr>
              <w:rPr>
                <w:sz w:val="24"/>
              </w:rPr>
            </w:pPr>
          </w:p>
          <w:p w:rsidR="007A3DCB" w:rsidRPr="00EE04C5" w:rsidRDefault="007A3DCB" w:rsidP="006400AA">
            <w:pPr>
              <w:rPr>
                <w:b/>
                <w:sz w:val="24"/>
              </w:rPr>
            </w:pPr>
            <w:r w:rsidRPr="00EE04C5">
              <w:rPr>
                <w:b/>
                <w:sz w:val="24"/>
              </w:rPr>
              <w:t>Wars</w:t>
            </w:r>
          </w:p>
          <w:p w:rsidR="007A3DCB" w:rsidRPr="00EE04C5" w:rsidRDefault="007A3DCB" w:rsidP="006400AA">
            <w:pPr>
              <w:rPr>
                <w:sz w:val="12"/>
              </w:rPr>
            </w:pPr>
          </w:p>
          <w:p w:rsidR="007A3DCB" w:rsidRDefault="007A3DCB" w:rsidP="006400AA">
            <w:pPr>
              <w:rPr>
                <w:sz w:val="24"/>
              </w:rPr>
            </w:pPr>
            <w:r>
              <w:rPr>
                <w:sz w:val="24"/>
              </w:rPr>
              <w:t>Azov Campaigns</w:t>
            </w:r>
          </w:p>
          <w:p w:rsidR="007A3DCB" w:rsidRDefault="007A3DCB" w:rsidP="006400AA">
            <w:pPr>
              <w:rPr>
                <w:sz w:val="24"/>
              </w:rPr>
            </w:pPr>
            <w:r>
              <w:rPr>
                <w:sz w:val="24"/>
              </w:rPr>
              <w:t>Great Northern War</w:t>
            </w:r>
          </w:p>
          <w:p w:rsidR="007A3DCB" w:rsidRDefault="007A3DCB" w:rsidP="006400AA">
            <w:pPr>
              <w:rPr>
                <w:sz w:val="24"/>
              </w:rPr>
            </w:pPr>
          </w:p>
          <w:p w:rsidR="007A3DCB" w:rsidRDefault="007A3DCB" w:rsidP="006400AA">
            <w:pPr>
              <w:rPr>
                <w:sz w:val="24"/>
              </w:rPr>
            </w:pPr>
            <w:r>
              <w:rPr>
                <w:sz w:val="24"/>
              </w:rPr>
              <w:t>Purpose:  _____________ Ports</w:t>
            </w:r>
          </w:p>
        </w:tc>
        <w:tc>
          <w:tcPr>
            <w:tcW w:w="3402" w:type="dxa"/>
          </w:tcPr>
          <w:p w:rsidR="007A3DCB" w:rsidRPr="00EE04C5" w:rsidRDefault="007A3DCB" w:rsidP="006400AA">
            <w:pPr>
              <w:rPr>
                <w:sz w:val="12"/>
              </w:rPr>
            </w:pPr>
          </w:p>
          <w:p w:rsidR="007A3DCB" w:rsidRDefault="007A3DCB" w:rsidP="006400AA">
            <w:pPr>
              <w:rPr>
                <w:sz w:val="24"/>
              </w:rPr>
            </w:pPr>
            <w:r>
              <w:rPr>
                <w:sz w:val="24"/>
              </w:rPr>
              <w:t>Prussia-Brandenburg</w:t>
            </w:r>
          </w:p>
          <w:p w:rsidR="007A3DCB" w:rsidRPr="00B6145A" w:rsidRDefault="007A3DCB" w:rsidP="006400AA">
            <w:pPr>
              <w:rPr>
                <w:sz w:val="12"/>
              </w:rPr>
            </w:pPr>
          </w:p>
          <w:p w:rsidR="007A3DCB" w:rsidRDefault="007A3DCB" w:rsidP="006400AA">
            <w:pPr>
              <w:ind w:left="306" w:hanging="306"/>
              <w:rPr>
                <w:sz w:val="24"/>
              </w:rPr>
            </w:pPr>
            <w:r>
              <w:rPr>
                <w:sz w:val="24"/>
              </w:rPr>
              <w:t xml:space="preserve">     “The ____________ of the                                   Holy Roman Empire</w:t>
            </w:r>
          </w:p>
          <w:p w:rsidR="007A3DCB" w:rsidRPr="00B6145A" w:rsidRDefault="007A3DCB" w:rsidP="006400AA">
            <w:pPr>
              <w:rPr>
                <w:sz w:val="12"/>
              </w:rPr>
            </w:pPr>
          </w:p>
          <w:p w:rsidR="007A3DCB" w:rsidRDefault="007A3DCB" w:rsidP="006400AA">
            <w:pPr>
              <w:ind w:left="306"/>
              <w:rPr>
                <w:sz w:val="24"/>
              </w:rPr>
            </w:pPr>
            <w:r>
              <w:rPr>
                <w:sz w:val="24"/>
              </w:rPr>
              <w:t>Devastated by the Thirty Years’ War</w:t>
            </w:r>
          </w:p>
          <w:p w:rsidR="007A3DCB" w:rsidRDefault="007A3DCB" w:rsidP="006400AA">
            <w:pPr>
              <w:ind w:left="36"/>
              <w:rPr>
                <w:sz w:val="24"/>
              </w:rPr>
            </w:pPr>
          </w:p>
          <w:p w:rsidR="007A3DCB" w:rsidRPr="00B6145A" w:rsidRDefault="00BE7CF9" w:rsidP="006400AA">
            <w:pPr>
              <w:ind w:left="36"/>
              <w:rPr>
                <w:sz w:val="24"/>
              </w:rPr>
            </w:pPr>
            <w:hyperlink r:id="rId40" w:tooltip="House of Hohenzollern" w:history="1">
              <w:r w:rsidR="007A3DCB" w:rsidRPr="00B6145A">
                <w:rPr>
                  <w:rStyle w:val="Hyperlink"/>
                  <w:sz w:val="24"/>
                </w:rPr>
                <w:t>House of Hohenzollern</w:t>
              </w:r>
            </w:hyperlink>
          </w:p>
          <w:p w:rsidR="007A3DCB" w:rsidRPr="00B6145A" w:rsidRDefault="007A3DCB" w:rsidP="006400AA">
            <w:pPr>
              <w:ind w:left="36"/>
              <w:rPr>
                <w:sz w:val="12"/>
              </w:rPr>
            </w:pPr>
          </w:p>
          <w:p w:rsidR="007A3DCB" w:rsidRPr="00B6145A" w:rsidRDefault="007A3DCB" w:rsidP="006400AA">
            <w:pPr>
              <w:ind w:left="36"/>
              <w:rPr>
                <w:b/>
                <w:sz w:val="24"/>
              </w:rPr>
            </w:pPr>
            <w:r w:rsidRPr="00B6145A">
              <w:rPr>
                <w:b/>
                <w:sz w:val="24"/>
              </w:rPr>
              <w:t>Frederick William I</w:t>
            </w:r>
          </w:p>
          <w:p w:rsidR="007A3DCB" w:rsidRDefault="007A3DCB" w:rsidP="006400AA">
            <w:pPr>
              <w:ind w:left="36"/>
              <w:rPr>
                <w:sz w:val="24"/>
              </w:rPr>
            </w:pPr>
            <w:r>
              <w:rPr>
                <w:sz w:val="24"/>
              </w:rPr>
              <w:t>“The Great Elector”</w:t>
            </w:r>
          </w:p>
          <w:p w:rsidR="007A3DCB" w:rsidRPr="00B6145A" w:rsidRDefault="007A3DCB" w:rsidP="006400AA">
            <w:pPr>
              <w:ind w:left="36"/>
              <w:rPr>
                <w:sz w:val="12"/>
              </w:rPr>
            </w:pPr>
          </w:p>
          <w:p w:rsidR="007A3DCB" w:rsidRDefault="007A3DCB" w:rsidP="006400AA">
            <w:pPr>
              <w:ind w:left="36"/>
              <w:rPr>
                <w:sz w:val="24"/>
              </w:rPr>
            </w:pPr>
            <w:r>
              <w:rPr>
                <w:sz w:val="24"/>
              </w:rPr>
              <w:t>Power to tax by decree</w:t>
            </w:r>
          </w:p>
          <w:p w:rsidR="007A3DCB" w:rsidRDefault="007A3DCB" w:rsidP="006400AA">
            <w:pPr>
              <w:ind w:left="36"/>
              <w:rPr>
                <w:sz w:val="24"/>
              </w:rPr>
            </w:pPr>
          </w:p>
          <w:p w:rsidR="007A3DCB" w:rsidRPr="00B6145A" w:rsidRDefault="007A3DCB" w:rsidP="006400AA">
            <w:pPr>
              <w:ind w:left="36"/>
              <w:rPr>
                <w:b/>
                <w:sz w:val="24"/>
                <w:u w:val="single"/>
              </w:rPr>
            </w:pPr>
            <w:r w:rsidRPr="00B6145A">
              <w:rPr>
                <w:b/>
                <w:sz w:val="24"/>
                <w:u w:val="single"/>
              </w:rPr>
              <w:t>Kings of Prussia</w:t>
            </w:r>
          </w:p>
          <w:p w:rsidR="007A3DCB" w:rsidRDefault="007A3DCB" w:rsidP="006400AA">
            <w:pPr>
              <w:ind w:left="36"/>
              <w:rPr>
                <w:sz w:val="24"/>
              </w:rPr>
            </w:pPr>
            <w:r>
              <w:rPr>
                <w:sz w:val="24"/>
              </w:rPr>
              <w:t>Frederick I</w:t>
            </w:r>
          </w:p>
          <w:p w:rsidR="007A3DCB" w:rsidRDefault="007A3DCB" w:rsidP="006400AA">
            <w:pPr>
              <w:ind w:left="36"/>
              <w:rPr>
                <w:sz w:val="24"/>
              </w:rPr>
            </w:pPr>
            <w:r>
              <w:rPr>
                <w:sz w:val="24"/>
              </w:rPr>
              <w:t>Frederick William I</w:t>
            </w:r>
          </w:p>
          <w:p w:rsidR="007A3DCB" w:rsidRDefault="007A3DCB" w:rsidP="006400AA">
            <w:pPr>
              <w:ind w:left="36"/>
              <w:rPr>
                <w:sz w:val="24"/>
              </w:rPr>
            </w:pPr>
            <w:r>
              <w:rPr>
                <w:sz w:val="24"/>
              </w:rPr>
              <w:t>Frederick II “the Great”</w:t>
            </w:r>
          </w:p>
          <w:p w:rsidR="007A3DCB" w:rsidRDefault="007A3DCB" w:rsidP="006400AA">
            <w:pPr>
              <w:ind w:left="36"/>
              <w:rPr>
                <w:sz w:val="24"/>
              </w:rPr>
            </w:pPr>
          </w:p>
          <w:p w:rsidR="007A3DCB" w:rsidRPr="00B6145A" w:rsidRDefault="007A3DCB" w:rsidP="006400AA">
            <w:pPr>
              <w:ind w:left="36"/>
              <w:rPr>
                <w:b/>
                <w:sz w:val="24"/>
              </w:rPr>
            </w:pPr>
            <w:r>
              <w:rPr>
                <w:b/>
                <w:sz w:val="24"/>
              </w:rPr>
              <w:t xml:space="preserve">Prussian </w:t>
            </w:r>
            <w:r w:rsidRPr="00B6145A">
              <w:rPr>
                <w:b/>
                <w:sz w:val="24"/>
              </w:rPr>
              <w:t>Militarism</w:t>
            </w:r>
          </w:p>
          <w:p w:rsidR="007A3DCB" w:rsidRPr="00B6145A" w:rsidRDefault="007A3DCB" w:rsidP="006400AA">
            <w:pPr>
              <w:ind w:left="36"/>
              <w:rPr>
                <w:i/>
                <w:sz w:val="24"/>
              </w:rPr>
            </w:pPr>
            <w:r w:rsidRPr="00B6145A">
              <w:rPr>
                <w:i/>
              </w:rPr>
              <w:t>Prussia made up for its small size by maintaining a large, well-trained army.</w:t>
            </w:r>
          </w:p>
        </w:tc>
      </w:tr>
    </w:tbl>
    <w:p w:rsidR="007A3DCB" w:rsidRDefault="007A3DCB" w:rsidP="007A3DCB">
      <w:pPr>
        <w:rPr>
          <w:sz w:val="24"/>
        </w:rPr>
      </w:pPr>
    </w:p>
    <w:p w:rsidR="007A3DCB" w:rsidRDefault="007A3DCB" w:rsidP="007A3DCB">
      <w:pPr>
        <w:rPr>
          <w:sz w:val="24"/>
        </w:rPr>
      </w:pPr>
      <w:r>
        <w:rPr>
          <w:sz w:val="24"/>
        </w:rPr>
        <w:t>All absolute monarchs maintained large standing armies.  Constitutional societies, such as England, were highly suspicious about peacetime standing armies for this reason.</w:t>
      </w:r>
    </w:p>
    <w:p w:rsidR="007A3DCB" w:rsidRDefault="007A3DCB" w:rsidP="007A3DCB">
      <w:pPr>
        <w:jc w:val="center"/>
        <w:rPr>
          <w:b/>
          <w:i/>
          <w:sz w:val="40"/>
        </w:rPr>
      </w:pPr>
      <w:r>
        <w:rPr>
          <w:b/>
          <w:i/>
          <w:sz w:val="40"/>
        </w:rPr>
        <w:t>The Development of English Constitutionalism</w:t>
      </w:r>
    </w:p>
    <w:p w:rsidR="007A3DCB" w:rsidRPr="002E64E2" w:rsidRDefault="007A3DCB" w:rsidP="007A3DCB">
      <w:pPr>
        <w:jc w:val="center"/>
        <w:rPr>
          <w:b/>
          <w:i/>
          <w:sz w:val="36"/>
        </w:rPr>
      </w:pPr>
      <w:r w:rsidRPr="002E64E2">
        <w:rPr>
          <w:b/>
          <w:i/>
          <w:sz w:val="36"/>
        </w:rPr>
        <w:t>During the Stuart Dynasty</w:t>
      </w:r>
    </w:p>
    <w:p w:rsidR="007A3DCB" w:rsidRDefault="007A3DCB" w:rsidP="007A3DCB">
      <w:pPr>
        <w:rPr>
          <w:sz w:val="24"/>
        </w:rPr>
      </w:pPr>
    </w:p>
    <w:p w:rsidR="007A3DCB" w:rsidRDefault="007A3DCB" w:rsidP="007A3DCB">
      <w:pPr>
        <w:rPr>
          <w:sz w:val="24"/>
        </w:rPr>
      </w:pPr>
      <w:r>
        <w:rPr>
          <w:sz w:val="24"/>
        </w:rPr>
        <w:t>1603 – Death of Elizabeth I, the “Virgin Queen,” ending the Tudor dynasty.  James VI of Scotland, of the Stuart dynasty, was invited to reign in England, in addition, becoming James I of England.</w:t>
      </w:r>
    </w:p>
    <w:p w:rsidR="007A3DCB" w:rsidRDefault="007A3DCB" w:rsidP="007A3DCB">
      <w:pPr>
        <w:rPr>
          <w:sz w:val="24"/>
        </w:rPr>
      </w:pPr>
    </w:p>
    <w:tbl>
      <w:tblPr>
        <w:tblStyle w:val="TableGrid"/>
        <w:tblW w:w="0" w:type="auto"/>
        <w:tblLook w:val="04A0" w:firstRow="1" w:lastRow="0" w:firstColumn="1" w:lastColumn="0" w:noHBand="0" w:noVBand="1"/>
      </w:tblPr>
      <w:tblGrid>
        <w:gridCol w:w="3078"/>
        <w:gridCol w:w="7128"/>
      </w:tblGrid>
      <w:tr w:rsidR="007A3DCB" w:rsidTr="006400AA">
        <w:tc>
          <w:tcPr>
            <w:tcW w:w="3078" w:type="dxa"/>
          </w:tcPr>
          <w:p w:rsidR="007A3DCB" w:rsidRPr="00773554" w:rsidRDefault="007A3DCB" w:rsidP="006400AA">
            <w:pPr>
              <w:rPr>
                <w:b/>
                <w:sz w:val="32"/>
              </w:rPr>
            </w:pPr>
            <w:r w:rsidRPr="00773554">
              <w:rPr>
                <w:b/>
                <w:sz w:val="32"/>
              </w:rPr>
              <w:t>James I</w:t>
            </w:r>
          </w:p>
          <w:p w:rsidR="007A3DCB" w:rsidRDefault="007A3DCB" w:rsidP="006400AA">
            <w:pPr>
              <w:rPr>
                <w:sz w:val="24"/>
              </w:rPr>
            </w:pPr>
            <w:r>
              <w:rPr>
                <w:sz w:val="24"/>
              </w:rPr>
              <w:t>(r. 1603-1625)</w:t>
            </w:r>
          </w:p>
        </w:tc>
        <w:tc>
          <w:tcPr>
            <w:tcW w:w="7128" w:type="dxa"/>
          </w:tcPr>
          <w:p w:rsidR="007A3DCB" w:rsidRDefault="007A3DCB" w:rsidP="006400AA">
            <w:pPr>
              <w:rPr>
                <w:sz w:val="24"/>
              </w:rPr>
            </w:pPr>
          </w:p>
          <w:p w:rsidR="007A3DCB" w:rsidRDefault="007A3DCB" w:rsidP="006400AA">
            <w:pPr>
              <w:rPr>
                <w:sz w:val="24"/>
              </w:rPr>
            </w:pPr>
          </w:p>
          <w:p w:rsidR="007A3DCB" w:rsidRDefault="007A3DCB" w:rsidP="006400AA">
            <w:pPr>
              <w:rPr>
                <w:sz w:val="24"/>
              </w:rPr>
            </w:pPr>
          </w:p>
          <w:p w:rsidR="007A3DCB" w:rsidRDefault="007A3DCB" w:rsidP="006400AA">
            <w:pPr>
              <w:rPr>
                <w:sz w:val="24"/>
              </w:rPr>
            </w:pPr>
          </w:p>
        </w:tc>
      </w:tr>
      <w:tr w:rsidR="007A3DCB" w:rsidTr="006400AA">
        <w:tc>
          <w:tcPr>
            <w:tcW w:w="3078" w:type="dxa"/>
          </w:tcPr>
          <w:p w:rsidR="007A3DCB" w:rsidRPr="00773554" w:rsidRDefault="007A3DCB" w:rsidP="006400AA">
            <w:pPr>
              <w:rPr>
                <w:b/>
                <w:sz w:val="32"/>
              </w:rPr>
            </w:pPr>
            <w:r>
              <w:rPr>
                <w:b/>
                <w:noProof/>
                <w:sz w:val="32"/>
              </w:rPr>
              <w:drawing>
                <wp:anchor distT="0" distB="0" distL="114300" distR="114300" simplePos="0" relativeHeight="251656192" behindDoc="0" locked="0" layoutInCell="1" allowOverlap="1">
                  <wp:simplePos x="0" y="0"/>
                  <wp:positionH relativeFrom="column">
                    <wp:posOffset>1228724</wp:posOffset>
                  </wp:positionH>
                  <wp:positionV relativeFrom="paragraph">
                    <wp:posOffset>176790</wp:posOffset>
                  </wp:positionV>
                  <wp:extent cx="514350" cy="1066800"/>
                  <wp:effectExtent l="152400" t="0" r="19050" b="0"/>
                  <wp:wrapNone/>
                  <wp:docPr id="3" name="Picture 1" descr="C:\Users\Richey\AppData\Local\Microsoft\Windows\Temporary Internet Files\Content.IE5\6WJWZI6R\MC9002874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ey\AppData\Local\Microsoft\Windows\Temporary Internet Files\Content.IE5\6WJWZI6R\MC900287496[1].wmf"/>
                          <pic:cNvPicPr>
                            <a:picLocks noChangeAspect="1" noChangeArrowheads="1"/>
                          </pic:cNvPicPr>
                        </pic:nvPicPr>
                        <pic:blipFill>
                          <a:blip r:embed="rId41" cstate="print"/>
                          <a:srcRect/>
                          <a:stretch>
                            <a:fillRect/>
                          </a:stretch>
                        </pic:blipFill>
                        <pic:spPr bwMode="auto">
                          <a:xfrm rot="19731992" flipH="1">
                            <a:off x="0" y="0"/>
                            <a:ext cx="514350" cy="1066800"/>
                          </a:xfrm>
                          <a:prstGeom prst="rect">
                            <a:avLst/>
                          </a:prstGeom>
                          <a:noFill/>
                          <a:ln w="9525">
                            <a:noFill/>
                            <a:miter lim="800000"/>
                            <a:headEnd/>
                            <a:tailEnd/>
                          </a:ln>
                        </pic:spPr>
                      </pic:pic>
                    </a:graphicData>
                  </a:graphic>
                </wp:anchor>
              </w:drawing>
            </w:r>
            <w:r w:rsidRPr="00773554">
              <w:rPr>
                <w:b/>
                <w:sz w:val="32"/>
              </w:rPr>
              <w:t>Charles I</w:t>
            </w:r>
          </w:p>
          <w:p w:rsidR="007A3DCB" w:rsidRDefault="007A3DCB" w:rsidP="006400AA">
            <w:pPr>
              <w:rPr>
                <w:sz w:val="24"/>
              </w:rPr>
            </w:pPr>
            <w:r>
              <w:rPr>
                <w:sz w:val="24"/>
              </w:rPr>
              <w:t>(r. 1625-1649)</w:t>
            </w:r>
          </w:p>
        </w:tc>
        <w:tc>
          <w:tcPr>
            <w:tcW w:w="7128" w:type="dxa"/>
          </w:tcPr>
          <w:p w:rsidR="007A3DCB" w:rsidRDefault="007A3DCB" w:rsidP="006400AA">
            <w:pPr>
              <w:rPr>
                <w:sz w:val="24"/>
              </w:rPr>
            </w:pPr>
          </w:p>
          <w:p w:rsidR="007A3DCB" w:rsidRDefault="007A3DCB" w:rsidP="006400AA">
            <w:pPr>
              <w:rPr>
                <w:sz w:val="24"/>
              </w:rPr>
            </w:pPr>
          </w:p>
          <w:p w:rsidR="007A3DCB" w:rsidRDefault="007A3DCB" w:rsidP="006400AA">
            <w:pPr>
              <w:rPr>
                <w:sz w:val="24"/>
              </w:rPr>
            </w:pPr>
            <w:r>
              <w:rPr>
                <w:sz w:val="24"/>
              </w:rPr>
              <w:t>English Civil War (1641-1651)                 Cavaliers vs. _______________</w:t>
            </w:r>
          </w:p>
          <w:p w:rsidR="007A3DCB" w:rsidRDefault="007A3DCB" w:rsidP="006400AA">
            <w:pPr>
              <w:rPr>
                <w:sz w:val="24"/>
              </w:rPr>
            </w:pPr>
            <w:r>
              <w:rPr>
                <w:sz w:val="24"/>
              </w:rPr>
              <w:t xml:space="preserve">                                                                                             (Puritans)</w:t>
            </w:r>
          </w:p>
        </w:tc>
      </w:tr>
      <w:tr w:rsidR="007A3DCB" w:rsidTr="006400AA">
        <w:tc>
          <w:tcPr>
            <w:tcW w:w="3078" w:type="dxa"/>
          </w:tcPr>
          <w:p w:rsidR="007A3DCB" w:rsidRDefault="007A3DCB" w:rsidP="006400AA">
            <w:pPr>
              <w:rPr>
                <w:b/>
                <w:sz w:val="32"/>
              </w:rPr>
            </w:pPr>
            <w:r w:rsidRPr="00773554">
              <w:rPr>
                <w:b/>
                <w:sz w:val="32"/>
              </w:rPr>
              <w:t>INTERREGNUM</w:t>
            </w:r>
          </w:p>
          <w:p w:rsidR="007A3DCB" w:rsidRPr="008E3971" w:rsidRDefault="007A3DCB" w:rsidP="006400AA">
            <w:pPr>
              <w:rPr>
                <w:i/>
                <w:sz w:val="26"/>
                <w:szCs w:val="26"/>
              </w:rPr>
            </w:pPr>
            <w:r w:rsidRPr="008E3971">
              <w:rPr>
                <w:i/>
                <w:sz w:val="26"/>
                <w:szCs w:val="26"/>
              </w:rPr>
              <w:t>a.k.a., Protectorate</w:t>
            </w:r>
          </w:p>
          <w:p w:rsidR="007A3DCB" w:rsidRDefault="007A3DCB" w:rsidP="006400AA">
            <w:pPr>
              <w:rPr>
                <w:sz w:val="24"/>
              </w:rPr>
            </w:pPr>
            <w:r>
              <w:rPr>
                <w:sz w:val="24"/>
              </w:rPr>
              <w:t>(1649-1660)</w:t>
            </w:r>
          </w:p>
        </w:tc>
        <w:tc>
          <w:tcPr>
            <w:tcW w:w="7128" w:type="dxa"/>
          </w:tcPr>
          <w:p w:rsidR="007A3DCB" w:rsidRDefault="007A3DCB" w:rsidP="006400AA">
            <w:pPr>
              <w:rPr>
                <w:sz w:val="24"/>
              </w:rPr>
            </w:pPr>
          </w:p>
          <w:p w:rsidR="007A3DCB" w:rsidRDefault="007A3DCB" w:rsidP="006400AA">
            <w:pPr>
              <w:rPr>
                <w:sz w:val="24"/>
              </w:rPr>
            </w:pPr>
            <w:r>
              <w:rPr>
                <w:sz w:val="24"/>
              </w:rPr>
              <w:t>Oliver Cromwell - _____________ _______________</w:t>
            </w:r>
          </w:p>
          <w:p w:rsidR="007A3DCB" w:rsidRDefault="007A3DCB" w:rsidP="006400AA">
            <w:pPr>
              <w:rPr>
                <w:sz w:val="24"/>
              </w:rPr>
            </w:pPr>
          </w:p>
          <w:p w:rsidR="007A3DCB" w:rsidRDefault="007A3DCB" w:rsidP="006400AA">
            <w:pPr>
              <w:rPr>
                <w:sz w:val="24"/>
              </w:rPr>
            </w:pPr>
          </w:p>
        </w:tc>
      </w:tr>
      <w:tr w:rsidR="007A3DCB" w:rsidTr="006400AA">
        <w:tc>
          <w:tcPr>
            <w:tcW w:w="3078" w:type="dxa"/>
          </w:tcPr>
          <w:p w:rsidR="007A3DCB" w:rsidRPr="00773554" w:rsidRDefault="007A3DCB" w:rsidP="006400AA">
            <w:pPr>
              <w:rPr>
                <w:b/>
                <w:sz w:val="32"/>
              </w:rPr>
            </w:pPr>
            <w:r w:rsidRPr="00773554">
              <w:rPr>
                <w:b/>
                <w:sz w:val="32"/>
              </w:rPr>
              <w:t>Charles II</w:t>
            </w:r>
          </w:p>
          <w:p w:rsidR="007A3DCB" w:rsidRDefault="007A3DCB" w:rsidP="006400AA">
            <w:pPr>
              <w:rPr>
                <w:sz w:val="24"/>
              </w:rPr>
            </w:pPr>
            <w:r>
              <w:rPr>
                <w:sz w:val="24"/>
              </w:rPr>
              <w:t>(r. 1660-1685)</w:t>
            </w:r>
          </w:p>
        </w:tc>
        <w:tc>
          <w:tcPr>
            <w:tcW w:w="7128" w:type="dxa"/>
          </w:tcPr>
          <w:p w:rsidR="007A3DCB" w:rsidRPr="000A67AF" w:rsidRDefault="007A3DCB" w:rsidP="006400AA">
            <w:pPr>
              <w:rPr>
                <w:sz w:val="12"/>
              </w:rPr>
            </w:pPr>
            <w:r>
              <w:t>“Restless he rolls from whore to whore</w:t>
            </w:r>
            <w:r>
              <w:br/>
            </w:r>
          </w:p>
          <w:p w:rsidR="007A3DCB" w:rsidRDefault="007A3DCB" w:rsidP="006400AA">
            <w:pPr>
              <w:rPr>
                <w:sz w:val="24"/>
              </w:rPr>
            </w:pPr>
            <w:r>
              <w:t>A __________ monarch, scandalous and poor.”</w:t>
            </w:r>
          </w:p>
          <w:p w:rsidR="007A3DCB" w:rsidRPr="000A67AF" w:rsidRDefault="007A3DCB" w:rsidP="006400AA">
            <w:pPr>
              <w:rPr>
                <w:sz w:val="12"/>
              </w:rPr>
            </w:pPr>
          </w:p>
          <w:p w:rsidR="007A3DCB" w:rsidRPr="000A67AF" w:rsidRDefault="007A3DCB" w:rsidP="006400AA">
            <w:pPr>
              <w:rPr>
                <w:sz w:val="24"/>
              </w:rPr>
            </w:pPr>
            <w:r>
              <w:rPr>
                <w:sz w:val="24"/>
              </w:rPr>
              <w:t xml:space="preserve">                    -- </w:t>
            </w:r>
            <w:r w:rsidRPr="000A67AF">
              <w:rPr>
                <w:i/>
                <w:sz w:val="24"/>
              </w:rPr>
              <w:t>From a poem by the Earl of Rochester, Charles II’s friend</w:t>
            </w:r>
          </w:p>
        </w:tc>
      </w:tr>
      <w:tr w:rsidR="007A3DCB" w:rsidTr="006400AA">
        <w:tc>
          <w:tcPr>
            <w:tcW w:w="3078" w:type="dxa"/>
          </w:tcPr>
          <w:p w:rsidR="007A3DCB" w:rsidRPr="00773554" w:rsidRDefault="007A3DCB" w:rsidP="006400AA">
            <w:pPr>
              <w:rPr>
                <w:b/>
                <w:sz w:val="32"/>
              </w:rPr>
            </w:pPr>
            <w:r w:rsidRPr="00773554">
              <w:rPr>
                <w:b/>
                <w:sz w:val="32"/>
              </w:rPr>
              <w:t>James II</w:t>
            </w:r>
          </w:p>
          <w:p w:rsidR="007A3DCB" w:rsidRDefault="007A3DCB" w:rsidP="006400AA">
            <w:pPr>
              <w:rPr>
                <w:sz w:val="24"/>
              </w:rPr>
            </w:pPr>
            <w:r>
              <w:rPr>
                <w:sz w:val="24"/>
              </w:rPr>
              <w:t>(r. 1685-1688)</w:t>
            </w:r>
          </w:p>
        </w:tc>
        <w:tc>
          <w:tcPr>
            <w:tcW w:w="7128" w:type="dxa"/>
          </w:tcPr>
          <w:p w:rsidR="007A3DCB" w:rsidRDefault="007A3DCB" w:rsidP="006400AA">
            <w:pPr>
              <w:rPr>
                <w:sz w:val="24"/>
              </w:rPr>
            </w:pPr>
          </w:p>
          <w:p w:rsidR="007A3DCB" w:rsidRDefault="007A3DCB" w:rsidP="006400AA">
            <w:pPr>
              <w:rPr>
                <w:sz w:val="24"/>
              </w:rPr>
            </w:pPr>
          </w:p>
          <w:p w:rsidR="007A3DCB" w:rsidRDefault="007A3DCB" w:rsidP="006400AA">
            <w:pPr>
              <w:rPr>
                <w:sz w:val="24"/>
              </w:rPr>
            </w:pPr>
          </w:p>
          <w:p w:rsidR="007A3DCB" w:rsidRDefault="007A3DCB" w:rsidP="006400AA">
            <w:pPr>
              <w:rPr>
                <w:sz w:val="24"/>
              </w:rPr>
            </w:pPr>
            <w:r>
              <w:rPr>
                <w:sz w:val="24"/>
              </w:rPr>
              <w:t xml:space="preserve">Abdicated </w:t>
            </w:r>
          </w:p>
        </w:tc>
      </w:tr>
      <w:tr w:rsidR="007A3DCB" w:rsidTr="006400AA">
        <w:tc>
          <w:tcPr>
            <w:tcW w:w="3078" w:type="dxa"/>
          </w:tcPr>
          <w:p w:rsidR="007A3DCB" w:rsidRPr="00773554" w:rsidRDefault="007A3DCB" w:rsidP="006400AA">
            <w:pPr>
              <w:rPr>
                <w:b/>
                <w:sz w:val="32"/>
              </w:rPr>
            </w:pPr>
            <w:r w:rsidRPr="00773554">
              <w:rPr>
                <w:b/>
                <w:sz w:val="32"/>
              </w:rPr>
              <w:t>GLORIOUS REVOLUTION</w:t>
            </w:r>
          </w:p>
          <w:p w:rsidR="007A3DCB" w:rsidRDefault="007A3DCB" w:rsidP="006400AA">
            <w:pPr>
              <w:rPr>
                <w:sz w:val="24"/>
              </w:rPr>
            </w:pPr>
            <w:r>
              <w:rPr>
                <w:sz w:val="24"/>
              </w:rPr>
              <w:t>(1688)</w:t>
            </w:r>
          </w:p>
        </w:tc>
        <w:tc>
          <w:tcPr>
            <w:tcW w:w="7128" w:type="dxa"/>
          </w:tcPr>
          <w:p w:rsidR="007A3DCB" w:rsidRPr="008E3971" w:rsidRDefault="007A3DCB" w:rsidP="006400AA">
            <w:pPr>
              <w:rPr>
                <w:b/>
                <w:sz w:val="24"/>
              </w:rPr>
            </w:pPr>
            <w:r w:rsidRPr="008E3971">
              <w:rPr>
                <w:b/>
                <w:sz w:val="24"/>
              </w:rPr>
              <w:t>ENGLISH BILL OF RIGHTS</w:t>
            </w:r>
          </w:p>
          <w:p w:rsidR="007A3DCB" w:rsidRDefault="007A3DCB" w:rsidP="006400AA">
            <w:pPr>
              <w:rPr>
                <w:sz w:val="24"/>
              </w:rPr>
            </w:pPr>
          </w:p>
          <w:p w:rsidR="007A3DCB" w:rsidRDefault="007A3DCB" w:rsidP="006400AA">
            <w:pPr>
              <w:rPr>
                <w:sz w:val="24"/>
              </w:rPr>
            </w:pPr>
          </w:p>
          <w:p w:rsidR="007A3DCB" w:rsidRDefault="007A3DCB" w:rsidP="006400AA">
            <w:pPr>
              <w:rPr>
                <w:sz w:val="24"/>
              </w:rPr>
            </w:pPr>
          </w:p>
        </w:tc>
      </w:tr>
      <w:tr w:rsidR="007A3DCB" w:rsidTr="006400AA">
        <w:tc>
          <w:tcPr>
            <w:tcW w:w="3078" w:type="dxa"/>
          </w:tcPr>
          <w:p w:rsidR="007A3DCB" w:rsidRPr="00773554" w:rsidRDefault="007A3DCB" w:rsidP="006400AA">
            <w:pPr>
              <w:rPr>
                <w:b/>
                <w:sz w:val="32"/>
              </w:rPr>
            </w:pPr>
            <w:r w:rsidRPr="00773554">
              <w:rPr>
                <w:b/>
                <w:sz w:val="32"/>
              </w:rPr>
              <w:t xml:space="preserve">William III </w:t>
            </w:r>
            <w:r w:rsidRPr="00773554">
              <w:rPr>
                <w:sz w:val="24"/>
              </w:rPr>
              <w:t xml:space="preserve">(of Orange) </w:t>
            </w:r>
            <w:r w:rsidRPr="00773554">
              <w:rPr>
                <w:sz w:val="28"/>
              </w:rPr>
              <w:t>and</w:t>
            </w:r>
            <w:r w:rsidRPr="00773554">
              <w:rPr>
                <w:b/>
                <w:sz w:val="28"/>
              </w:rPr>
              <w:t xml:space="preserve"> </w:t>
            </w:r>
            <w:r w:rsidRPr="00773554">
              <w:rPr>
                <w:b/>
                <w:sz w:val="32"/>
              </w:rPr>
              <w:t xml:space="preserve">Mary II </w:t>
            </w:r>
            <w:r w:rsidRPr="00773554">
              <w:rPr>
                <w:sz w:val="24"/>
              </w:rPr>
              <w:t>(Stuart)</w:t>
            </w:r>
          </w:p>
          <w:p w:rsidR="007A3DCB" w:rsidRDefault="007A3DCB" w:rsidP="006400AA">
            <w:pPr>
              <w:rPr>
                <w:sz w:val="24"/>
              </w:rPr>
            </w:pPr>
            <w:r>
              <w:rPr>
                <w:sz w:val="24"/>
              </w:rPr>
              <w:t>(r. 1689-1702)</w:t>
            </w:r>
          </w:p>
        </w:tc>
        <w:tc>
          <w:tcPr>
            <w:tcW w:w="7128" w:type="dxa"/>
          </w:tcPr>
          <w:p w:rsidR="007A3DCB" w:rsidRPr="008E3971" w:rsidRDefault="007A3DCB" w:rsidP="006400AA">
            <w:pPr>
              <w:rPr>
                <w:sz w:val="24"/>
              </w:rPr>
            </w:pPr>
            <w:r>
              <w:rPr>
                <w:sz w:val="24"/>
              </w:rPr>
              <w:t xml:space="preserve">John Locke publishes </w:t>
            </w:r>
            <w:r>
              <w:rPr>
                <w:i/>
                <w:sz w:val="24"/>
              </w:rPr>
              <w:t>Two Treatises on Government</w:t>
            </w:r>
          </w:p>
          <w:p w:rsidR="007A3DCB" w:rsidRDefault="007A3DCB" w:rsidP="006400AA">
            <w:pPr>
              <w:rPr>
                <w:sz w:val="24"/>
              </w:rPr>
            </w:pPr>
          </w:p>
          <w:p w:rsidR="007A3DCB" w:rsidRDefault="007A3DCB" w:rsidP="006400AA">
            <w:pPr>
              <w:rPr>
                <w:sz w:val="24"/>
              </w:rPr>
            </w:pPr>
          </w:p>
          <w:p w:rsidR="007A3DCB" w:rsidRDefault="000E5E94" w:rsidP="006400AA">
            <w:pPr>
              <w:rPr>
                <w:sz w:val="24"/>
              </w:rPr>
            </w:pPr>
            <w:r>
              <w:rPr>
                <w:noProof/>
                <w:sz w:val="24"/>
              </w:rPr>
              <mc:AlternateContent>
                <mc:Choice Requires="wps">
                  <w:drawing>
                    <wp:anchor distT="0" distB="0" distL="114300" distR="114300" simplePos="0" relativeHeight="251655168" behindDoc="0" locked="0" layoutInCell="1" allowOverlap="1">
                      <wp:simplePos x="0" y="0"/>
                      <wp:positionH relativeFrom="column">
                        <wp:posOffset>1926590</wp:posOffset>
                      </wp:positionH>
                      <wp:positionV relativeFrom="paragraph">
                        <wp:posOffset>170815</wp:posOffset>
                      </wp:positionV>
                      <wp:extent cx="2526665" cy="2013585"/>
                      <wp:effectExtent l="12065" t="18415" r="13970" b="158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2013585"/>
                              </a:xfrm>
                              <a:prstGeom prst="rect">
                                <a:avLst/>
                              </a:prstGeom>
                              <a:solidFill>
                                <a:srgbClr val="FFFFFF"/>
                              </a:solidFill>
                              <a:ln w="19050">
                                <a:solidFill>
                                  <a:srgbClr val="000000"/>
                                </a:solidFill>
                                <a:miter lim="800000"/>
                                <a:headEnd/>
                                <a:tailEnd/>
                              </a:ln>
                            </wps:spPr>
                            <wps:txbx>
                              <w:txbxContent>
                                <w:p w:rsidR="00121F20" w:rsidRPr="008E3971" w:rsidRDefault="00121F20" w:rsidP="007A3DCB">
                                  <w:pPr>
                                    <w:jc w:val="center"/>
                                    <w:rPr>
                                      <w:b/>
                                      <w:sz w:val="28"/>
                                      <w:u w:val="single"/>
                                    </w:rPr>
                                  </w:pPr>
                                  <w:r w:rsidRPr="008E3971">
                                    <w:rPr>
                                      <w:b/>
                                      <w:sz w:val="28"/>
                                      <w:u w:val="single"/>
                                    </w:rPr>
                                    <w:t>STUARTS GRAPHIC ORGANIZER</w:t>
                                  </w:r>
                                </w:p>
                                <w:p w:rsidR="00121F20" w:rsidRDefault="00121F20" w:rsidP="007A3DCB"/>
                                <w:p w:rsidR="00121F20" w:rsidRDefault="00121F20" w:rsidP="007A3DCB"/>
                                <w:p w:rsidR="00121F20" w:rsidRDefault="00121F20" w:rsidP="007A3DCB"/>
                                <w:p w:rsidR="00121F20" w:rsidRDefault="00121F20" w:rsidP="007A3DCB">
                                  <w:pPr>
                                    <w:jc w:val="center"/>
                                    <w:rPr>
                                      <w:b/>
                                    </w:rPr>
                                  </w:pPr>
                                  <w:r w:rsidRPr="008E3971">
                                    <w:rPr>
                                      <w:b/>
                                    </w:rPr>
                                    <w:t>----------INTERREGNUM----------</w:t>
                                  </w:r>
                                </w:p>
                                <w:p w:rsidR="00121F20" w:rsidRDefault="00121F20" w:rsidP="007A3DCB">
                                  <w:pPr>
                                    <w:jc w:val="center"/>
                                    <w:rPr>
                                      <w:b/>
                                    </w:rPr>
                                  </w:pPr>
                                </w:p>
                                <w:p w:rsidR="00121F20" w:rsidRDefault="00121F20" w:rsidP="007A3DCB">
                                  <w:pPr>
                                    <w:jc w:val="center"/>
                                  </w:pPr>
                                </w:p>
                                <w:p w:rsidR="00121F20" w:rsidRDefault="00121F20" w:rsidP="007A3DCB">
                                  <w:pPr>
                                    <w:jc w:val="center"/>
                                  </w:pPr>
                                </w:p>
                                <w:p w:rsidR="00121F20" w:rsidRPr="008E3971" w:rsidRDefault="00121F20" w:rsidP="007A3DCB">
                                  <w:pPr>
                                    <w:jc w:val="center"/>
                                    <w:rPr>
                                      <w:b/>
                                    </w:rPr>
                                  </w:pPr>
                                  <w:r>
                                    <w:rPr>
                                      <w:b/>
                                    </w:rPr>
                                    <w:t>-----GLORIOUS REVOLUTION-----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margin-left:151.7pt;margin-top:13.45pt;width:198.95pt;height:158.55pt;z-index:2516551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" strokeweight="1.5pt">
                      <v:textbox>
                        <w:txbxContent>
                          <w:p w:rsidR="00121F20" w:rsidRPr="008E3971" w:rsidRDefault="00121F20" w:rsidP="007A3DCB">
                            <w:pPr>
                              <w:jc w:val="center"/>
                              <w:rPr>
                                <w:b/>
                                <w:sz w:val="28"/>
                                <w:u w:val="single"/>
                              </w:rPr>
                            </w:pPr>
                            <w:r w:rsidRPr="008E3971">
                              <w:rPr>
                                <w:b/>
                                <w:sz w:val="28"/>
                                <w:u w:val="single"/>
                              </w:rPr>
                              <w:t>STUARTS GRAPHIC ORGANIZER</w:t>
                            </w:r>
                          </w:p>
                          <w:p w:rsidR="00121F20" w:rsidRDefault="00121F20" w:rsidP="007A3DCB"/>
                          <w:p w:rsidR="00121F20" w:rsidRDefault="00121F20" w:rsidP="007A3DCB"/>
                          <w:p w:rsidR="00121F20" w:rsidRDefault="00121F20" w:rsidP="007A3DCB"/>
                          <w:p w:rsidR="00121F20" w:rsidRDefault="00121F20" w:rsidP="007A3DCB">
                            <w:pPr>
                              <w:jc w:val="center"/>
                              <w:rPr>
                                <w:b/>
                              </w:rPr>
                            </w:pPr>
                            <w:r w:rsidRPr="008E3971">
                              <w:rPr>
                                <w:b/>
                              </w:rPr>
                              <w:t>----------INTERREGNUM----------</w:t>
                            </w:r>
                          </w:p>
                          <w:p w:rsidR="00121F20" w:rsidRDefault="00121F20" w:rsidP="007A3DCB">
                            <w:pPr>
                              <w:jc w:val="center"/>
                              <w:rPr>
                                <w:b/>
                              </w:rPr>
                            </w:pPr>
                          </w:p>
                          <w:p w:rsidR="00121F20" w:rsidRDefault="00121F20" w:rsidP="007A3DCB">
                            <w:pPr>
                              <w:jc w:val="center"/>
                            </w:pPr>
                          </w:p>
                          <w:p w:rsidR="00121F20" w:rsidRDefault="00121F20" w:rsidP="007A3DCB">
                            <w:pPr>
                              <w:jc w:val="center"/>
                            </w:pPr>
                          </w:p>
                          <w:p w:rsidR="00121F20" w:rsidRPr="008E3971" w:rsidRDefault="00121F20" w:rsidP="007A3DCB">
                            <w:pPr>
                              <w:jc w:val="center"/>
                              <w:rPr>
                                <w:b/>
                              </w:rPr>
                            </w:pPr>
                            <w:r>
                              <w:rPr>
                                <w:b/>
                              </w:rPr>
                              <w:t>-----GLORIOUS REVOLUTION-----</w:t>
                            </w:r>
                          </w:p>
                        </w:txbxContent>
                      </v:textbox>
                    </v:shape>
                  </w:pict>
                </mc:Fallback>
              </mc:AlternateContent>
            </w:r>
          </w:p>
        </w:tc>
      </w:tr>
      <w:tr w:rsidR="007A3DCB" w:rsidTr="006400AA">
        <w:tc>
          <w:tcPr>
            <w:tcW w:w="3078" w:type="dxa"/>
          </w:tcPr>
          <w:p w:rsidR="007A3DCB" w:rsidRPr="00773554" w:rsidRDefault="007A3DCB" w:rsidP="006400AA">
            <w:pPr>
              <w:rPr>
                <w:b/>
                <w:sz w:val="32"/>
              </w:rPr>
            </w:pPr>
            <w:r w:rsidRPr="00773554">
              <w:rPr>
                <w:b/>
                <w:sz w:val="32"/>
              </w:rPr>
              <w:t>Anne</w:t>
            </w:r>
          </w:p>
          <w:p w:rsidR="007A3DCB" w:rsidRDefault="007A3DCB" w:rsidP="006400AA">
            <w:pPr>
              <w:rPr>
                <w:sz w:val="24"/>
              </w:rPr>
            </w:pPr>
            <w:r>
              <w:rPr>
                <w:sz w:val="24"/>
              </w:rPr>
              <w:t>(r. 1702-1714)</w:t>
            </w:r>
          </w:p>
        </w:tc>
        <w:tc>
          <w:tcPr>
            <w:tcW w:w="7128" w:type="dxa"/>
          </w:tcPr>
          <w:p w:rsidR="007A3DCB" w:rsidRDefault="007A3DCB" w:rsidP="006400AA">
            <w:pPr>
              <w:ind w:right="3960"/>
              <w:rPr>
                <w:sz w:val="24"/>
              </w:rPr>
            </w:pPr>
            <w:r>
              <w:rPr>
                <w:sz w:val="24"/>
              </w:rPr>
              <w:t>Queen during the War of Spanish Succession</w:t>
            </w:r>
          </w:p>
          <w:p w:rsidR="007A3DCB" w:rsidRDefault="007A3DCB" w:rsidP="006400AA">
            <w:pPr>
              <w:rPr>
                <w:sz w:val="24"/>
              </w:rPr>
            </w:pPr>
          </w:p>
          <w:p w:rsidR="007A3DCB" w:rsidRDefault="007A3DCB" w:rsidP="006400AA">
            <w:pPr>
              <w:rPr>
                <w:sz w:val="24"/>
              </w:rPr>
            </w:pPr>
            <w:r>
              <w:rPr>
                <w:sz w:val="24"/>
              </w:rPr>
              <w:t>Childless</w:t>
            </w:r>
          </w:p>
          <w:p w:rsidR="007A3DCB" w:rsidRDefault="007A3DCB" w:rsidP="006400AA">
            <w:pPr>
              <w:rPr>
                <w:sz w:val="24"/>
              </w:rPr>
            </w:pPr>
            <w:r>
              <w:rPr>
                <w:sz w:val="24"/>
              </w:rPr>
              <w:t>END OF STUART DYNASTY</w:t>
            </w:r>
          </w:p>
        </w:tc>
      </w:tr>
    </w:tbl>
    <w:p w:rsidR="007A3DCB" w:rsidRPr="004C2996" w:rsidRDefault="007A3DCB" w:rsidP="007A3DCB">
      <w:pPr>
        <w:rPr>
          <w:sz w:val="12"/>
        </w:rPr>
      </w:pPr>
    </w:p>
    <w:p w:rsidR="007A3DCB" w:rsidRPr="004C2996" w:rsidRDefault="007A3DCB" w:rsidP="007A3DCB">
      <w:pPr>
        <w:rPr>
          <w:b/>
          <w:sz w:val="32"/>
        </w:rPr>
      </w:pPr>
      <w:r w:rsidRPr="004C2996">
        <w:rPr>
          <w:b/>
          <w:sz w:val="32"/>
        </w:rPr>
        <w:t>FACT:</w:t>
      </w:r>
    </w:p>
    <w:p w:rsidR="007A3DCB" w:rsidRDefault="007A3DCB" w:rsidP="007A3DCB">
      <w:pPr>
        <w:ind w:right="3870"/>
        <w:rPr>
          <w:sz w:val="24"/>
        </w:rPr>
      </w:pPr>
      <w:r>
        <w:rPr>
          <w:sz w:val="24"/>
        </w:rPr>
        <w:t xml:space="preserve">The Stuarts were succeeded by the </w:t>
      </w:r>
      <w:r w:rsidRPr="004C2996">
        <w:rPr>
          <w:b/>
          <w:sz w:val="24"/>
        </w:rPr>
        <w:t>House of Hanover</w:t>
      </w:r>
      <w:r>
        <w:rPr>
          <w:sz w:val="24"/>
        </w:rPr>
        <w:t>, a German noble house with blood ties to the House of Stuart:</w:t>
      </w:r>
    </w:p>
    <w:p w:rsidR="007A3DCB" w:rsidRPr="004C2996" w:rsidRDefault="007A3DCB" w:rsidP="007A3DCB">
      <w:pPr>
        <w:ind w:right="3870"/>
        <w:rPr>
          <w:sz w:val="12"/>
        </w:rPr>
      </w:pPr>
    </w:p>
    <w:p w:rsidR="007A3DCB" w:rsidRPr="004C2996" w:rsidRDefault="007A3DCB" w:rsidP="007A3DCB">
      <w:pPr>
        <w:ind w:right="3870"/>
        <w:rPr>
          <w:b/>
          <w:sz w:val="24"/>
        </w:rPr>
      </w:pPr>
      <w:r w:rsidRPr="004C2996">
        <w:rPr>
          <w:b/>
          <w:sz w:val="24"/>
        </w:rPr>
        <w:t>Hanoverian Dynasty (1714-1901):</w:t>
      </w:r>
    </w:p>
    <w:p w:rsidR="007A3DCB" w:rsidRDefault="007A3DCB" w:rsidP="007A3DCB">
      <w:pPr>
        <w:ind w:right="3870"/>
        <w:rPr>
          <w:sz w:val="24"/>
        </w:rPr>
        <w:sectPr w:rsidR="007A3DCB" w:rsidSect="006400AA">
          <w:type w:val="continuous"/>
          <w:pgSz w:w="12240" w:h="15840"/>
          <w:pgMar w:top="900" w:right="1170" w:bottom="1080" w:left="1080" w:header="720" w:footer="720" w:gutter="0"/>
          <w:cols w:space="720"/>
          <w:noEndnote/>
          <w:docGrid w:linePitch="360"/>
        </w:sectPr>
      </w:pPr>
      <w:r>
        <w:rPr>
          <w:sz w:val="24"/>
        </w:rPr>
        <w:t>George I, II, III, and IV, William IV, Victoria</w:t>
      </w:r>
    </w:p>
    <w:p w:rsidR="007A3DCB" w:rsidRDefault="007A3DCB" w:rsidP="007A3DCB">
      <w:pPr>
        <w:jc w:val="center"/>
        <w:rPr>
          <w:b/>
          <w:i/>
          <w:sz w:val="40"/>
        </w:rPr>
      </w:pPr>
      <w:r w:rsidRPr="004C2996">
        <w:rPr>
          <w:b/>
          <w:i/>
          <w:sz w:val="40"/>
        </w:rPr>
        <w:t>Philosophers of Absolutism and Constitutionalism</w:t>
      </w:r>
    </w:p>
    <w:p w:rsidR="007A3DCB" w:rsidRDefault="007A3DCB" w:rsidP="007A3DCB">
      <w:pPr>
        <w:rPr>
          <w:sz w:val="24"/>
        </w:rPr>
      </w:pPr>
    </w:p>
    <w:tbl>
      <w:tblPr>
        <w:tblStyle w:val="TableGrid"/>
        <w:tblW w:w="0" w:type="auto"/>
        <w:tblLook w:val="04A0" w:firstRow="1" w:lastRow="0" w:firstColumn="1" w:lastColumn="0" w:noHBand="0" w:noVBand="1"/>
      </w:tblPr>
      <w:tblGrid>
        <w:gridCol w:w="9576"/>
      </w:tblGrid>
      <w:tr w:rsidR="007A3DCB" w:rsidTr="006400AA">
        <w:tc>
          <w:tcPr>
            <w:tcW w:w="10188" w:type="dxa"/>
          </w:tcPr>
          <w:p w:rsidR="007A3DCB" w:rsidRPr="00953AB6" w:rsidRDefault="007A3DCB" w:rsidP="006400AA">
            <w:pPr>
              <w:jc w:val="center"/>
              <w:rPr>
                <w:sz w:val="24"/>
              </w:rPr>
            </w:pPr>
            <w:r w:rsidRPr="002D4060">
              <w:rPr>
                <w:b/>
                <w:sz w:val="32"/>
              </w:rPr>
              <w:t xml:space="preserve">Jean </w:t>
            </w:r>
            <w:proofErr w:type="spellStart"/>
            <w:r w:rsidRPr="002D4060">
              <w:rPr>
                <w:b/>
                <w:sz w:val="32"/>
              </w:rPr>
              <w:t>Bodin</w:t>
            </w:r>
            <w:proofErr w:type="spellEnd"/>
            <w:r>
              <w:rPr>
                <w:sz w:val="24"/>
              </w:rPr>
              <w:t xml:space="preserve"> and </w:t>
            </w:r>
            <w:r w:rsidRPr="002D4060">
              <w:rPr>
                <w:b/>
                <w:sz w:val="32"/>
              </w:rPr>
              <w:t>Jacques Bossuet</w:t>
            </w:r>
          </w:p>
          <w:p w:rsidR="007A3DCB" w:rsidRDefault="007A3DCB" w:rsidP="006400AA">
            <w:pPr>
              <w:jc w:val="center"/>
              <w:rPr>
                <w:sz w:val="24"/>
              </w:rPr>
            </w:pPr>
            <w:r w:rsidRPr="002D4060">
              <w:rPr>
                <w:sz w:val="28"/>
              </w:rPr>
              <w:t>(</w:t>
            </w:r>
            <w:r>
              <w:rPr>
                <w:sz w:val="28"/>
              </w:rPr>
              <w:t xml:space="preserve">Divine Right </w:t>
            </w:r>
            <w:r w:rsidRPr="002D4060">
              <w:rPr>
                <w:sz w:val="28"/>
              </w:rPr>
              <w:t>Absolutism)</w:t>
            </w:r>
          </w:p>
        </w:tc>
      </w:tr>
      <w:tr w:rsidR="007A3DCB" w:rsidTr="006400AA">
        <w:tc>
          <w:tcPr>
            <w:tcW w:w="10188" w:type="dxa"/>
          </w:tcPr>
          <w:p w:rsidR="007A3DCB" w:rsidRDefault="007A3DCB" w:rsidP="006400AA">
            <w:pPr>
              <w:rPr>
                <w:sz w:val="24"/>
              </w:rPr>
            </w:pPr>
            <w:r>
              <w:rPr>
                <w:noProof/>
                <w:sz w:val="24"/>
              </w:rPr>
              <w:drawing>
                <wp:anchor distT="0" distB="0" distL="114300" distR="114300" simplePos="0" relativeHeight="251657216" behindDoc="0" locked="0" layoutInCell="1" allowOverlap="1">
                  <wp:simplePos x="0" y="0"/>
                  <wp:positionH relativeFrom="column">
                    <wp:posOffset>19050</wp:posOffset>
                  </wp:positionH>
                  <wp:positionV relativeFrom="paragraph">
                    <wp:posOffset>-10795</wp:posOffset>
                  </wp:positionV>
                  <wp:extent cx="1250950" cy="1590675"/>
                  <wp:effectExtent l="19050" t="0" r="6350" b="0"/>
                  <wp:wrapSquare wrapText="bothSides"/>
                  <wp:docPr id="6" name="Picture 5" descr="File:King Charles I from NPG.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King Charles I from NPG.jpg">
                            <a:hlinkClick r:id="rId42"/>
                          </pic:cNvPr>
                          <pic:cNvPicPr>
                            <a:picLocks noChangeAspect="1" noChangeArrowheads="1"/>
                          </pic:cNvPicPr>
                        </pic:nvPicPr>
                        <pic:blipFill>
                          <a:blip r:embed="rId43" cstate="print"/>
                          <a:srcRect/>
                          <a:stretch>
                            <a:fillRect/>
                          </a:stretch>
                        </pic:blipFill>
                        <pic:spPr bwMode="auto">
                          <a:xfrm>
                            <a:off x="0" y="0"/>
                            <a:ext cx="1250950" cy="1590675"/>
                          </a:xfrm>
                          <a:prstGeom prst="rect">
                            <a:avLst/>
                          </a:prstGeom>
                          <a:noFill/>
                          <a:ln w="9525">
                            <a:noFill/>
                            <a:miter lim="800000"/>
                            <a:headEnd/>
                            <a:tailEnd/>
                          </a:ln>
                        </pic:spPr>
                      </pic:pic>
                    </a:graphicData>
                  </a:graphic>
                </wp:anchor>
              </w:drawing>
            </w:r>
          </w:p>
          <w:p w:rsidR="007A3DCB" w:rsidRPr="00953AB6" w:rsidRDefault="007A3DCB" w:rsidP="006400AA">
            <w:pPr>
              <w:rPr>
                <w:sz w:val="24"/>
              </w:rPr>
            </w:pPr>
            <w:proofErr w:type="spellStart"/>
            <w:r>
              <w:rPr>
                <w:sz w:val="24"/>
              </w:rPr>
              <w:t>Bodin</w:t>
            </w:r>
            <w:proofErr w:type="spellEnd"/>
            <w:r>
              <w:rPr>
                <w:sz w:val="24"/>
              </w:rPr>
              <w:t xml:space="preserve"> and Bossuet both argued that </w:t>
            </w:r>
            <w:r>
              <w:rPr>
                <w:i/>
                <w:sz w:val="24"/>
              </w:rPr>
              <w:t xml:space="preserve">sovereignty </w:t>
            </w:r>
            <w:r>
              <w:rPr>
                <w:sz w:val="24"/>
              </w:rPr>
              <w:t>resides in a monarch and</w:t>
            </w:r>
          </w:p>
          <w:p w:rsidR="007A3DCB" w:rsidRPr="007B16EA" w:rsidRDefault="007A3DCB" w:rsidP="006400AA">
            <w:pPr>
              <w:rPr>
                <w:sz w:val="12"/>
              </w:rPr>
            </w:pPr>
          </w:p>
          <w:p w:rsidR="007A3DCB" w:rsidRDefault="007A3DCB" w:rsidP="006400AA">
            <w:pPr>
              <w:rPr>
                <w:sz w:val="24"/>
              </w:rPr>
            </w:pPr>
            <w:r>
              <w:rPr>
                <w:sz w:val="24"/>
              </w:rPr>
              <w:t>Charles I receiving a crown from a hand above.  James I and Charles I tried to put Divine Right theory into practice in England.  Charles I paid for this with his life.</w:t>
            </w:r>
          </w:p>
          <w:p w:rsidR="007A3DCB" w:rsidRPr="007B16EA" w:rsidRDefault="007A3DCB" w:rsidP="006400AA">
            <w:pPr>
              <w:rPr>
                <w:sz w:val="12"/>
              </w:rPr>
            </w:pPr>
          </w:p>
          <w:p w:rsidR="007A3DCB" w:rsidRDefault="007A3DCB" w:rsidP="006400AA">
            <w:pPr>
              <w:rPr>
                <w:sz w:val="24"/>
              </w:rPr>
            </w:pPr>
            <w:r>
              <w:rPr>
                <w:sz w:val="24"/>
              </w:rPr>
              <w:t>Louis XIV, on the other hand, ruled by this philosophy and lived to a ripe old age.</w:t>
            </w:r>
          </w:p>
        </w:tc>
      </w:tr>
    </w:tbl>
    <w:p w:rsidR="007A3DCB" w:rsidRPr="008859ED" w:rsidRDefault="007A3DCB" w:rsidP="007A3DCB">
      <w:pPr>
        <w:rPr>
          <w:sz w:val="10"/>
        </w:rPr>
      </w:pPr>
    </w:p>
    <w:tbl>
      <w:tblPr>
        <w:tblStyle w:val="TableGrid"/>
        <w:tblW w:w="0" w:type="auto"/>
        <w:tblLook w:val="04A0" w:firstRow="1" w:lastRow="0" w:firstColumn="1" w:lastColumn="0" w:noHBand="0" w:noVBand="1"/>
      </w:tblPr>
      <w:tblGrid>
        <w:gridCol w:w="4983"/>
        <w:gridCol w:w="4593"/>
      </w:tblGrid>
      <w:tr w:rsidR="007A3DCB" w:rsidRPr="002D4060" w:rsidTr="006400AA">
        <w:tc>
          <w:tcPr>
            <w:tcW w:w="5094" w:type="dxa"/>
          </w:tcPr>
          <w:p w:rsidR="007A3DCB" w:rsidRDefault="007A3DCB" w:rsidP="006400AA">
            <w:pPr>
              <w:jc w:val="center"/>
              <w:rPr>
                <w:b/>
                <w:sz w:val="32"/>
              </w:rPr>
            </w:pPr>
            <w:r w:rsidRPr="002D4060">
              <w:rPr>
                <w:b/>
                <w:sz w:val="32"/>
              </w:rPr>
              <w:t>Thomas Hobbes</w:t>
            </w:r>
          </w:p>
          <w:p w:rsidR="007A3DCB" w:rsidRPr="002D4060" w:rsidRDefault="007A3DCB" w:rsidP="006400AA">
            <w:pPr>
              <w:jc w:val="center"/>
              <w:rPr>
                <w:sz w:val="32"/>
              </w:rPr>
            </w:pPr>
            <w:r w:rsidRPr="002D4060">
              <w:rPr>
                <w:sz w:val="28"/>
              </w:rPr>
              <w:t>(</w:t>
            </w:r>
            <w:r>
              <w:rPr>
                <w:sz w:val="28"/>
              </w:rPr>
              <w:t xml:space="preserve">Philosophical </w:t>
            </w:r>
            <w:r w:rsidRPr="002D4060">
              <w:rPr>
                <w:sz w:val="28"/>
              </w:rPr>
              <w:t>Absolutism)</w:t>
            </w:r>
          </w:p>
        </w:tc>
        <w:tc>
          <w:tcPr>
            <w:tcW w:w="5094" w:type="dxa"/>
          </w:tcPr>
          <w:p w:rsidR="007A3DCB" w:rsidRDefault="007A3DCB" w:rsidP="006400AA">
            <w:pPr>
              <w:jc w:val="center"/>
              <w:rPr>
                <w:b/>
                <w:sz w:val="32"/>
              </w:rPr>
            </w:pPr>
            <w:r w:rsidRPr="002D4060">
              <w:rPr>
                <w:b/>
                <w:sz w:val="32"/>
              </w:rPr>
              <w:t>John Locke</w:t>
            </w:r>
          </w:p>
          <w:p w:rsidR="007A3DCB" w:rsidRPr="002D4060" w:rsidRDefault="007A3DCB" w:rsidP="006400AA">
            <w:pPr>
              <w:jc w:val="center"/>
              <w:rPr>
                <w:sz w:val="24"/>
              </w:rPr>
            </w:pPr>
            <w:r w:rsidRPr="002D4060">
              <w:rPr>
                <w:sz w:val="28"/>
              </w:rPr>
              <w:t>(Constitutionalism)</w:t>
            </w:r>
          </w:p>
        </w:tc>
      </w:tr>
      <w:tr w:rsidR="007A3DCB" w:rsidTr="006400AA">
        <w:tc>
          <w:tcPr>
            <w:tcW w:w="5094" w:type="dxa"/>
          </w:tcPr>
          <w:p w:rsidR="007A3DCB" w:rsidRPr="00953AB6" w:rsidRDefault="007A3DCB" w:rsidP="006400AA">
            <w:pPr>
              <w:jc w:val="center"/>
              <w:rPr>
                <w:i/>
                <w:sz w:val="32"/>
              </w:rPr>
            </w:pPr>
            <w:r w:rsidRPr="00953AB6">
              <w:rPr>
                <w:i/>
                <w:sz w:val="32"/>
              </w:rPr>
              <w:t>Leviathan</w:t>
            </w:r>
          </w:p>
          <w:p w:rsidR="007A3DCB" w:rsidRDefault="00BE7CF9" w:rsidP="006400AA">
            <w:pPr>
              <w:jc w:val="center"/>
              <w:rPr>
                <w:sz w:val="24"/>
              </w:rPr>
            </w:pPr>
            <w:hyperlink r:id="rId44" w:history="1">
              <w:r w:rsidR="007A3DCB" w:rsidRPr="002D4060">
                <w:rPr>
                  <w:rStyle w:val="Hyperlink"/>
                  <w:sz w:val="24"/>
                </w:rPr>
                <w:t>Job 24</w:t>
              </w:r>
            </w:hyperlink>
            <w:r w:rsidR="007A3DCB">
              <w:rPr>
                <w:sz w:val="24"/>
              </w:rPr>
              <w:t xml:space="preserve"> (Description of the Leviathan)</w:t>
            </w:r>
          </w:p>
        </w:tc>
        <w:tc>
          <w:tcPr>
            <w:tcW w:w="5094" w:type="dxa"/>
          </w:tcPr>
          <w:p w:rsidR="007A3DCB" w:rsidRPr="00953AB6" w:rsidRDefault="007A3DCB" w:rsidP="006400AA">
            <w:pPr>
              <w:jc w:val="center"/>
              <w:rPr>
                <w:i/>
                <w:sz w:val="32"/>
              </w:rPr>
            </w:pPr>
            <w:r>
              <w:rPr>
                <w:i/>
                <w:sz w:val="32"/>
              </w:rPr>
              <w:t>Two Treatises on Government</w:t>
            </w:r>
          </w:p>
          <w:p w:rsidR="007A3DCB" w:rsidRDefault="007A3DCB" w:rsidP="006400AA">
            <w:pPr>
              <w:rPr>
                <w:sz w:val="24"/>
              </w:rPr>
            </w:pPr>
          </w:p>
        </w:tc>
      </w:tr>
      <w:tr w:rsidR="007A3DCB" w:rsidTr="006400AA">
        <w:tc>
          <w:tcPr>
            <w:tcW w:w="5094" w:type="dxa"/>
          </w:tcPr>
          <w:p w:rsidR="007A3DCB" w:rsidRPr="002F7983" w:rsidRDefault="007A3DCB" w:rsidP="006400AA">
            <w:pPr>
              <w:jc w:val="center"/>
              <w:rPr>
                <w:b/>
                <w:sz w:val="24"/>
              </w:rPr>
            </w:pPr>
            <w:r w:rsidRPr="002F7983">
              <w:rPr>
                <w:b/>
                <w:sz w:val="24"/>
              </w:rPr>
              <w:t>BACKDROP:</w:t>
            </w:r>
          </w:p>
          <w:p w:rsidR="007A3DCB" w:rsidRPr="008859ED" w:rsidRDefault="007A3DCB" w:rsidP="006400AA">
            <w:pPr>
              <w:jc w:val="center"/>
              <w:rPr>
                <w:sz w:val="24"/>
              </w:rPr>
            </w:pPr>
            <w:r>
              <w:rPr>
                <w:sz w:val="24"/>
              </w:rPr>
              <w:t>English Civil War (Bloody)</w:t>
            </w:r>
          </w:p>
        </w:tc>
        <w:tc>
          <w:tcPr>
            <w:tcW w:w="5094" w:type="dxa"/>
          </w:tcPr>
          <w:p w:rsidR="007A3DCB" w:rsidRPr="002F7983" w:rsidRDefault="007A3DCB" w:rsidP="006400AA">
            <w:pPr>
              <w:jc w:val="center"/>
              <w:rPr>
                <w:b/>
                <w:sz w:val="24"/>
              </w:rPr>
            </w:pPr>
            <w:r w:rsidRPr="002F7983">
              <w:rPr>
                <w:b/>
                <w:sz w:val="24"/>
              </w:rPr>
              <w:t>BACKDROP:</w:t>
            </w:r>
          </w:p>
          <w:p w:rsidR="007A3DCB" w:rsidRDefault="007A3DCB" w:rsidP="006400AA">
            <w:pPr>
              <w:jc w:val="center"/>
              <w:rPr>
                <w:sz w:val="24"/>
              </w:rPr>
            </w:pPr>
            <w:r>
              <w:rPr>
                <w:sz w:val="24"/>
              </w:rPr>
              <w:t>Glorious Revolution (Peaceful)</w:t>
            </w:r>
          </w:p>
        </w:tc>
      </w:tr>
      <w:tr w:rsidR="007A3DCB" w:rsidTr="006400AA">
        <w:tc>
          <w:tcPr>
            <w:tcW w:w="5094" w:type="dxa"/>
          </w:tcPr>
          <w:p w:rsidR="007A3DCB" w:rsidRPr="002F7983" w:rsidRDefault="007A3DCB" w:rsidP="006400AA">
            <w:pPr>
              <w:jc w:val="center"/>
              <w:rPr>
                <w:sz w:val="12"/>
              </w:rPr>
            </w:pPr>
          </w:p>
          <w:p w:rsidR="007A3DCB" w:rsidRDefault="007A3DCB" w:rsidP="006400AA">
            <w:pPr>
              <w:jc w:val="center"/>
              <w:rPr>
                <w:sz w:val="24"/>
              </w:rPr>
            </w:pPr>
            <w:r w:rsidRPr="002D4060">
              <w:rPr>
                <w:noProof/>
                <w:sz w:val="24"/>
              </w:rPr>
              <w:drawing>
                <wp:inline distT="0" distB="0" distL="0" distR="0">
                  <wp:extent cx="2820579" cy="2200275"/>
                  <wp:effectExtent l="19050" t="0" r="0" b="0"/>
                  <wp:docPr id="8" name="Picture 2" descr="http://upload.wikimedia.org/wikipedia/commons/d/db/Leviathan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d/db/Leviathan_gr.jpg"/>
                          <pic:cNvPicPr>
                            <a:picLocks noChangeAspect="1" noChangeArrowheads="1"/>
                          </pic:cNvPicPr>
                        </pic:nvPicPr>
                        <pic:blipFill>
                          <a:blip r:embed="rId45" cstate="print"/>
                          <a:srcRect/>
                          <a:stretch>
                            <a:fillRect/>
                          </a:stretch>
                        </pic:blipFill>
                        <pic:spPr bwMode="auto">
                          <a:xfrm>
                            <a:off x="0" y="0"/>
                            <a:ext cx="2820579" cy="2200275"/>
                          </a:xfrm>
                          <a:prstGeom prst="rect">
                            <a:avLst/>
                          </a:prstGeom>
                          <a:noFill/>
                          <a:ln w="9525">
                            <a:noFill/>
                            <a:miter lim="800000"/>
                            <a:headEnd/>
                            <a:tailEnd/>
                          </a:ln>
                        </pic:spPr>
                      </pic:pic>
                    </a:graphicData>
                  </a:graphic>
                </wp:inline>
              </w:drawing>
            </w:r>
          </w:p>
          <w:p w:rsidR="007A3DCB" w:rsidRPr="007B16EA" w:rsidRDefault="007A3DCB" w:rsidP="006400AA">
            <w:pPr>
              <w:jc w:val="center"/>
              <w:rPr>
                <w:b/>
                <w:sz w:val="14"/>
              </w:rPr>
            </w:pPr>
          </w:p>
        </w:tc>
        <w:tc>
          <w:tcPr>
            <w:tcW w:w="5094" w:type="dxa"/>
          </w:tcPr>
          <w:p w:rsidR="007A3DCB" w:rsidRDefault="007A3DCB" w:rsidP="006400AA">
            <w:pPr>
              <w:jc w:val="center"/>
              <w:rPr>
                <w:b/>
                <w:sz w:val="24"/>
              </w:rPr>
            </w:pPr>
          </w:p>
          <w:p w:rsidR="007A3DCB" w:rsidRPr="008859ED" w:rsidRDefault="007A3DCB" w:rsidP="006400AA">
            <w:pPr>
              <w:rPr>
                <w:b/>
                <w:sz w:val="28"/>
              </w:rPr>
            </w:pPr>
            <w:r w:rsidRPr="008859ED">
              <w:rPr>
                <w:b/>
                <w:sz w:val="28"/>
              </w:rPr>
              <w:t>NATURAL RIGHTS:</w:t>
            </w:r>
          </w:p>
          <w:p w:rsidR="007A3DCB" w:rsidRPr="008859ED" w:rsidRDefault="007A3DCB" w:rsidP="006400AA">
            <w:pPr>
              <w:rPr>
                <w:b/>
                <w:sz w:val="12"/>
              </w:rPr>
            </w:pPr>
          </w:p>
          <w:p w:rsidR="007A3DCB" w:rsidRDefault="007A3DCB" w:rsidP="006400AA">
            <w:pPr>
              <w:ind w:left="666"/>
              <w:rPr>
                <w:b/>
                <w:sz w:val="24"/>
              </w:rPr>
            </w:pPr>
            <w:r w:rsidRPr="008859ED">
              <w:rPr>
                <w:b/>
                <w:sz w:val="40"/>
              </w:rPr>
              <w:t>L</w:t>
            </w:r>
            <w:r>
              <w:rPr>
                <w:b/>
                <w:sz w:val="24"/>
              </w:rPr>
              <w:t>__________________</w:t>
            </w:r>
          </w:p>
          <w:p w:rsidR="007A3DCB" w:rsidRDefault="007A3DCB" w:rsidP="006400AA">
            <w:pPr>
              <w:ind w:left="666"/>
              <w:rPr>
                <w:b/>
                <w:sz w:val="24"/>
              </w:rPr>
            </w:pPr>
          </w:p>
          <w:p w:rsidR="007A3DCB" w:rsidRDefault="007A3DCB" w:rsidP="006400AA">
            <w:pPr>
              <w:ind w:left="666"/>
              <w:rPr>
                <w:b/>
                <w:sz w:val="24"/>
              </w:rPr>
            </w:pPr>
            <w:r w:rsidRPr="008859ED">
              <w:rPr>
                <w:b/>
                <w:sz w:val="40"/>
              </w:rPr>
              <w:t>L</w:t>
            </w:r>
            <w:r>
              <w:rPr>
                <w:b/>
                <w:sz w:val="24"/>
              </w:rPr>
              <w:t>__________________</w:t>
            </w:r>
          </w:p>
          <w:p w:rsidR="007A3DCB" w:rsidRDefault="007A3DCB" w:rsidP="006400AA">
            <w:pPr>
              <w:ind w:left="666"/>
              <w:rPr>
                <w:b/>
                <w:sz w:val="24"/>
              </w:rPr>
            </w:pPr>
          </w:p>
          <w:p w:rsidR="007A3DCB" w:rsidRDefault="007A3DCB" w:rsidP="006400AA">
            <w:pPr>
              <w:ind w:left="666"/>
              <w:rPr>
                <w:b/>
                <w:sz w:val="24"/>
              </w:rPr>
            </w:pPr>
            <w:r w:rsidRPr="008859ED">
              <w:rPr>
                <w:b/>
                <w:sz w:val="40"/>
              </w:rPr>
              <w:t>P</w:t>
            </w:r>
            <w:r>
              <w:rPr>
                <w:b/>
                <w:sz w:val="24"/>
              </w:rPr>
              <w:t>__________________</w:t>
            </w:r>
          </w:p>
          <w:p w:rsidR="007A3DCB" w:rsidRDefault="007A3DCB" w:rsidP="006400AA">
            <w:pPr>
              <w:rPr>
                <w:sz w:val="24"/>
              </w:rPr>
            </w:pPr>
          </w:p>
          <w:p w:rsidR="007A3DCB" w:rsidRPr="008859ED" w:rsidRDefault="007A3DCB" w:rsidP="006400AA">
            <w:pPr>
              <w:rPr>
                <w:sz w:val="24"/>
              </w:rPr>
            </w:pPr>
            <w:r>
              <w:rPr>
                <w:sz w:val="24"/>
              </w:rPr>
              <w:t>Consent of the Governed  /  Right of Revolution</w:t>
            </w:r>
          </w:p>
        </w:tc>
      </w:tr>
      <w:tr w:rsidR="007A3DCB" w:rsidTr="006400AA">
        <w:tc>
          <w:tcPr>
            <w:tcW w:w="10188" w:type="dxa"/>
            <w:gridSpan w:val="2"/>
          </w:tcPr>
          <w:p w:rsidR="007A3DCB" w:rsidRDefault="007A3DCB" w:rsidP="006400AA">
            <w:pPr>
              <w:jc w:val="center"/>
              <w:rPr>
                <w:b/>
                <w:sz w:val="24"/>
              </w:rPr>
            </w:pPr>
            <w:r>
              <w:rPr>
                <w:b/>
                <w:sz w:val="24"/>
              </w:rPr>
              <w:t>WHERE HOBBES AND LOCKE AGREE:</w:t>
            </w:r>
          </w:p>
          <w:p w:rsidR="007A3DCB" w:rsidRPr="008859ED" w:rsidRDefault="007A3DCB" w:rsidP="006400AA">
            <w:pPr>
              <w:jc w:val="center"/>
              <w:rPr>
                <w:b/>
                <w:sz w:val="12"/>
              </w:rPr>
            </w:pPr>
          </w:p>
          <w:p w:rsidR="007A3DCB" w:rsidRPr="007B16EA" w:rsidRDefault="007A3DCB" w:rsidP="006400AA">
            <w:pPr>
              <w:rPr>
                <w:sz w:val="24"/>
              </w:rPr>
            </w:pPr>
            <w:r>
              <w:rPr>
                <w:sz w:val="24"/>
              </w:rPr>
              <w:t xml:space="preserve">Hobbes and Locke both rejected “divine right” theory.  Both wrote that the first people are born into a </w:t>
            </w:r>
            <w:r>
              <w:rPr>
                <w:b/>
                <w:i/>
                <w:sz w:val="24"/>
              </w:rPr>
              <w:t>state of nature,</w:t>
            </w:r>
            <w:r>
              <w:rPr>
                <w:sz w:val="24"/>
              </w:rPr>
              <w:t xml:space="preserve"> in which there was no government.  In this state of nature, people have no way of protecting themselves or their property.  For this reason, people form governments.</w:t>
            </w:r>
          </w:p>
        </w:tc>
      </w:tr>
      <w:tr w:rsidR="007A3DCB" w:rsidTr="006400AA">
        <w:tc>
          <w:tcPr>
            <w:tcW w:w="5094" w:type="dxa"/>
          </w:tcPr>
          <w:p w:rsidR="007A3DCB" w:rsidRPr="008859ED" w:rsidRDefault="007A3DCB" w:rsidP="006400AA">
            <w:pPr>
              <w:rPr>
                <w:sz w:val="24"/>
              </w:rPr>
            </w:pPr>
            <w:r>
              <w:rPr>
                <w:sz w:val="24"/>
              </w:rPr>
              <w:t xml:space="preserve">The only way to keep people from destroying each other is to have an absolute ruler that is so powerful that no one could ever think of challenging him.  </w:t>
            </w:r>
            <w:r>
              <w:rPr>
                <w:b/>
                <w:sz w:val="24"/>
              </w:rPr>
              <w:t xml:space="preserve">People choose a sovereign maintain order by governing absolutely.  </w:t>
            </w:r>
            <w:r>
              <w:rPr>
                <w:sz w:val="24"/>
              </w:rPr>
              <w:t xml:space="preserve">People do not have a right to overthrow the sovereign, as that brings things back to the </w:t>
            </w:r>
            <w:r>
              <w:rPr>
                <w:i/>
                <w:sz w:val="24"/>
              </w:rPr>
              <w:t>state of war</w:t>
            </w:r>
            <w:r>
              <w:rPr>
                <w:sz w:val="24"/>
              </w:rPr>
              <w:t>.</w:t>
            </w:r>
          </w:p>
        </w:tc>
        <w:tc>
          <w:tcPr>
            <w:tcW w:w="5094" w:type="dxa"/>
          </w:tcPr>
          <w:p w:rsidR="007A3DCB" w:rsidRPr="007B16EA" w:rsidRDefault="007A3DCB" w:rsidP="006400AA">
            <w:pPr>
              <w:rPr>
                <w:sz w:val="24"/>
              </w:rPr>
            </w:pPr>
            <w:r>
              <w:rPr>
                <w:sz w:val="24"/>
              </w:rPr>
              <w:t xml:space="preserve">People establish governments to protect their </w:t>
            </w:r>
            <w:r>
              <w:rPr>
                <w:b/>
                <w:i/>
                <w:sz w:val="24"/>
              </w:rPr>
              <w:t>natural rights</w:t>
            </w:r>
            <w:r>
              <w:rPr>
                <w:sz w:val="24"/>
              </w:rPr>
              <w:t xml:space="preserve"> of </w:t>
            </w:r>
            <w:r>
              <w:rPr>
                <w:b/>
                <w:sz w:val="24"/>
              </w:rPr>
              <w:t xml:space="preserve">LIFE, LIBERTY, and PROPERTY.  </w:t>
            </w:r>
            <w:r>
              <w:rPr>
                <w:sz w:val="24"/>
              </w:rPr>
              <w:t xml:space="preserve">Governments are agents of the people in this regard, and can only act with the </w:t>
            </w:r>
            <w:r w:rsidRPr="008859ED">
              <w:rPr>
                <w:b/>
                <w:sz w:val="24"/>
              </w:rPr>
              <w:t>CONSENT OF THE GOVERNED</w:t>
            </w:r>
            <w:r>
              <w:rPr>
                <w:sz w:val="24"/>
              </w:rPr>
              <w:t xml:space="preserve">.  </w:t>
            </w:r>
            <w:r w:rsidRPr="008859ED">
              <w:rPr>
                <w:b/>
                <w:sz w:val="24"/>
              </w:rPr>
              <w:t>The people</w:t>
            </w:r>
            <w:r>
              <w:rPr>
                <w:b/>
                <w:sz w:val="24"/>
              </w:rPr>
              <w:t xml:space="preserve"> maintain their sovereignty</w:t>
            </w:r>
            <w:r>
              <w:rPr>
                <w:sz w:val="24"/>
              </w:rPr>
              <w:t xml:space="preserve"> and may overthrow any government that fails to protect natural rights.</w:t>
            </w:r>
          </w:p>
        </w:tc>
      </w:tr>
    </w:tbl>
    <w:p w:rsidR="007A3DCB" w:rsidRDefault="007A3DCB" w:rsidP="007A3DCB">
      <w:pPr>
        <w:jc w:val="center"/>
        <w:rPr>
          <w:b/>
          <w:i/>
          <w:sz w:val="40"/>
        </w:rPr>
      </w:pPr>
      <w:r>
        <w:rPr>
          <w:b/>
          <w:i/>
          <w:sz w:val="40"/>
        </w:rPr>
        <w:t>The Dutch Republic</w:t>
      </w:r>
    </w:p>
    <w:p w:rsidR="007A3DCB" w:rsidRDefault="007A3DCB" w:rsidP="007A3DCB">
      <w:pPr>
        <w:rPr>
          <w:b/>
          <w:sz w:val="28"/>
        </w:rPr>
      </w:pPr>
      <w:r>
        <w:rPr>
          <w:b/>
          <w:noProof/>
          <w:sz w:val="28"/>
        </w:rPr>
        <w:drawing>
          <wp:anchor distT="0" distB="0" distL="114300" distR="114300" simplePos="0" relativeHeight="251658240" behindDoc="0" locked="0" layoutInCell="1" allowOverlap="1">
            <wp:simplePos x="0" y="0"/>
            <wp:positionH relativeFrom="column">
              <wp:posOffset>3257550</wp:posOffset>
            </wp:positionH>
            <wp:positionV relativeFrom="paragraph">
              <wp:posOffset>149860</wp:posOffset>
            </wp:positionV>
            <wp:extent cx="3057525" cy="2857500"/>
            <wp:effectExtent l="19050" t="0" r="9525" b="0"/>
            <wp:wrapSquare wrapText="bothSides"/>
            <wp:docPr id="9" name="Picture 2" descr="map-The Netherlands-1578-1609"/>
            <wp:cNvGraphicFramePr/>
            <a:graphic xmlns:a="http://schemas.openxmlformats.org/drawingml/2006/main">
              <a:graphicData uri="http://schemas.openxmlformats.org/drawingml/2006/picture">
                <pic:pic xmlns:pic="http://schemas.openxmlformats.org/drawingml/2006/picture">
                  <pic:nvPicPr>
                    <pic:cNvPr id="115715" name="Picture 3" descr="map-The Netherlands-1578-1609"/>
                    <pic:cNvPicPr>
                      <a:picLocks noChangeAspect="1" noChangeArrowheads="1"/>
                    </pic:cNvPicPr>
                  </pic:nvPicPr>
                  <pic:blipFill>
                    <a:blip r:embed="rId46" cstate="print"/>
                    <a:srcRect/>
                    <a:stretch>
                      <a:fillRect/>
                    </a:stretch>
                  </pic:blipFill>
                  <pic:spPr bwMode="auto">
                    <a:xfrm>
                      <a:off x="0" y="0"/>
                      <a:ext cx="3057525" cy="2857500"/>
                    </a:xfrm>
                    <a:prstGeom prst="rect">
                      <a:avLst/>
                    </a:prstGeom>
                    <a:noFill/>
                  </pic:spPr>
                </pic:pic>
              </a:graphicData>
            </a:graphic>
          </wp:anchor>
        </w:drawing>
      </w:r>
    </w:p>
    <w:p w:rsidR="007A3DCB" w:rsidRDefault="007A3DCB" w:rsidP="007A3DCB">
      <w:pPr>
        <w:rPr>
          <w:b/>
          <w:sz w:val="28"/>
        </w:rPr>
      </w:pPr>
      <w:r>
        <w:rPr>
          <w:b/>
          <w:sz w:val="28"/>
        </w:rPr>
        <w:t>MERCHANT OLIGARCHY</w:t>
      </w:r>
    </w:p>
    <w:p w:rsidR="007A3DCB" w:rsidRPr="001F0D75" w:rsidRDefault="007A3DCB" w:rsidP="007A3DCB">
      <w:pPr>
        <w:rPr>
          <w:b/>
          <w:sz w:val="12"/>
        </w:rPr>
      </w:pPr>
    </w:p>
    <w:p w:rsidR="007A3DCB" w:rsidRPr="001F0D75" w:rsidRDefault="007A3DCB" w:rsidP="007A3DCB">
      <w:pPr>
        <w:rPr>
          <w:sz w:val="24"/>
        </w:rPr>
      </w:pPr>
      <w:r w:rsidRPr="001F0D75">
        <w:rPr>
          <w:sz w:val="24"/>
        </w:rPr>
        <w:t>The Dutch Republic was governed by a council of wealthy merchants.</w:t>
      </w:r>
    </w:p>
    <w:p w:rsidR="007A3DCB" w:rsidRPr="00137628" w:rsidRDefault="007A3DCB" w:rsidP="007A3DCB">
      <w:pPr>
        <w:rPr>
          <w:sz w:val="18"/>
        </w:rPr>
      </w:pPr>
    </w:p>
    <w:p w:rsidR="007A3DCB" w:rsidRDefault="007A3DCB" w:rsidP="007A3DCB">
      <w:pPr>
        <w:rPr>
          <w:b/>
          <w:sz w:val="28"/>
        </w:rPr>
      </w:pPr>
      <w:r>
        <w:rPr>
          <w:b/>
          <w:sz w:val="28"/>
        </w:rPr>
        <w:t>COMMERCIAL GIANT IN SEVENTEENTH CENTURY</w:t>
      </w:r>
    </w:p>
    <w:p w:rsidR="007A3DCB" w:rsidRPr="001F0D75" w:rsidRDefault="007A3DCB" w:rsidP="007A3DCB">
      <w:pPr>
        <w:rPr>
          <w:b/>
          <w:sz w:val="12"/>
        </w:rPr>
      </w:pPr>
    </w:p>
    <w:p w:rsidR="007A3DCB" w:rsidRPr="001F0D75" w:rsidRDefault="007A3DCB" w:rsidP="007A3DCB">
      <w:pPr>
        <w:rPr>
          <w:sz w:val="28"/>
        </w:rPr>
      </w:pPr>
      <w:r w:rsidRPr="001F0D75">
        <w:rPr>
          <w:b/>
          <w:sz w:val="28"/>
        </w:rPr>
        <w:t xml:space="preserve">Amsterdam, </w:t>
      </w:r>
      <w:r w:rsidRPr="001F0D75">
        <w:rPr>
          <w:sz w:val="28"/>
        </w:rPr>
        <w:t>as can be seen on the map to the right, is a natural port city.</w:t>
      </w:r>
    </w:p>
    <w:p w:rsidR="007A3DCB" w:rsidRPr="001F0D75" w:rsidRDefault="007A3DCB" w:rsidP="007A3DCB">
      <w:pPr>
        <w:rPr>
          <w:sz w:val="12"/>
        </w:rPr>
      </w:pPr>
    </w:p>
    <w:p w:rsidR="007A3DCB" w:rsidRDefault="007A3DCB" w:rsidP="007A3DCB">
      <w:pPr>
        <w:rPr>
          <w:sz w:val="24"/>
        </w:rPr>
      </w:pPr>
      <w:r w:rsidRPr="001F0D75">
        <w:rPr>
          <w:sz w:val="24"/>
        </w:rPr>
        <w:t xml:space="preserve">The Dutch </w:t>
      </w:r>
      <w:r>
        <w:rPr>
          <w:sz w:val="24"/>
        </w:rPr>
        <w:t xml:space="preserve">provided the cheapest shipping rates in Europe at the time and </w:t>
      </w:r>
      <w:r w:rsidRPr="001F0D75">
        <w:rPr>
          <w:sz w:val="24"/>
        </w:rPr>
        <w:t>dominated European (and, thus, international) commerce during the seventeenth century</w:t>
      </w:r>
      <w:r>
        <w:rPr>
          <w:sz w:val="24"/>
        </w:rPr>
        <w:t>.</w:t>
      </w:r>
    </w:p>
    <w:p w:rsidR="007A3DCB" w:rsidRDefault="007A3DCB" w:rsidP="007A3DCB">
      <w:pPr>
        <w:rPr>
          <w:sz w:val="24"/>
        </w:rPr>
      </w:pPr>
    </w:p>
    <w:p w:rsidR="007A3DCB" w:rsidRPr="00391B0C" w:rsidRDefault="007A3DCB" w:rsidP="007A3DCB">
      <w:pPr>
        <w:rPr>
          <w:sz w:val="24"/>
        </w:rPr>
      </w:pPr>
      <w:r>
        <w:rPr>
          <w:sz w:val="24"/>
        </w:rPr>
        <w:t xml:space="preserve">They also established one of the first modern </w:t>
      </w:r>
      <w:r>
        <w:rPr>
          <w:b/>
          <w:sz w:val="24"/>
        </w:rPr>
        <w:t>stock markets</w:t>
      </w:r>
      <w:r>
        <w:rPr>
          <w:sz w:val="24"/>
        </w:rPr>
        <w:t>, which helped to raise capital for commercial ventures.</w:t>
      </w:r>
    </w:p>
    <w:p w:rsidR="007A3DCB" w:rsidRPr="00137628" w:rsidRDefault="007A3DCB" w:rsidP="007A3DCB">
      <w:pPr>
        <w:rPr>
          <w:sz w:val="18"/>
        </w:rPr>
      </w:pPr>
    </w:p>
    <w:p w:rsidR="007A3DCB" w:rsidRPr="00391B0C" w:rsidRDefault="007A3DCB" w:rsidP="007A3DCB">
      <w:pPr>
        <w:rPr>
          <w:sz w:val="28"/>
        </w:rPr>
      </w:pPr>
      <w:r w:rsidRPr="00421760">
        <w:rPr>
          <w:b/>
          <w:sz w:val="28"/>
        </w:rPr>
        <w:t xml:space="preserve">LIMITED </w:t>
      </w:r>
      <w:r>
        <w:rPr>
          <w:b/>
          <w:sz w:val="28"/>
        </w:rPr>
        <w:t xml:space="preserve">RELIGIOUS </w:t>
      </w:r>
      <w:r w:rsidRPr="00421760">
        <w:rPr>
          <w:b/>
          <w:sz w:val="28"/>
        </w:rPr>
        <w:t>TOLERATION</w:t>
      </w:r>
      <w:r>
        <w:rPr>
          <w:b/>
          <w:sz w:val="28"/>
        </w:rPr>
        <w:t xml:space="preserve"> </w:t>
      </w:r>
      <w:r>
        <w:rPr>
          <w:sz w:val="28"/>
        </w:rPr>
        <w:t>(</w:t>
      </w:r>
      <w:r>
        <w:rPr>
          <w:i/>
          <w:sz w:val="28"/>
        </w:rPr>
        <w:t xml:space="preserve">any </w:t>
      </w:r>
      <w:r>
        <w:rPr>
          <w:sz w:val="28"/>
        </w:rPr>
        <w:t>toleration was rare at this time in Europe)</w:t>
      </w:r>
    </w:p>
    <w:p w:rsidR="007A3DCB" w:rsidRPr="001F0D75" w:rsidRDefault="007A3DCB" w:rsidP="007A3DCB">
      <w:pPr>
        <w:rPr>
          <w:sz w:val="12"/>
        </w:rPr>
      </w:pPr>
    </w:p>
    <w:p w:rsidR="007A3DCB" w:rsidRDefault="007A3DCB" w:rsidP="007A3DCB">
      <w:pPr>
        <w:rPr>
          <w:sz w:val="24"/>
        </w:rPr>
      </w:pPr>
      <w:r w:rsidRPr="00391B0C">
        <w:rPr>
          <w:sz w:val="24"/>
        </w:rPr>
        <w:t xml:space="preserve">The Dutch Republic was dominated by Calvinist merchants.  While the Dutch did not allow public expression of competing religion, they allowed Jews and Catholics to practice their religions in private.  </w:t>
      </w:r>
      <w:r>
        <w:rPr>
          <w:sz w:val="24"/>
        </w:rPr>
        <w:t xml:space="preserve">This policy attracted Jews from other parts of Europe (where they were still being persecuted), who became active in the vibrant business community.  The Dutch were some of the first people to figure out that </w:t>
      </w:r>
      <w:r>
        <w:rPr>
          <w:b/>
          <w:sz w:val="24"/>
        </w:rPr>
        <w:t>religious intolerance is not good for business</w:t>
      </w:r>
      <w:r>
        <w:rPr>
          <w:sz w:val="24"/>
        </w:rPr>
        <w:t xml:space="preserve">.  </w:t>
      </w:r>
    </w:p>
    <w:p w:rsidR="007A3DCB" w:rsidRPr="0049708D" w:rsidRDefault="007A3DCB" w:rsidP="007A3DCB">
      <w:pPr>
        <w:rPr>
          <w:sz w:val="6"/>
        </w:rPr>
      </w:pPr>
    </w:p>
    <w:p w:rsidR="007A3DCB" w:rsidRPr="00391B0C" w:rsidRDefault="007A3DCB" w:rsidP="007A3DCB">
      <w:pPr>
        <w:rPr>
          <w:sz w:val="24"/>
        </w:rPr>
      </w:pPr>
      <w:r w:rsidRPr="00391B0C">
        <w:rPr>
          <w:sz w:val="24"/>
        </w:rPr>
        <w:t>Here is an interesting article about religious toleration in the Dutch Republic:</w:t>
      </w:r>
    </w:p>
    <w:p w:rsidR="007A3DCB" w:rsidRDefault="00BE7CF9" w:rsidP="007A3DCB">
      <w:pPr>
        <w:rPr>
          <w:sz w:val="24"/>
        </w:rPr>
      </w:pPr>
      <w:hyperlink r:id="rId47" w:history="1">
        <w:r w:rsidR="007A3DCB" w:rsidRPr="00481305">
          <w:rPr>
            <w:rStyle w:val="Hyperlink"/>
            <w:sz w:val="24"/>
          </w:rPr>
          <w:t>http://www.umassd.edu/euro/2007papers/bikk.pdf</w:t>
        </w:r>
      </w:hyperlink>
      <w:r w:rsidR="007A3DCB">
        <w:rPr>
          <w:sz w:val="24"/>
        </w:rPr>
        <w:t xml:space="preserve"> </w:t>
      </w:r>
    </w:p>
    <w:p w:rsidR="007A3DCB" w:rsidRPr="00391B0C" w:rsidRDefault="007A3DCB" w:rsidP="007A3DCB">
      <w:pPr>
        <w:rPr>
          <w:sz w:val="18"/>
        </w:rPr>
      </w:pPr>
    </w:p>
    <w:p w:rsidR="007A3DCB" w:rsidRDefault="007A3DCB" w:rsidP="007A3DCB">
      <w:pPr>
        <w:jc w:val="center"/>
        <w:rPr>
          <w:b/>
          <w:i/>
          <w:sz w:val="32"/>
        </w:rPr>
      </w:pPr>
      <w:r w:rsidRPr="00391B0C">
        <w:rPr>
          <w:b/>
          <w:i/>
          <w:sz w:val="32"/>
        </w:rPr>
        <w:t xml:space="preserve">DUTCH </w:t>
      </w:r>
      <w:r>
        <w:rPr>
          <w:b/>
          <w:i/>
          <w:sz w:val="32"/>
        </w:rPr>
        <w:t xml:space="preserve">GOLDEN AGE </w:t>
      </w:r>
      <w:r w:rsidRPr="00391B0C">
        <w:rPr>
          <w:b/>
          <w:i/>
          <w:sz w:val="32"/>
        </w:rPr>
        <w:t>ART</w:t>
      </w:r>
    </w:p>
    <w:p w:rsidR="007A3DCB" w:rsidRDefault="007A3DCB" w:rsidP="007A3DCB">
      <w:pPr>
        <w:jc w:val="center"/>
        <w:rPr>
          <w:b/>
          <w:i/>
          <w:sz w:val="18"/>
        </w:rPr>
      </w:pPr>
    </w:p>
    <w:p w:rsidR="007A3DCB" w:rsidRPr="00137628" w:rsidRDefault="007A3DCB" w:rsidP="007A3DCB">
      <w:pPr>
        <w:jc w:val="center"/>
        <w:rPr>
          <w:b/>
          <w:i/>
          <w:sz w:val="18"/>
        </w:rPr>
      </w:pPr>
      <w:r>
        <w:rPr>
          <w:sz w:val="24"/>
        </w:rPr>
        <w:t>Dutch art tended to picture people in everyday situations, such as the paintings below.  Note the Calvinist simplicity with which the subjects are dressed.</w:t>
      </w:r>
    </w:p>
    <w:p w:rsidR="007A3DCB" w:rsidRPr="00391B0C" w:rsidRDefault="007A3DCB" w:rsidP="007A3DCB">
      <w:pPr>
        <w:rPr>
          <w:sz w:val="6"/>
        </w:rPr>
      </w:pPr>
    </w:p>
    <w:p w:rsidR="007A3DCB" w:rsidRPr="00391B0C" w:rsidRDefault="007A3DCB" w:rsidP="007A3DCB">
      <w:pPr>
        <w:rPr>
          <w:sz w:val="6"/>
        </w:rPr>
      </w:pPr>
    </w:p>
    <w:tbl>
      <w:tblPr>
        <w:tblStyle w:val="TableGrid"/>
        <w:tblW w:w="0" w:type="auto"/>
        <w:tblLook w:val="04A0" w:firstRow="1" w:lastRow="0" w:firstColumn="1" w:lastColumn="0" w:noHBand="0" w:noVBand="1"/>
      </w:tblPr>
      <w:tblGrid>
        <w:gridCol w:w="4786"/>
        <w:gridCol w:w="4790"/>
      </w:tblGrid>
      <w:tr w:rsidR="007A3DCB" w:rsidTr="006400AA">
        <w:trPr>
          <w:trHeight w:val="3158"/>
        </w:trPr>
        <w:tc>
          <w:tcPr>
            <w:tcW w:w="5094" w:type="dxa"/>
          </w:tcPr>
          <w:p w:rsidR="007A3DCB" w:rsidRDefault="007A3DCB" w:rsidP="006400AA">
            <w:pPr>
              <w:rPr>
                <w:b/>
                <w:bCs/>
                <w:i/>
                <w:iCs/>
                <w:sz w:val="24"/>
              </w:rPr>
            </w:pPr>
            <w:r>
              <w:rPr>
                <w:b/>
                <w:bCs/>
                <w:i/>
                <w:iCs/>
                <w:noProof/>
                <w:sz w:val="24"/>
              </w:rPr>
              <w:drawing>
                <wp:anchor distT="0" distB="0" distL="114300" distR="114300" simplePos="0" relativeHeight="251659264" behindDoc="0" locked="0" layoutInCell="1" allowOverlap="1">
                  <wp:simplePos x="0" y="0"/>
                  <wp:positionH relativeFrom="column">
                    <wp:posOffset>-28575</wp:posOffset>
                  </wp:positionH>
                  <wp:positionV relativeFrom="paragraph">
                    <wp:posOffset>22225</wp:posOffset>
                  </wp:positionV>
                  <wp:extent cx="1724025" cy="1952625"/>
                  <wp:effectExtent l="38100" t="19050" r="28575" b="28575"/>
                  <wp:wrapSquare wrapText="bothSides"/>
                  <wp:docPr id="14" name="Picture 5" descr="Nicolaes Maes-The Account Keeper-1656"/>
                  <wp:cNvGraphicFramePr/>
                  <a:graphic xmlns:a="http://schemas.openxmlformats.org/drawingml/2006/main">
                    <a:graphicData uri="http://schemas.openxmlformats.org/drawingml/2006/picture">
                      <pic:pic xmlns:pic="http://schemas.openxmlformats.org/drawingml/2006/picture">
                        <pic:nvPicPr>
                          <pic:cNvPr id="39939" name="Picture 3" descr="Nicolaes Maes-The Account Keeper-1656"/>
                          <pic:cNvPicPr>
                            <a:picLocks noChangeAspect="1" noChangeArrowheads="1"/>
                          </pic:cNvPicPr>
                        </pic:nvPicPr>
                        <pic:blipFill>
                          <a:blip r:embed="rId48" cstate="print">
                            <a:lum contrast="6000"/>
                          </a:blip>
                          <a:srcRect/>
                          <a:stretch>
                            <a:fillRect/>
                          </a:stretch>
                        </pic:blipFill>
                        <pic:spPr bwMode="auto">
                          <a:xfrm>
                            <a:off x="0" y="0"/>
                            <a:ext cx="1724025" cy="1952625"/>
                          </a:xfrm>
                          <a:prstGeom prst="rect">
                            <a:avLst/>
                          </a:prstGeom>
                          <a:noFill/>
                          <a:ln w="9525">
                            <a:solidFill>
                              <a:srgbClr val="000066"/>
                            </a:solidFill>
                            <a:miter lim="800000"/>
                            <a:headEnd/>
                            <a:tailEnd/>
                          </a:ln>
                        </pic:spPr>
                      </pic:pic>
                    </a:graphicData>
                  </a:graphic>
                </wp:anchor>
              </w:drawing>
            </w:r>
          </w:p>
          <w:p w:rsidR="007A3DCB" w:rsidRDefault="007A3DCB" w:rsidP="006400AA">
            <w:pPr>
              <w:rPr>
                <w:b/>
                <w:bCs/>
                <w:sz w:val="24"/>
              </w:rPr>
            </w:pPr>
            <w:r w:rsidRPr="00391B0C">
              <w:rPr>
                <w:b/>
                <w:bCs/>
                <w:i/>
                <w:iCs/>
                <w:sz w:val="24"/>
              </w:rPr>
              <w:t>The Account Keeper</w:t>
            </w:r>
            <w:r w:rsidRPr="00391B0C">
              <w:rPr>
                <w:b/>
                <w:bCs/>
                <w:i/>
                <w:iCs/>
                <w:sz w:val="24"/>
              </w:rPr>
              <w:br/>
            </w:r>
          </w:p>
          <w:p w:rsidR="007A3DCB" w:rsidRPr="00391B0C" w:rsidRDefault="007A3DCB" w:rsidP="006400AA">
            <w:pPr>
              <w:rPr>
                <w:sz w:val="24"/>
              </w:rPr>
            </w:pPr>
            <w:proofErr w:type="spellStart"/>
            <w:r w:rsidRPr="00391B0C">
              <w:rPr>
                <w:b/>
                <w:bCs/>
                <w:sz w:val="24"/>
              </w:rPr>
              <w:t>Nicolaes</w:t>
            </w:r>
            <w:proofErr w:type="spellEnd"/>
            <w:r w:rsidRPr="00391B0C">
              <w:rPr>
                <w:b/>
                <w:bCs/>
                <w:sz w:val="24"/>
              </w:rPr>
              <w:t xml:space="preserve"> </w:t>
            </w:r>
            <w:proofErr w:type="spellStart"/>
            <w:r w:rsidRPr="00391B0C">
              <w:rPr>
                <w:b/>
                <w:bCs/>
                <w:sz w:val="24"/>
              </w:rPr>
              <w:t>Maes</w:t>
            </w:r>
            <w:proofErr w:type="spellEnd"/>
            <w:r w:rsidRPr="00391B0C">
              <w:rPr>
                <w:b/>
                <w:bCs/>
                <w:sz w:val="24"/>
              </w:rPr>
              <w:t>, 1656</w:t>
            </w:r>
          </w:p>
          <w:p w:rsidR="007A3DCB" w:rsidRDefault="007A3DCB" w:rsidP="006400AA">
            <w:pPr>
              <w:rPr>
                <w:sz w:val="24"/>
              </w:rPr>
            </w:pPr>
          </w:p>
        </w:tc>
        <w:tc>
          <w:tcPr>
            <w:tcW w:w="5094" w:type="dxa"/>
          </w:tcPr>
          <w:p w:rsidR="007A3DCB" w:rsidRDefault="007A3DCB" w:rsidP="006400AA">
            <w:pPr>
              <w:rPr>
                <w:b/>
                <w:bCs/>
                <w:i/>
                <w:iCs/>
                <w:sz w:val="24"/>
              </w:rPr>
            </w:pPr>
            <w:r>
              <w:rPr>
                <w:b/>
                <w:bCs/>
                <w:i/>
                <w:iCs/>
                <w:noProof/>
                <w:sz w:val="24"/>
              </w:rPr>
              <w:drawing>
                <wp:anchor distT="0" distB="0" distL="114300" distR="114300" simplePos="0" relativeHeight="251661312" behindDoc="0" locked="0" layoutInCell="1" allowOverlap="1">
                  <wp:simplePos x="0" y="0"/>
                  <wp:positionH relativeFrom="column">
                    <wp:posOffset>1356360</wp:posOffset>
                  </wp:positionH>
                  <wp:positionV relativeFrom="paragraph">
                    <wp:posOffset>22225</wp:posOffset>
                  </wp:positionV>
                  <wp:extent cx="1771650" cy="1952625"/>
                  <wp:effectExtent l="19050" t="19050" r="19050" b="28575"/>
                  <wp:wrapSquare wrapText="bothSides"/>
                  <wp:docPr id="15" name="Picture 6" descr="Vermeer-A Woman Holding a Balance - 1662"/>
                  <wp:cNvGraphicFramePr/>
                  <a:graphic xmlns:a="http://schemas.openxmlformats.org/drawingml/2006/main">
                    <a:graphicData uri="http://schemas.openxmlformats.org/drawingml/2006/picture">
                      <pic:pic xmlns:pic="http://schemas.openxmlformats.org/drawingml/2006/picture">
                        <pic:nvPicPr>
                          <pic:cNvPr id="56324" name="Picture 4" descr="Vermeer-A Woman Holding a Balance - 1662"/>
                          <pic:cNvPicPr>
                            <a:picLocks noChangeAspect="1" noChangeArrowheads="1"/>
                          </pic:cNvPicPr>
                        </pic:nvPicPr>
                        <pic:blipFill>
                          <a:blip r:embed="rId49" cstate="print">
                            <a:lum contrast="6000"/>
                          </a:blip>
                          <a:srcRect/>
                          <a:stretch>
                            <a:fillRect/>
                          </a:stretch>
                        </pic:blipFill>
                        <pic:spPr bwMode="auto">
                          <a:xfrm>
                            <a:off x="0" y="0"/>
                            <a:ext cx="1771650" cy="1952625"/>
                          </a:xfrm>
                          <a:prstGeom prst="rect">
                            <a:avLst/>
                          </a:prstGeom>
                          <a:noFill/>
                          <a:ln w="9525">
                            <a:solidFill>
                              <a:srgbClr val="000066"/>
                            </a:solidFill>
                            <a:miter lim="800000"/>
                            <a:headEnd/>
                            <a:tailEnd/>
                          </a:ln>
                        </pic:spPr>
                      </pic:pic>
                    </a:graphicData>
                  </a:graphic>
                </wp:anchor>
              </w:drawing>
            </w:r>
          </w:p>
          <w:p w:rsidR="007A3DCB" w:rsidRDefault="007A3DCB" w:rsidP="006400AA">
            <w:pPr>
              <w:rPr>
                <w:b/>
                <w:bCs/>
                <w:sz w:val="24"/>
              </w:rPr>
            </w:pPr>
            <w:r w:rsidRPr="00137628">
              <w:rPr>
                <w:b/>
                <w:bCs/>
                <w:i/>
                <w:iCs/>
                <w:sz w:val="24"/>
              </w:rPr>
              <w:t>A Woman Holding a Balance</w:t>
            </w:r>
            <w:r w:rsidRPr="00137628">
              <w:rPr>
                <w:b/>
                <w:bCs/>
                <w:i/>
                <w:iCs/>
                <w:sz w:val="24"/>
              </w:rPr>
              <w:br/>
            </w:r>
            <w:r w:rsidRPr="00137628">
              <w:rPr>
                <w:b/>
                <w:bCs/>
                <w:sz w:val="24"/>
              </w:rPr>
              <w:t xml:space="preserve">Jan Vermeer, </w:t>
            </w:r>
          </w:p>
          <w:p w:rsidR="007A3DCB" w:rsidRPr="00137628" w:rsidRDefault="007A3DCB" w:rsidP="006400AA">
            <w:pPr>
              <w:rPr>
                <w:sz w:val="24"/>
              </w:rPr>
            </w:pPr>
            <w:r w:rsidRPr="00137628">
              <w:rPr>
                <w:b/>
                <w:bCs/>
                <w:sz w:val="24"/>
              </w:rPr>
              <w:t>1662</w:t>
            </w:r>
          </w:p>
          <w:p w:rsidR="007A3DCB" w:rsidRDefault="007A3DCB" w:rsidP="006400AA">
            <w:pPr>
              <w:rPr>
                <w:sz w:val="24"/>
              </w:rPr>
            </w:pPr>
          </w:p>
        </w:tc>
      </w:tr>
    </w:tbl>
    <w:p w:rsidR="007A3DCB" w:rsidRPr="00D95A50" w:rsidRDefault="007A3DCB" w:rsidP="007A3DCB">
      <w:pPr>
        <w:jc w:val="center"/>
        <w:rPr>
          <w:i/>
          <w:sz w:val="4"/>
        </w:rPr>
      </w:pPr>
    </w:p>
    <w:p w:rsidR="00DD30CE" w:rsidRPr="007A3DCB" w:rsidRDefault="007A3DCB" w:rsidP="007A3DCB">
      <w:pPr>
        <w:spacing w:before="60"/>
        <w:jc w:val="center"/>
        <w:rPr>
          <w:sz w:val="20"/>
        </w:rPr>
      </w:pPr>
      <w:r w:rsidRPr="007A3DCB">
        <w:rPr>
          <w:i/>
        </w:rPr>
        <w:t xml:space="preserve">For more information on Dutch Golden Age Art:  </w:t>
      </w:r>
      <w:hyperlink r:id="rId50" w:history="1">
        <w:r w:rsidRPr="007A3DCB">
          <w:rPr>
            <w:rStyle w:val="Hyperlink"/>
            <w:i/>
            <w:sz w:val="20"/>
          </w:rPr>
          <w:t>http://en.wikipedia.org/wiki/Dutch_Golden_Age_painting</w:t>
        </w:r>
      </w:hyperlink>
    </w:p>
    <w:sectPr w:rsidR="00DD30CE" w:rsidRPr="007A3DCB" w:rsidSect="00910DC7">
      <w:pgSz w:w="12240" w:h="15840"/>
      <w:pgMar w:top="864" w:right="1440" w:bottom="864" w:left="144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CF9" w:rsidRDefault="00BE7CF9" w:rsidP="007B436B">
      <w:r>
        <w:separator/>
      </w:r>
    </w:p>
  </w:endnote>
  <w:endnote w:type="continuationSeparator" w:id="0">
    <w:p w:rsidR="00BE7CF9" w:rsidRDefault="00BE7CF9" w:rsidP="007B4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ona Serial">
    <w:panose1 w:val="00000000000000000000"/>
    <w:charset w:val="00"/>
    <w:family w:val="auto"/>
    <w:pitch w:val="variable"/>
    <w:sig w:usb0="800000AF" w:usb1="1000204A" w:usb2="00000000" w:usb3="00000000" w:csb0="00000001" w:csb1="00000000"/>
    <w:embedRegular r:id="rId1" w:fontKey="{6AD8F929-F1E7-4736-A8E2-6604FD60A6DA}"/>
    <w:embedBold r:id="rId2" w:fontKey="{53545006-873F-417E-9727-B1690106A8D1}"/>
    <w:embedBoldItalic r:id="rId3" w:fontKey="{0DA99B49-6EB6-42E5-B7C2-FC055FBBD4A6}"/>
  </w:font>
  <w:font w:name="Calibri">
    <w:panose1 w:val="020F0502020204030204"/>
    <w:charset w:val="00"/>
    <w:family w:val="swiss"/>
    <w:pitch w:val="variable"/>
    <w:sig w:usb0="E00002FF" w:usb1="4000ACFF" w:usb2="00000001" w:usb3="00000000" w:csb0="0000019F" w:csb1="00000000"/>
    <w:embedRegular r:id="rId4" w:fontKey="{DB5DD7E6-91B9-4917-8B14-74ED302B5C0E}"/>
    <w:embedBold r:id="rId5" w:fontKey="{77D53B11-8B22-449F-B552-0C3283941CDD}"/>
    <w:embedItalic r:id="rId6" w:fontKey="{BB6A1395-834E-461B-A7F2-935DCDBD134F}"/>
    <w:embedBoldItalic r:id="rId7" w:fontKey="{DF13565D-3BD4-465B-957F-DCAA4CBB154F}"/>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David">
    <w:charset w:val="B1"/>
    <w:family w:val="swiss"/>
    <w:pitch w:val="variable"/>
    <w:sig w:usb0="00000801" w:usb1="00000000" w:usb2="00000000" w:usb3="00000000" w:csb0="00000020" w:csb1="00000000"/>
  </w:font>
  <w:font w:name="Versailles LT">
    <w:altName w:val="Sitka Small"/>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embedRegular r:id="rId8" w:fontKey="{77FAB886-8F21-4710-9E23-BC6EDB224FA8}"/>
    <w:embedItalic r:id="rId9" w:fontKey="{EBCC29BA-C45B-4578-BCBC-22CE2DA7161E}"/>
    <w:embedBoldItalic r:id="rId10" w:fontKey="{9C632E1F-1434-44E3-AB87-C5DD87122DFD}"/>
  </w:font>
  <w:font w:name="Garamond">
    <w:panose1 w:val="02020404030301010803"/>
    <w:charset w:val="00"/>
    <w:family w:val="roman"/>
    <w:pitch w:val="variable"/>
    <w:sig w:usb0="00000287" w:usb1="00000000" w:usb2="00000000" w:usb3="00000000" w:csb0="0000009F" w:csb1="00000000"/>
    <w:embedRegular r:id="rId11" w:fontKey="{4BE65DA4-7C8C-4996-900F-32CF4E566C20}"/>
    <w:embedBold r:id="rId12" w:fontKey="{AE3F50DE-E919-48DA-86D4-BCCF6F144EDC}"/>
    <w:embedItalic r:id="rId13" w:fontKey="{7885C87F-0B38-446F-8EAA-6428AC6A5EBE}"/>
    <w:embedBoldItalic r:id="rId14" w:fontKey="{E847B727-54EA-4942-AD74-B43B5F548BC9}"/>
  </w:font>
  <w:font w:name="Verdana">
    <w:panose1 w:val="020B0604030504040204"/>
    <w:charset w:val="00"/>
    <w:family w:val="swiss"/>
    <w:pitch w:val="variable"/>
    <w:sig w:usb0="A10006FF" w:usb1="4000205B" w:usb2="00000010" w:usb3="00000000" w:csb0="0000019F" w:csb1="00000000"/>
    <w:embedRegular r:id="rId15" w:fontKey="{F649BA2D-1CE3-4631-BA63-57EC59353F95}"/>
    <w:embedBold r:id="rId16" w:fontKey="{49F4587E-7091-4D62-99AB-99E85F1E5BF6}"/>
    <w:embedItalic r:id="rId17" w:fontKey="{D318BD1E-038B-49EB-A45A-3C49B0F5C0EB}"/>
  </w:font>
  <w:font w:name="Georgia">
    <w:panose1 w:val="02040502050405020303"/>
    <w:charset w:val="00"/>
    <w:family w:val="roman"/>
    <w:pitch w:val="variable"/>
    <w:sig w:usb0="00000287" w:usb1="00000000" w:usb2="00000000" w:usb3="00000000" w:csb0="0000009F" w:csb1="00000000"/>
    <w:embedRegular r:id="rId18" w:fontKey="{D0056843-22AF-4CAD-972F-F3357F6CF77F}"/>
    <w:embedBold r:id="rId19" w:fontKey="{53C21EFD-97CB-49C1-A5E5-FFB1CC218868}"/>
    <w:embedItalic r:id="rId20" w:fontKey="{B8B17CA3-C21B-448E-9EDE-E8B7C007310A}"/>
    <w:embedBoldItalic r:id="rId21" w:fontKey="{C922FEC8-4F7C-4154-9E97-6F860F83FD29}"/>
  </w:font>
  <w:font w:name="Candara">
    <w:panose1 w:val="020E0502030303020204"/>
    <w:charset w:val="00"/>
    <w:family w:val="swiss"/>
    <w:pitch w:val="variable"/>
    <w:sig w:usb0="A00002EF" w:usb1="4000A44B" w:usb2="00000000" w:usb3="00000000" w:csb0="0000019F" w:csb1="00000000"/>
    <w:embedRegular r:id="rId22" w:fontKey="{DF6BD3E0-9CA7-43F9-AEDF-68F3ADCCB4EE}"/>
    <w:embedBold r:id="rId23" w:fontKey="{F52F94F2-11FA-418D-B5DD-72C38BB0FC32}"/>
  </w:font>
  <w:font w:name="Delphin">
    <w:altName w:val="Times New Roman"/>
    <w:charset w:val="00"/>
    <w:family w:val="auto"/>
    <w:pitch w:val="variable"/>
    <w:sig w:usb0="00000083" w:usb1="00000000" w:usb2="00000000" w:usb3="00000000" w:csb0="00000009" w:csb1="00000000"/>
    <w:embedRegular r:id="rId24" w:fontKey="{1D739F3B-6F53-4F82-B2A9-E157D3C3B4F1}"/>
    <w:embedBold r:id="rId25" w:fontKey="{F31BD69E-D0DE-45D3-8201-5EF2E6B8B2CB}"/>
    <w:embedItalic r:id="rId26" w:fontKey="{35F34CD5-F3E1-4EDF-8518-010B0A57FC9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CF9" w:rsidRDefault="00BE7CF9" w:rsidP="007B436B">
      <w:r>
        <w:separator/>
      </w:r>
    </w:p>
  </w:footnote>
  <w:footnote w:type="continuationSeparator" w:id="0">
    <w:p w:rsidR="00BE7CF9" w:rsidRDefault="00BE7CF9" w:rsidP="007B436B">
      <w:r>
        <w:continuationSeparator/>
      </w:r>
    </w:p>
  </w:footnote>
  <w:footnote w:id="1">
    <w:p w:rsidR="00121F20" w:rsidRDefault="00121F20" w:rsidP="00F6486E">
      <w:pPr>
        <w:pStyle w:val="FootnoteText"/>
      </w:pPr>
      <w:r>
        <w:rPr>
          <w:rStyle w:val="FootnoteReference"/>
        </w:rPr>
        <w:footnoteRef/>
      </w:r>
      <w:r>
        <w:t xml:space="preserve"> Romans 13:4</w:t>
      </w:r>
    </w:p>
  </w:footnote>
  <w:footnote w:id="2">
    <w:p w:rsidR="00121F20" w:rsidRDefault="00121F20" w:rsidP="00F6486E">
      <w:pPr>
        <w:pStyle w:val="FootnoteText"/>
      </w:pPr>
      <w:r>
        <w:rPr>
          <w:rStyle w:val="FootnoteReference"/>
        </w:rPr>
        <w:footnoteRef/>
      </w:r>
      <w:r>
        <w:t xml:space="preserve"> 1 Chronicles 28:5</w:t>
      </w:r>
    </w:p>
  </w:footnote>
  <w:footnote w:id="3">
    <w:p w:rsidR="00121F20" w:rsidRDefault="00121F20" w:rsidP="00F6486E">
      <w:pPr>
        <w:pStyle w:val="FootnoteText"/>
      </w:pPr>
      <w:r>
        <w:rPr>
          <w:rStyle w:val="FootnoteReference"/>
        </w:rPr>
        <w:footnoteRef/>
      </w:r>
      <w:r>
        <w:t xml:space="preserve"> 1 Chronicles 29:23</w:t>
      </w:r>
    </w:p>
  </w:footnote>
  <w:footnote w:id="4">
    <w:p w:rsidR="00121F20" w:rsidRDefault="00121F20" w:rsidP="00F6486E">
      <w:pPr>
        <w:pStyle w:val="FootnoteText"/>
      </w:pPr>
      <w:r>
        <w:rPr>
          <w:rStyle w:val="FootnoteReference"/>
        </w:rPr>
        <w:footnoteRef/>
      </w:r>
      <w:r>
        <w:t xml:space="preserve"> Isaiah 45:1</w:t>
      </w:r>
    </w:p>
  </w:footnote>
  <w:footnote w:id="5">
    <w:p w:rsidR="00121F20" w:rsidRDefault="00121F20" w:rsidP="00F6486E">
      <w:pPr>
        <w:pStyle w:val="FootnoteText"/>
      </w:pPr>
      <w:r>
        <w:rPr>
          <w:rStyle w:val="FootnoteReference"/>
        </w:rPr>
        <w:footnoteRef/>
      </w:r>
      <w:r>
        <w:t xml:space="preserve"> 1 Peter 2:17, preceded by “</w:t>
      </w:r>
      <w:proofErr w:type="spellStart"/>
      <w:r>
        <w:t>Honour</w:t>
      </w:r>
      <w:proofErr w:type="spellEnd"/>
      <w:r>
        <w:t xml:space="preserve"> all men.  Love the Brotherhood.</w:t>
      </w:r>
    </w:p>
  </w:footnote>
  <w:footnote w:id="6">
    <w:p w:rsidR="00121F20" w:rsidRDefault="00121F20" w:rsidP="00310B52">
      <w:pPr>
        <w:pStyle w:val="FootnoteText"/>
      </w:pPr>
      <w:r>
        <w:rPr>
          <w:rStyle w:val="FootnoteReference"/>
        </w:rPr>
        <w:footnoteRef/>
      </w:r>
      <w:r>
        <w:t xml:space="preserve"> ["Perfidious Albion" is England, along with a typically French jibe at the English fog, which keeps the sun from interfering with artificial light in England as much as it does in France. During the 1840's, Franco-English relations were occasionally very tense.—TRANSLATOR.]</w:t>
      </w:r>
    </w:p>
  </w:footnote>
  <w:footnote w:id="7">
    <w:p w:rsidR="00121F20" w:rsidRDefault="00121F20" w:rsidP="005D0369">
      <w:pPr>
        <w:pStyle w:val="FootnoteText"/>
      </w:pPr>
      <w:r>
        <w:rPr>
          <w:rStyle w:val="FootnoteReference"/>
        </w:rPr>
        <w:footnoteRef/>
      </w:r>
      <w:r>
        <w:t xml:space="preserve"> A French league contains three English miles, so multiply all numbers by three to get miles.</w:t>
      </w:r>
    </w:p>
  </w:footnote>
  <w:footnote w:id="8">
    <w:p w:rsidR="00121F20" w:rsidRPr="00BD3B87" w:rsidRDefault="00121F20" w:rsidP="005D0369">
      <w:pPr>
        <w:pStyle w:val="gtxtbody"/>
        <w:spacing w:before="120" w:beforeAutospacing="0" w:after="120" w:afterAutospacing="0"/>
        <w:ind w:firstLine="245"/>
        <w:rPr>
          <w:rFonts w:asciiTheme="minorHAnsi" w:hAnsiTheme="minorHAnsi"/>
          <w:sz w:val="20"/>
        </w:rPr>
      </w:pPr>
      <w:r w:rsidRPr="00BD3B87">
        <w:rPr>
          <w:rStyle w:val="FootnoteReference"/>
          <w:rFonts w:asciiTheme="minorHAnsi" w:hAnsiTheme="minorHAnsi"/>
          <w:sz w:val="20"/>
        </w:rPr>
        <w:footnoteRef/>
      </w:r>
      <w:r w:rsidRPr="00BD3B87">
        <w:rPr>
          <w:rFonts w:asciiTheme="minorHAnsi" w:hAnsiTheme="minorHAnsi"/>
          <w:sz w:val="20"/>
        </w:rPr>
        <w:t xml:space="preserve"> From Chapter 2 [Where Voltaire makes his own calculations}:</w:t>
      </w:r>
    </w:p>
    <w:p w:rsidR="00121F20" w:rsidRPr="00BD3B87" w:rsidRDefault="00121F20" w:rsidP="005D0369">
      <w:pPr>
        <w:pStyle w:val="gtxtbody"/>
        <w:spacing w:before="120" w:beforeAutospacing="0" w:after="120" w:afterAutospacing="0"/>
        <w:ind w:firstLine="245"/>
        <w:rPr>
          <w:rFonts w:asciiTheme="minorHAnsi" w:hAnsiTheme="minorHAnsi"/>
          <w:sz w:val="20"/>
        </w:rPr>
      </w:pPr>
      <w:r w:rsidRPr="00BD3B87">
        <w:rPr>
          <w:rFonts w:asciiTheme="minorHAnsi" w:hAnsiTheme="minorHAnsi"/>
          <w:sz w:val="20"/>
        </w:rPr>
        <w:t xml:space="preserve">By the same calculation, it is impossible that the total of the inhabitants of Russia should amount to less than twenty-four millions. At this rate, there are eight persons to every square mile. The English ambassador, whom I have mentioned before, allows only five; but he certainly was not furnished with such faithful memoirs as those with which I have been </w:t>
      </w:r>
      <w:proofErr w:type="spellStart"/>
      <w:r w:rsidRPr="00BD3B87">
        <w:rPr>
          <w:rFonts w:asciiTheme="minorHAnsi" w:hAnsiTheme="minorHAnsi"/>
          <w:sz w:val="20"/>
        </w:rPr>
        <w:t>favoured</w:t>
      </w:r>
      <w:proofErr w:type="spellEnd"/>
      <w:r w:rsidRPr="00BD3B87">
        <w:rPr>
          <w:rFonts w:asciiTheme="minorHAnsi" w:hAnsiTheme="minorHAnsi"/>
          <w:sz w:val="20"/>
        </w:rPr>
        <w:t>.</w:t>
      </w:r>
    </w:p>
    <w:p w:rsidR="00121F20" w:rsidRPr="00BD3B87" w:rsidRDefault="00121F20" w:rsidP="005D0369">
      <w:pPr>
        <w:pStyle w:val="gtxtbody"/>
        <w:spacing w:before="120" w:beforeAutospacing="0" w:after="120" w:afterAutospacing="0"/>
        <w:ind w:firstLine="245"/>
        <w:rPr>
          <w:rFonts w:asciiTheme="minorHAnsi" w:hAnsiTheme="minorHAnsi"/>
          <w:sz w:val="20"/>
        </w:rPr>
      </w:pPr>
      <w:r w:rsidRPr="00BD3B87">
        <w:rPr>
          <w:rFonts w:asciiTheme="minorHAnsi" w:hAnsiTheme="minorHAnsi"/>
          <w:sz w:val="20"/>
        </w:rPr>
        <w:t>Russia therefore is exactly five times less populous than Spain, but contains near four times the number of inhabitants: it is almost as populous as France or Germany; but, if we consider its vast extent, the number of souls is thirty times less.</w:t>
      </w:r>
    </w:p>
    <w:p w:rsidR="00121F20" w:rsidRDefault="00121F20" w:rsidP="005D0369">
      <w:pPr>
        <w:pStyle w:val="FootnoteText"/>
      </w:pPr>
    </w:p>
  </w:footnote>
  <w:footnote w:id="9">
    <w:p w:rsidR="00121F20" w:rsidRDefault="00121F20" w:rsidP="005D0369">
      <w:pPr>
        <w:pStyle w:val="FootnoteText"/>
      </w:pPr>
      <w:r>
        <w:rPr>
          <w:rStyle w:val="FootnoteReference"/>
        </w:rPr>
        <w:footnoteRef/>
      </w:r>
      <w:r>
        <w:t xml:space="preserve"> </w:t>
      </w:r>
      <w:r w:rsidRPr="00202CCB">
        <w:rPr>
          <w:rFonts w:cs="Arial"/>
          <w:szCs w:val="22"/>
        </w:rPr>
        <w:t>Captain Perry, in p. 181 of h</w:t>
      </w:r>
      <w:r>
        <w:rPr>
          <w:rFonts w:cs="Arial"/>
          <w:szCs w:val="22"/>
        </w:rPr>
        <w:t>is memoirs,</w:t>
      </w:r>
      <w:r w:rsidRPr="00202CCB">
        <w:rPr>
          <w:rFonts w:cs="Arial"/>
          <w:szCs w:val="22"/>
        </w:rPr>
        <w:t xml:space="preserve"> says, that these executions being performed in the depth of winter, their bodies were immediately frozen ; those who were beheaded, were ordered to be left in the same posture as when executed, in ranks upon the ground, with their heads lying by them: and those who were hanged round the three walls of the city, were left hanging the whole winter, to the view of the people, till the warm weather began to come on in the spring, when they were taken down and buried together in a pit, to prevent infection. This author adds, that there were other gibbets placed on all the public roads leading to Moscow, where others of these rebels were hanged.</w:t>
      </w:r>
    </w:p>
  </w:footnote>
  <w:footnote w:id="10">
    <w:p w:rsidR="00121F20" w:rsidRDefault="00121F20">
      <w:pPr>
        <w:pStyle w:val="FootnoteText"/>
      </w:pPr>
      <w:r>
        <w:rPr>
          <w:rStyle w:val="FootnoteReference"/>
        </w:rPr>
        <w:footnoteRef/>
      </w:r>
      <w:r>
        <w:t xml:space="preserve"> This is how the Parliament refers to itself formally</w:t>
      </w:r>
    </w:p>
  </w:footnote>
  <w:footnote w:id="11">
    <w:p w:rsidR="00121F20" w:rsidRDefault="00121F20" w:rsidP="0055677F">
      <w:pPr>
        <w:pStyle w:val="FootnoteText"/>
      </w:pPr>
      <w:r>
        <w:rPr>
          <w:rStyle w:val="FootnoteReference"/>
        </w:rPr>
        <w:footnoteRef/>
      </w:r>
      <w:r>
        <w:t xml:space="preserve"> A land tax</w:t>
      </w:r>
    </w:p>
  </w:footnote>
  <w:footnote w:id="12">
    <w:p w:rsidR="00121F20" w:rsidRDefault="00121F20" w:rsidP="0055677F">
      <w:pPr>
        <w:pStyle w:val="FootnoteText"/>
      </w:pPr>
      <w:r>
        <w:rPr>
          <w:rStyle w:val="FootnoteReference"/>
        </w:rPr>
        <w:footnoteRef/>
      </w:r>
      <w:r>
        <w:t xml:space="preserve"> Magna Carta</w:t>
      </w:r>
    </w:p>
  </w:footnote>
  <w:footnote w:id="13">
    <w:p w:rsidR="00121F20" w:rsidRDefault="00121F20" w:rsidP="00574B05">
      <w:pPr>
        <w:pStyle w:val="FootnoteText"/>
      </w:pPr>
      <w:r>
        <w:rPr>
          <w:rStyle w:val="FootnoteReference"/>
        </w:rPr>
        <w:footnoteRef/>
      </w:r>
      <w:r>
        <w:t xml:space="preserve"> Hobbes uses “diffidence,” which can mean fear and/or mistrust.  If someone is described as diffident today, it usually means that someone is shy or hesitant</w:t>
      </w:r>
    </w:p>
  </w:footnote>
  <w:footnote w:id="14">
    <w:p w:rsidR="00121F20" w:rsidRPr="00600F41" w:rsidRDefault="00121F20" w:rsidP="00574B05">
      <w:pPr>
        <w:pStyle w:val="FootnoteText"/>
      </w:pPr>
      <w:r>
        <w:rPr>
          <w:rStyle w:val="FootnoteReference"/>
        </w:rPr>
        <w:footnoteRef/>
      </w:r>
      <w:r>
        <w:t xml:space="preserve"> For the latter phrase, Hobbes used the Latin, </w:t>
      </w:r>
      <w:r w:rsidRPr="00600F41">
        <w:t>“</w:t>
      </w:r>
      <w:r w:rsidRPr="00600F41">
        <w:rPr>
          <w:bCs/>
        </w:rPr>
        <w:t xml:space="preserve">quod </w:t>
      </w:r>
      <w:proofErr w:type="spellStart"/>
      <w:r w:rsidRPr="00600F41">
        <w:rPr>
          <w:bCs/>
        </w:rPr>
        <w:t>tibi</w:t>
      </w:r>
      <w:proofErr w:type="spellEnd"/>
      <w:r w:rsidRPr="00600F41">
        <w:rPr>
          <w:bCs/>
        </w:rPr>
        <w:t xml:space="preserve"> </w:t>
      </w:r>
      <w:proofErr w:type="spellStart"/>
      <w:r w:rsidRPr="00600F41">
        <w:rPr>
          <w:bCs/>
        </w:rPr>
        <w:t>fieri</w:t>
      </w:r>
      <w:proofErr w:type="spellEnd"/>
      <w:r w:rsidRPr="00600F41">
        <w:rPr>
          <w:bCs/>
        </w:rPr>
        <w:t xml:space="preserve"> non vis</w:t>
      </w:r>
      <w:r w:rsidRPr="00600F41">
        <w:t xml:space="preserve">, </w:t>
      </w:r>
      <w:proofErr w:type="spellStart"/>
      <w:r w:rsidRPr="00600F41">
        <w:rPr>
          <w:bCs/>
        </w:rPr>
        <w:t>alteri</w:t>
      </w:r>
      <w:proofErr w:type="spellEnd"/>
      <w:r w:rsidRPr="00600F41">
        <w:rPr>
          <w:bCs/>
        </w:rPr>
        <w:t xml:space="preserve"> ne </w:t>
      </w:r>
      <w:proofErr w:type="spellStart"/>
      <w:r w:rsidRPr="00600F41">
        <w:rPr>
          <w:bCs/>
        </w:rPr>
        <w:t>feceris</w:t>
      </w:r>
      <w:proofErr w:type="spellEnd"/>
      <w:r w:rsidRPr="00600F41">
        <w:rPr>
          <w:bCs/>
        </w:rPr>
        <w:t>.”</w:t>
      </w:r>
      <w:r>
        <w:rPr>
          <w:bCs/>
        </w:rPr>
        <w:t xml:space="preserve">  This variation of the Golden Rule is most often attributed to Confucius, although several ancient philosophers have made similar statements.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C1867"/>
    <w:multiLevelType w:val="hybridMultilevel"/>
    <w:tmpl w:val="BB3C6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2F6A42"/>
    <w:multiLevelType w:val="hybridMultilevel"/>
    <w:tmpl w:val="8BEA0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918C0"/>
    <w:multiLevelType w:val="hybridMultilevel"/>
    <w:tmpl w:val="96FCC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AC4FF0"/>
    <w:multiLevelType w:val="hybridMultilevel"/>
    <w:tmpl w:val="EAB0F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DB1B54"/>
    <w:multiLevelType w:val="hybridMultilevel"/>
    <w:tmpl w:val="B5EE2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8104A5"/>
    <w:multiLevelType w:val="multilevel"/>
    <w:tmpl w:val="E5B618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946619C"/>
    <w:multiLevelType w:val="hybridMultilevel"/>
    <w:tmpl w:val="8BEA0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34772A"/>
    <w:multiLevelType w:val="hybridMultilevel"/>
    <w:tmpl w:val="83306054"/>
    <w:lvl w:ilvl="0" w:tplc="EECA61F0">
      <w:start w:val="1"/>
      <w:numFmt w:val="decimal"/>
      <w:lvlText w:val="%1."/>
      <w:lvlJc w:val="left"/>
      <w:pPr>
        <w:ind w:left="720" w:hanging="360"/>
      </w:pPr>
      <w:rPr>
        <w:rFonts w:ascii="Verona Serial" w:hAnsi="Verona Se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6"/>
  </w:num>
  <w:num w:numId="5">
    <w:abstractNumId w:val="2"/>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CFB"/>
    <w:rsid w:val="00017D65"/>
    <w:rsid w:val="00045F13"/>
    <w:rsid w:val="0006778B"/>
    <w:rsid w:val="00071A19"/>
    <w:rsid w:val="00076ACF"/>
    <w:rsid w:val="00085C12"/>
    <w:rsid w:val="000A796D"/>
    <w:rsid w:val="000B0166"/>
    <w:rsid w:val="000E5E94"/>
    <w:rsid w:val="00102128"/>
    <w:rsid w:val="00121F20"/>
    <w:rsid w:val="00153588"/>
    <w:rsid w:val="0015671D"/>
    <w:rsid w:val="001E7F07"/>
    <w:rsid w:val="00213BF0"/>
    <w:rsid w:val="002151EC"/>
    <w:rsid w:val="00215FF2"/>
    <w:rsid w:val="00257B8C"/>
    <w:rsid w:val="00260F0F"/>
    <w:rsid w:val="00282537"/>
    <w:rsid w:val="00295873"/>
    <w:rsid w:val="002A69E4"/>
    <w:rsid w:val="002B329A"/>
    <w:rsid w:val="002E09DA"/>
    <w:rsid w:val="002F0776"/>
    <w:rsid w:val="00310B52"/>
    <w:rsid w:val="003232CD"/>
    <w:rsid w:val="00341C33"/>
    <w:rsid w:val="00351CAA"/>
    <w:rsid w:val="00353976"/>
    <w:rsid w:val="00374967"/>
    <w:rsid w:val="0037583F"/>
    <w:rsid w:val="00382FC0"/>
    <w:rsid w:val="00390642"/>
    <w:rsid w:val="00396B77"/>
    <w:rsid w:val="003D0EEE"/>
    <w:rsid w:val="00401D13"/>
    <w:rsid w:val="0041632D"/>
    <w:rsid w:val="00441E5E"/>
    <w:rsid w:val="00451897"/>
    <w:rsid w:val="00454EC0"/>
    <w:rsid w:val="00463988"/>
    <w:rsid w:val="00466304"/>
    <w:rsid w:val="004B3720"/>
    <w:rsid w:val="004E70AC"/>
    <w:rsid w:val="004F44E6"/>
    <w:rsid w:val="0050357E"/>
    <w:rsid w:val="00506926"/>
    <w:rsid w:val="0055677F"/>
    <w:rsid w:val="005579E9"/>
    <w:rsid w:val="00566820"/>
    <w:rsid w:val="00574B05"/>
    <w:rsid w:val="0058234F"/>
    <w:rsid w:val="00590C59"/>
    <w:rsid w:val="00593CD9"/>
    <w:rsid w:val="005A3379"/>
    <w:rsid w:val="005A7B38"/>
    <w:rsid w:val="005C348E"/>
    <w:rsid w:val="005D0369"/>
    <w:rsid w:val="005F175B"/>
    <w:rsid w:val="0061153A"/>
    <w:rsid w:val="006400AA"/>
    <w:rsid w:val="0066389E"/>
    <w:rsid w:val="006B29B8"/>
    <w:rsid w:val="00772CFB"/>
    <w:rsid w:val="00785AFE"/>
    <w:rsid w:val="00792E71"/>
    <w:rsid w:val="007A1214"/>
    <w:rsid w:val="007A1D8B"/>
    <w:rsid w:val="007A3DCB"/>
    <w:rsid w:val="007B436B"/>
    <w:rsid w:val="007C622A"/>
    <w:rsid w:val="008572D6"/>
    <w:rsid w:val="00875DC9"/>
    <w:rsid w:val="008A3F39"/>
    <w:rsid w:val="008B1519"/>
    <w:rsid w:val="00910DC7"/>
    <w:rsid w:val="009167E1"/>
    <w:rsid w:val="009919F6"/>
    <w:rsid w:val="009A664E"/>
    <w:rsid w:val="009B4B37"/>
    <w:rsid w:val="00A15F74"/>
    <w:rsid w:val="00A51CF6"/>
    <w:rsid w:val="00A542B9"/>
    <w:rsid w:val="00A56198"/>
    <w:rsid w:val="00A84C17"/>
    <w:rsid w:val="00A96200"/>
    <w:rsid w:val="00AC6773"/>
    <w:rsid w:val="00AD4CB9"/>
    <w:rsid w:val="00AE380A"/>
    <w:rsid w:val="00AF0B6C"/>
    <w:rsid w:val="00B2044C"/>
    <w:rsid w:val="00B26CD5"/>
    <w:rsid w:val="00B35811"/>
    <w:rsid w:val="00B36529"/>
    <w:rsid w:val="00B4326C"/>
    <w:rsid w:val="00B45FDF"/>
    <w:rsid w:val="00B70063"/>
    <w:rsid w:val="00B87FC5"/>
    <w:rsid w:val="00BA76CF"/>
    <w:rsid w:val="00BB3424"/>
    <w:rsid w:val="00BC5CF1"/>
    <w:rsid w:val="00BE6DDC"/>
    <w:rsid w:val="00BE7CF9"/>
    <w:rsid w:val="00BF1A5E"/>
    <w:rsid w:val="00C309AF"/>
    <w:rsid w:val="00C46E78"/>
    <w:rsid w:val="00C576A8"/>
    <w:rsid w:val="00C705F4"/>
    <w:rsid w:val="00CA11F8"/>
    <w:rsid w:val="00CC3B56"/>
    <w:rsid w:val="00CD5D41"/>
    <w:rsid w:val="00D12B6F"/>
    <w:rsid w:val="00D45A6C"/>
    <w:rsid w:val="00D63FFA"/>
    <w:rsid w:val="00D65ECD"/>
    <w:rsid w:val="00D75CA7"/>
    <w:rsid w:val="00DD30CE"/>
    <w:rsid w:val="00DD39A4"/>
    <w:rsid w:val="00DE067E"/>
    <w:rsid w:val="00E73F4A"/>
    <w:rsid w:val="00EE1289"/>
    <w:rsid w:val="00EF53CC"/>
    <w:rsid w:val="00F2129F"/>
    <w:rsid w:val="00F303EA"/>
    <w:rsid w:val="00F52C84"/>
    <w:rsid w:val="00F6486E"/>
    <w:rsid w:val="00F90923"/>
    <w:rsid w:val="00F96A85"/>
    <w:rsid w:val="00FA419F"/>
    <w:rsid w:val="00FB7545"/>
    <w:rsid w:val="00FC163A"/>
    <w:rsid w:val="00FE3CB5"/>
    <w:rsid w:val="00FF12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027280-30BC-48E9-899D-79129D013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CFB"/>
    <w:pPr>
      <w:spacing w:line="240" w:lineRule="auto"/>
    </w:pPr>
  </w:style>
  <w:style w:type="paragraph" w:styleId="Heading1">
    <w:name w:val="heading 1"/>
    <w:basedOn w:val="Normal"/>
    <w:next w:val="Normal"/>
    <w:link w:val="Heading1Char"/>
    <w:uiPriority w:val="9"/>
    <w:qFormat/>
    <w:rsid w:val="00F90923"/>
    <w:pPr>
      <w:outlineLvl w:val="0"/>
    </w:pPr>
    <w:rPr>
      <w:rFonts w:ascii="Verona Serial" w:eastAsia="Times New Roman" w:hAnsi="Verona Serial" w:cs="Times New Roman"/>
      <w:b/>
      <w:bCs/>
      <w:noProof/>
      <w:sz w:val="32"/>
      <w:szCs w:val="24"/>
    </w:rPr>
  </w:style>
  <w:style w:type="paragraph" w:styleId="Heading2">
    <w:name w:val="heading 2"/>
    <w:basedOn w:val="Normal"/>
    <w:link w:val="Heading2Char"/>
    <w:uiPriority w:val="9"/>
    <w:semiHidden/>
    <w:unhideWhenUsed/>
    <w:qFormat/>
    <w:rsid w:val="007B436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82FC0"/>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semiHidden/>
    <w:unhideWhenUsed/>
    <w:qFormat/>
    <w:rsid w:val="007B436B"/>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CFB"/>
    <w:rPr>
      <w:rFonts w:ascii="Tahoma" w:hAnsi="Tahoma" w:cs="Tahoma"/>
      <w:sz w:val="16"/>
      <w:szCs w:val="16"/>
    </w:rPr>
  </w:style>
  <w:style w:type="character" w:customStyle="1" w:styleId="BalloonTextChar">
    <w:name w:val="Balloon Text Char"/>
    <w:basedOn w:val="DefaultParagraphFont"/>
    <w:link w:val="BalloonText"/>
    <w:uiPriority w:val="99"/>
    <w:semiHidden/>
    <w:rsid w:val="00772CFB"/>
    <w:rPr>
      <w:rFonts w:ascii="Tahoma" w:hAnsi="Tahoma" w:cs="Tahoma"/>
      <w:sz w:val="16"/>
      <w:szCs w:val="16"/>
    </w:rPr>
  </w:style>
  <w:style w:type="character" w:customStyle="1" w:styleId="Heading2Char">
    <w:name w:val="Heading 2 Char"/>
    <w:basedOn w:val="DefaultParagraphFont"/>
    <w:link w:val="Heading2"/>
    <w:uiPriority w:val="9"/>
    <w:semiHidden/>
    <w:rsid w:val="007B436B"/>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semiHidden/>
    <w:rsid w:val="007B436B"/>
    <w:rPr>
      <w:rFonts w:ascii="Times New Roman" w:eastAsia="Times New Roman" w:hAnsi="Times New Roman" w:cs="Times New Roman"/>
      <w:b/>
      <w:bCs/>
      <w:sz w:val="20"/>
      <w:szCs w:val="20"/>
    </w:rPr>
  </w:style>
  <w:style w:type="paragraph" w:styleId="NormalWeb">
    <w:name w:val="Normal (Web)"/>
    <w:basedOn w:val="Normal"/>
    <w:uiPriority w:val="99"/>
    <w:unhideWhenUsed/>
    <w:rsid w:val="007B436B"/>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7B436B"/>
    <w:rPr>
      <w:sz w:val="20"/>
      <w:szCs w:val="20"/>
    </w:rPr>
  </w:style>
  <w:style w:type="character" w:customStyle="1" w:styleId="FootnoteTextChar">
    <w:name w:val="Footnote Text Char"/>
    <w:basedOn w:val="DefaultParagraphFont"/>
    <w:link w:val="FootnoteText"/>
    <w:uiPriority w:val="99"/>
    <w:semiHidden/>
    <w:rsid w:val="007B436B"/>
    <w:rPr>
      <w:sz w:val="20"/>
      <w:szCs w:val="20"/>
    </w:rPr>
  </w:style>
  <w:style w:type="character" w:styleId="FootnoteReference">
    <w:name w:val="footnote reference"/>
    <w:basedOn w:val="DefaultParagraphFont"/>
    <w:uiPriority w:val="99"/>
    <w:semiHidden/>
    <w:unhideWhenUsed/>
    <w:rsid w:val="007B436B"/>
    <w:rPr>
      <w:vertAlign w:val="superscript"/>
    </w:rPr>
  </w:style>
  <w:style w:type="character" w:styleId="Emphasis">
    <w:name w:val="Emphasis"/>
    <w:basedOn w:val="DefaultParagraphFont"/>
    <w:uiPriority w:val="20"/>
    <w:qFormat/>
    <w:rsid w:val="007B436B"/>
    <w:rPr>
      <w:i/>
      <w:iCs/>
    </w:rPr>
  </w:style>
  <w:style w:type="character" w:styleId="Hyperlink">
    <w:name w:val="Hyperlink"/>
    <w:basedOn w:val="DefaultParagraphFont"/>
    <w:uiPriority w:val="99"/>
    <w:unhideWhenUsed/>
    <w:rsid w:val="007B436B"/>
    <w:rPr>
      <w:color w:val="0000FF" w:themeColor="hyperlink"/>
      <w:u w:val="single"/>
    </w:rPr>
  </w:style>
  <w:style w:type="character" w:customStyle="1" w:styleId="Heading1Char">
    <w:name w:val="Heading 1 Char"/>
    <w:basedOn w:val="DefaultParagraphFont"/>
    <w:link w:val="Heading1"/>
    <w:uiPriority w:val="9"/>
    <w:rsid w:val="00F90923"/>
    <w:rPr>
      <w:rFonts w:ascii="Verona Serial" w:eastAsia="Times New Roman" w:hAnsi="Verona Serial" w:cs="Times New Roman"/>
      <w:b/>
      <w:bCs/>
      <w:noProof/>
      <w:sz w:val="32"/>
      <w:szCs w:val="24"/>
    </w:rPr>
  </w:style>
  <w:style w:type="paragraph" w:styleId="Footer">
    <w:name w:val="footer"/>
    <w:basedOn w:val="Normal"/>
    <w:link w:val="FooterChar"/>
    <w:uiPriority w:val="99"/>
    <w:unhideWhenUsed/>
    <w:rsid w:val="00DD30CE"/>
    <w:pPr>
      <w:tabs>
        <w:tab w:val="center" w:pos="4680"/>
        <w:tab w:val="right" w:pos="9360"/>
      </w:tabs>
    </w:pPr>
  </w:style>
  <w:style w:type="character" w:customStyle="1" w:styleId="FooterChar">
    <w:name w:val="Footer Char"/>
    <w:basedOn w:val="DefaultParagraphFont"/>
    <w:link w:val="Footer"/>
    <w:uiPriority w:val="99"/>
    <w:rsid w:val="00DD30CE"/>
  </w:style>
  <w:style w:type="table" w:styleId="TableGrid">
    <w:name w:val="Table Grid"/>
    <w:basedOn w:val="TableNormal"/>
    <w:uiPriority w:val="59"/>
    <w:rsid w:val="00B365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6529"/>
    <w:pPr>
      <w:ind w:left="720"/>
      <w:contextualSpacing/>
    </w:pPr>
  </w:style>
  <w:style w:type="character" w:styleId="Strong">
    <w:name w:val="Strong"/>
    <w:basedOn w:val="DefaultParagraphFont"/>
    <w:uiPriority w:val="22"/>
    <w:qFormat/>
    <w:rsid w:val="00BE6DDC"/>
    <w:rPr>
      <w:b/>
      <w:bCs/>
    </w:rPr>
  </w:style>
  <w:style w:type="paragraph" w:customStyle="1" w:styleId="gtxtbody">
    <w:name w:val="gtxt_body"/>
    <w:basedOn w:val="Normal"/>
    <w:rsid w:val="005D0369"/>
    <w:pPr>
      <w:spacing w:before="100" w:beforeAutospacing="1" w:after="100" w:afterAutospacing="1"/>
    </w:pPr>
    <w:rPr>
      <w:rFonts w:ascii="Times New Roman" w:eastAsia="Times New Roman" w:hAnsi="Times New Roman" w:cs="Times New Roman"/>
      <w:sz w:val="24"/>
      <w:szCs w:val="24"/>
    </w:rPr>
  </w:style>
  <w:style w:type="character" w:customStyle="1" w:styleId="gstxthlt">
    <w:name w:val="gstxt_hlt"/>
    <w:basedOn w:val="DefaultParagraphFont"/>
    <w:rsid w:val="005D0369"/>
  </w:style>
  <w:style w:type="character" w:customStyle="1" w:styleId="gtxtbody1">
    <w:name w:val="gtxt_body1"/>
    <w:basedOn w:val="DefaultParagraphFont"/>
    <w:rsid w:val="005D0369"/>
  </w:style>
  <w:style w:type="character" w:customStyle="1" w:styleId="csc">
    <w:name w:val="csc"/>
    <w:basedOn w:val="DefaultParagraphFont"/>
    <w:rsid w:val="00310B52"/>
  </w:style>
  <w:style w:type="character" w:customStyle="1" w:styleId="Heading3Char">
    <w:name w:val="Heading 3 Char"/>
    <w:basedOn w:val="DefaultParagraphFont"/>
    <w:link w:val="Heading3"/>
    <w:uiPriority w:val="9"/>
    <w:semiHidden/>
    <w:rsid w:val="00382FC0"/>
    <w:rPr>
      <w:rFonts w:asciiTheme="majorHAnsi" w:eastAsiaTheme="majorEastAsia" w:hAnsiTheme="majorHAnsi" w:cstheme="majorBidi"/>
      <w:b/>
      <w:bCs/>
      <w:color w:val="4F81BD" w:themeColor="accent1"/>
    </w:rPr>
  </w:style>
  <w:style w:type="paragraph" w:customStyle="1" w:styleId="Default">
    <w:name w:val="Default"/>
    <w:rsid w:val="00F90923"/>
    <w:pPr>
      <w:autoSpaceDE w:val="0"/>
      <w:autoSpaceDN w:val="0"/>
      <w:adjustRightInd w:val="0"/>
      <w:spacing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9919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56390">
      <w:bodyDiv w:val="1"/>
      <w:marLeft w:val="0"/>
      <w:marRight w:val="0"/>
      <w:marTop w:val="0"/>
      <w:marBottom w:val="0"/>
      <w:divBdr>
        <w:top w:val="none" w:sz="0" w:space="0" w:color="auto"/>
        <w:left w:val="none" w:sz="0" w:space="0" w:color="auto"/>
        <w:bottom w:val="none" w:sz="0" w:space="0" w:color="auto"/>
        <w:right w:val="none" w:sz="0" w:space="0" w:color="auto"/>
      </w:divBdr>
      <w:divsChild>
        <w:div w:id="1395084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102523">
      <w:bodyDiv w:val="1"/>
      <w:marLeft w:val="0"/>
      <w:marRight w:val="0"/>
      <w:marTop w:val="0"/>
      <w:marBottom w:val="0"/>
      <w:divBdr>
        <w:top w:val="none" w:sz="0" w:space="0" w:color="auto"/>
        <w:left w:val="none" w:sz="0" w:space="0" w:color="auto"/>
        <w:bottom w:val="none" w:sz="0" w:space="0" w:color="auto"/>
        <w:right w:val="none" w:sz="0" w:space="0" w:color="auto"/>
      </w:divBdr>
      <w:divsChild>
        <w:div w:id="577252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836397">
      <w:bodyDiv w:val="1"/>
      <w:marLeft w:val="0"/>
      <w:marRight w:val="0"/>
      <w:marTop w:val="0"/>
      <w:marBottom w:val="0"/>
      <w:divBdr>
        <w:top w:val="none" w:sz="0" w:space="0" w:color="auto"/>
        <w:left w:val="none" w:sz="0" w:space="0" w:color="auto"/>
        <w:bottom w:val="none" w:sz="0" w:space="0" w:color="auto"/>
        <w:right w:val="none" w:sz="0" w:space="0" w:color="auto"/>
      </w:divBdr>
    </w:div>
    <w:div w:id="174196015">
      <w:bodyDiv w:val="1"/>
      <w:marLeft w:val="0"/>
      <w:marRight w:val="0"/>
      <w:marTop w:val="0"/>
      <w:marBottom w:val="0"/>
      <w:divBdr>
        <w:top w:val="none" w:sz="0" w:space="0" w:color="auto"/>
        <w:left w:val="none" w:sz="0" w:space="0" w:color="auto"/>
        <w:bottom w:val="none" w:sz="0" w:space="0" w:color="auto"/>
        <w:right w:val="none" w:sz="0" w:space="0" w:color="auto"/>
      </w:divBdr>
    </w:div>
    <w:div w:id="1547765154">
      <w:bodyDiv w:val="1"/>
      <w:marLeft w:val="0"/>
      <w:marRight w:val="0"/>
      <w:marTop w:val="0"/>
      <w:marBottom w:val="0"/>
      <w:divBdr>
        <w:top w:val="none" w:sz="0" w:space="0" w:color="auto"/>
        <w:left w:val="none" w:sz="0" w:space="0" w:color="auto"/>
        <w:bottom w:val="none" w:sz="0" w:space="0" w:color="auto"/>
        <w:right w:val="none" w:sz="0" w:space="0" w:color="auto"/>
      </w:divBdr>
    </w:div>
    <w:div w:id="1577132483">
      <w:bodyDiv w:val="1"/>
      <w:marLeft w:val="0"/>
      <w:marRight w:val="0"/>
      <w:marTop w:val="0"/>
      <w:marBottom w:val="0"/>
      <w:divBdr>
        <w:top w:val="none" w:sz="0" w:space="0" w:color="auto"/>
        <w:left w:val="none" w:sz="0" w:space="0" w:color="auto"/>
        <w:bottom w:val="none" w:sz="0" w:space="0" w:color="auto"/>
        <w:right w:val="none" w:sz="0" w:space="0" w:color="auto"/>
      </w:divBdr>
      <w:divsChild>
        <w:div w:id="33967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51077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327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en.wikipedia.org/wiki/Thesis_statement" TargetMode="External"/><Relationship Id="rId26" Type="http://schemas.openxmlformats.org/officeDocument/2006/relationships/hyperlink" Target="http://germanhistorydocs.ghi-dc.org/sub_document.cfm?document_id=3544" TargetMode="External"/><Relationship Id="rId39" Type="http://schemas.openxmlformats.org/officeDocument/2006/relationships/hyperlink" Target="http://en.wikipedia.org/wiki/James_II_of_England" TargetMode="External"/><Relationship Id="rId3" Type="http://schemas.openxmlformats.org/officeDocument/2006/relationships/styles" Target="styles.xml"/><Relationship Id="rId21" Type="http://schemas.openxmlformats.org/officeDocument/2006/relationships/hyperlink" Target="http://en.wikipedia.org/wiki/Paul_de_Beauvilliers,_2nd_duc_de_Saint-Aignan" TargetMode="External"/><Relationship Id="rId34" Type="http://schemas.openxmlformats.org/officeDocument/2006/relationships/hyperlink" Target="http://orias.berkeley.edu/summer2004/Final%20Drafts/locke.pdf" TargetMode="External"/><Relationship Id="rId42" Type="http://schemas.openxmlformats.org/officeDocument/2006/relationships/hyperlink" Target="http://upload.wikimedia.org/wikipedia/commons/6/60/King_Charles_I_from_NPG.jpg" TargetMode="External"/><Relationship Id="rId47" Type="http://schemas.openxmlformats.org/officeDocument/2006/relationships/hyperlink" Target="http://www.umassd.edu/euro/2007papers/bikk.pdf" TargetMode="External"/><Relationship Id="rId50" Type="http://schemas.openxmlformats.org/officeDocument/2006/relationships/hyperlink" Target="http://en.wikipedia.org/wiki/Dutch_Golden_Age_painting" TargetMode="External"/><Relationship Id="rId7" Type="http://schemas.openxmlformats.org/officeDocument/2006/relationships/endnotes" Target="endnotes.xml"/><Relationship Id="rId12" Type="http://schemas.openxmlformats.org/officeDocument/2006/relationships/hyperlink" Target="http://upload.wikimedia.org/wikipedia/commons/f/fa/Locke-John-LOC.jpg" TargetMode="External"/><Relationship Id="rId17" Type="http://schemas.openxmlformats.org/officeDocument/2006/relationships/hyperlink" Target="http://history.hanover.edu/courses/excerpts/111boss.html" TargetMode="External"/><Relationship Id="rId25" Type="http://schemas.openxmlformats.org/officeDocument/2006/relationships/hyperlink" Target="http://oll.libertyfund.org" TargetMode="External"/><Relationship Id="rId33" Type="http://schemas.openxmlformats.org/officeDocument/2006/relationships/hyperlink" Target="http://www.fordham.edu/halsall/mod/hobbes-lev13.html" TargetMode="External"/><Relationship Id="rId38" Type="http://schemas.openxmlformats.org/officeDocument/2006/relationships/hyperlink" Target="http://en.wikipedia.org/wiki/William_and_mary" TargetMode="Externa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youtube.com/watch?v=LW5NYnZ9X8w" TargetMode="External"/><Relationship Id="rId20" Type="http://schemas.openxmlformats.org/officeDocument/2006/relationships/hyperlink" Target="http://www.fordham.edu/halsall/mod/17stsimon.html" TargetMode="External"/><Relationship Id="rId29" Type="http://schemas.openxmlformats.org/officeDocument/2006/relationships/hyperlink" Target="http://en.wikipedia.org/wiki/Streltzy" TargetMode="External"/><Relationship Id="rId41"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hyperlink" Target="http://www.constitution.org/eng/petright.htm" TargetMode="External"/><Relationship Id="rId37" Type="http://schemas.openxmlformats.org/officeDocument/2006/relationships/hyperlink" Target="http://avalon.law.yale.edu/17th_century/england.asp" TargetMode="External"/><Relationship Id="rId40" Type="http://schemas.openxmlformats.org/officeDocument/2006/relationships/hyperlink" Target="http://en.wikipedia.org/wiki/House_of_Hohenzollern" TargetMode="External"/><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fordham.edu/halsall/mod/1685revocation.html" TargetMode="External"/><Relationship Id="rId28" Type="http://schemas.openxmlformats.org/officeDocument/2006/relationships/hyperlink" Target="http://books.google.com/books?id=GVwVAAAAYAAJ&amp;dq=voltaire+peter+the+great&amp;output=text&amp;source=gbs_navlinks_s" TargetMode="External"/><Relationship Id="rId36" Type="http://schemas.openxmlformats.org/officeDocument/2006/relationships/hyperlink" Target="http://www.youtube.com/watch?v=N2LVcu01QEU" TargetMode="External"/><Relationship Id="rId49" Type="http://schemas.openxmlformats.org/officeDocument/2006/relationships/image" Target="media/image12.jpeg"/><Relationship Id="rId10" Type="http://schemas.openxmlformats.org/officeDocument/2006/relationships/hyperlink" Target="http://upload.wikimedia.org/wikipedia/commons/7/72/Peter_der-Grosse_1838.jpg" TargetMode="External"/><Relationship Id="rId19" Type="http://schemas.openxmlformats.org/officeDocument/2006/relationships/hyperlink" Target="http://en.wikipedia.org/wiki/Evidence" TargetMode="External"/><Relationship Id="rId31" Type="http://schemas.openxmlformats.org/officeDocument/2006/relationships/hyperlink" Target="http://en.wikipedia.org/wiki/Breaking_wheel" TargetMode="External"/><Relationship Id="rId44" Type="http://schemas.openxmlformats.org/officeDocument/2006/relationships/hyperlink" Target="http://www.biblegateway.com/passage/?search=Job%2041&amp;version=MS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omrichey.net" TargetMode="External"/><Relationship Id="rId22" Type="http://schemas.openxmlformats.org/officeDocument/2006/relationships/hyperlink" Target="http://oll.libertyfund.org/index.php?option=com_staticxt&amp;staticfile=show.php%3Ftitle=2132&amp;Itemid=27" TargetMode="External"/><Relationship Id="rId27" Type="http://schemas.openxmlformats.org/officeDocument/2006/relationships/hyperlink" Target="http://en.wikipedia.org/wiki/Frederick_William,_Elector_of_Brandenburg" TargetMode="External"/><Relationship Id="rId30" Type="http://schemas.openxmlformats.org/officeDocument/2006/relationships/hyperlink" Target="http://en.wikipedia.org/wiki/Patrick_Gordon" TargetMode="External"/><Relationship Id="rId35" Type="http://schemas.openxmlformats.org/officeDocument/2006/relationships/image" Target="media/image6.png"/><Relationship Id="rId43" Type="http://schemas.openxmlformats.org/officeDocument/2006/relationships/image" Target="media/image8.jpeg"/><Relationship Id="rId48" Type="http://schemas.openxmlformats.org/officeDocument/2006/relationships/image" Target="media/image11.jpeg"/><Relationship Id="rId8" Type="http://schemas.openxmlformats.org/officeDocument/2006/relationships/hyperlink" Target="http://upload.wikimedia.org/wikipedia/commons/5/5f/Louis_XIV_of_France.jpg" TargetMode="Externa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C9D37-039D-4CF4-A57E-2FBCC5E0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1427</TotalTime>
  <Pages>37</Pages>
  <Words>16208</Words>
  <Characters>92386</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AP Euro Materials:  Absolutism and Constitutionalism</vt:lpstr>
    </vt:vector>
  </TitlesOfParts>
  <Company>Hewlett-Packard</Company>
  <LinksUpToDate>false</LinksUpToDate>
  <CharactersWithSpaces>108378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Euro Materials:  Absolutism and Constitutionalism</dc:title>
  <dc:subject/>
  <dc:creator>Tom Richey</dc:creator>
  <cp:keywords/>
  <dc:description/>
  <cp:lastModifiedBy>Tom Richey</cp:lastModifiedBy>
  <cp:revision>6</cp:revision>
  <cp:lastPrinted>2015-11-13T20:23:00Z</cp:lastPrinted>
  <dcterms:created xsi:type="dcterms:W3CDTF">2012-05-23T00:07:00Z</dcterms:created>
  <dcterms:modified xsi:type="dcterms:W3CDTF">2016-10-28T17:16:00Z</dcterms:modified>
</cp:coreProperties>
</file>